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7FE1DE07" w:rsidR="00714427" w:rsidRPr="002309C3" w:rsidRDefault="00475B1C" w:rsidP="00A040E2">
      <w:pPr>
        <w:jc w:val="center"/>
        <w:rPr>
          <w:rFonts w:ascii="Arial" w:hAnsi="Arial"/>
        </w:rPr>
      </w:pPr>
      <w:r>
        <w:rPr>
          <w:rFonts w:ascii="Arial" w:hAnsi="Arial"/>
        </w:rPr>
        <w:t>CFIT</w:t>
      </w:r>
      <w:r w:rsidR="002309C3" w:rsidRPr="002309C3">
        <w:rPr>
          <w:rFonts w:ascii="Arial" w:hAnsi="Arial"/>
        </w:rPr>
        <w:t xml:space="preserve">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5A604212" w:rsidR="005519F8" w:rsidRPr="00D43BD2" w:rsidRDefault="005519F8" w:rsidP="008C46A3">
      <w:pPr>
        <w:ind w:left="2880"/>
        <w:rPr>
          <w:rFonts w:ascii="Arial" w:hAnsi="Arial"/>
          <w:b/>
        </w:rPr>
      </w:pPr>
      <w:r>
        <w:rPr>
          <w:rFonts w:ascii="Arial" w:hAnsi="Arial"/>
          <w:b/>
          <w:bCs/>
        </w:rPr>
        <w:t xml:space="preserve">      </w:t>
      </w:r>
      <w:r w:rsidR="00FA5711" w:rsidRPr="00FA5711">
        <w:rPr>
          <w:rFonts w:ascii="Arial" w:hAnsi="Arial"/>
          <w:b/>
          <w:bCs/>
        </w:rPr>
        <w:t>2022/11-29-267(I)PP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39B42A83"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FA5711">
        <w:rPr>
          <w:rFonts w:ascii="Arial" w:hAnsi="Arial" w:cs="Arial"/>
          <w:b/>
        </w:rPr>
        <w:t>Octo</w:t>
      </w:r>
      <w:r w:rsidR="00461344">
        <w:rPr>
          <w:rFonts w:ascii="Arial" w:hAnsi="Arial" w:cs="Arial"/>
          <w:b/>
        </w:rPr>
        <w:t>ber</w:t>
      </w:r>
      <w:r w:rsidR="00843FD7">
        <w:rPr>
          <w:rFonts w:ascii="Arial" w:hAnsi="Arial" w:cs="Arial"/>
          <w:b/>
        </w:rPr>
        <w:t xml:space="preserve"> 202</w:t>
      </w:r>
      <w:r w:rsidR="00947C3A">
        <w:rPr>
          <w:rFonts w:ascii="Arial" w:hAnsi="Arial" w:cs="Arial"/>
          <w:b/>
        </w:rPr>
        <w:t>4</w:t>
      </w:r>
    </w:p>
    <w:p w14:paraId="651C8F19" w14:textId="77777777" w:rsidR="0062332E" w:rsidRPr="00804107" w:rsidRDefault="0062332E" w:rsidP="00592FD7">
      <w:pPr>
        <w:spacing w:after="120"/>
        <w:rPr>
          <w:rFonts w:ascii="Arial" w:hAnsi="Arial" w:cs="Arial"/>
          <w:b/>
          <w:sz w:val="16"/>
          <w:szCs w:val="16"/>
        </w:rPr>
      </w:pPr>
    </w:p>
    <w:p w14:paraId="630DCDEB" w14:textId="3CD695F8"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sidR="00FA5711">
        <w:rPr>
          <w:rFonts w:ascii="Arial" w:hAnsi="Arial" w:cs="Arial"/>
          <w:b/>
        </w:rPr>
        <w:t>Gaming the System</w:t>
      </w:r>
    </w:p>
    <w:p w14:paraId="23A189B0" w14:textId="08780D04"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w:t>
      </w:r>
      <w:r w:rsidR="00D07BC3">
        <w:rPr>
          <w:rFonts w:ascii="Arial" w:hAnsi="Arial" w:cs="Arial"/>
        </w:rPr>
        <w:t xml:space="preserve">the </w:t>
      </w:r>
      <w:r w:rsidR="00FA5711">
        <w:rPr>
          <w:rFonts w:ascii="Arial" w:hAnsi="Arial" w:cs="Arial"/>
        </w:rPr>
        <w:t xml:space="preserve">necessity of disclosing and discussing all medical history, conditions, and medications with </w:t>
      </w:r>
      <w:r w:rsidR="00C31A11">
        <w:rPr>
          <w:rFonts w:ascii="Arial" w:hAnsi="Arial" w:cs="Arial"/>
        </w:rPr>
        <w:t xml:space="preserve">Aviation Medical Examiners during the course of medical certification </w:t>
      </w:r>
      <w:r w:rsidR="00DE54E2">
        <w:rPr>
          <w:rFonts w:ascii="Arial" w:hAnsi="Arial" w:cs="Arial"/>
        </w:rPr>
        <w:t>and</w:t>
      </w:r>
      <w:r w:rsidR="00C31A11">
        <w:rPr>
          <w:rFonts w:ascii="Arial" w:hAnsi="Arial" w:cs="Arial"/>
        </w:rPr>
        <w:t xml:space="preserve"> Basic Med evaluations.  </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169E4248" w14:textId="3872E6C3" w:rsidR="00433807" w:rsidRPr="004E00BA" w:rsidRDefault="00433807" w:rsidP="00433807">
      <w:pPr>
        <w:rPr>
          <w:rFonts w:ascii="Arial" w:hAnsi="Arial" w:cs="Arial"/>
        </w:rPr>
      </w:pPr>
      <w:r>
        <w:rPr>
          <w:rFonts w:ascii="Arial" w:hAnsi="Arial" w:cs="Arial"/>
        </w:rPr>
        <w:t xml:space="preserve">GAJSC study of General Aviation CFIT Accidents </w:t>
      </w:r>
      <w:r w:rsidR="00C31A11">
        <w:rPr>
          <w:rFonts w:ascii="Arial" w:hAnsi="Arial" w:cs="Arial"/>
        </w:rPr>
        <w:t>found that a significant number of pilot fatality post-mortem examinations detected the presence of pre-existing medical conditions and/or prescription and over-the-counter medication use.  A smaller number of cases revealed recreational drug use.  Of concern is the fact that some pilots do not disclose a complete medical history and medication inventory making it impossible for medical examiners to determine fitness to fly.</w:t>
      </w:r>
      <w:r w:rsidR="00F97D30">
        <w:rPr>
          <w:rFonts w:ascii="Arial" w:hAnsi="Arial" w:cs="Arial"/>
        </w:rPr>
        <w:t xml:space="preserve">  </w:t>
      </w:r>
    </w:p>
    <w:p w14:paraId="2750BCA7" w14:textId="3C57FD54" w:rsidR="004B1448" w:rsidRPr="004E00BA" w:rsidRDefault="004B1448" w:rsidP="004B1448">
      <w:pPr>
        <w:rPr>
          <w:rFonts w:ascii="Arial" w:hAnsi="Arial" w:cs="Arial"/>
        </w:rPr>
      </w:pP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4B943B72" w14:textId="4450D70E" w:rsidR="002A4E40" w:rsidRDefault="00F97D30" w:rsidP="00433807">
      <w:pPr>
        <w:pStyle w:val="ListParagraph"/>
        <w:numPr>
          <w:ilvl w:val="0"/>
          <w:numId w:val="1"/>
        </w:numPr>
        <w:rPr>
          <w:rFonts w:ascii="Arial" w:hAnsi="Arial"/>
        </w:rPr>
      </w:pPr>
      <w:r>
        <w:rPr>
          <w:rFonts w:ascii="Arial" w:hAnsi="Arial"/>
        </w:rPr>
        <w:lastRenderedPageBreak/>
        <w:t>Disclose and discuss all medical history, condition, symptoms, prescription and OTC drug use during the medical certification process</w:t>
      </w:r>
      <w:r w:rsidR="002A4E40">
        <w:rPr>
          <w:rFonts w:ascii="Arial" w:hAnsi="Arial"/>
        </w:rPr>
        <w:t>.</w:t>
      </w:r>
    </w:p>
    <w:p w14:paraId="3D612246" w14:textId="0E63A4F7" w:rsidR="00433807" w:rsidRDefault="00F97D30" w:rsidP="00433807">
      <w:pPr>
        <w:pStyle w:val="ListParagraph"/>
        <w:numPr>
          <w:ilvl w:val="0"/>
          <w:numId w:val="1"/>
        </w:numPr>
        <w:rPr>
          <w:rFonts w:ascii="Arial" w:hAnsi="Arial"/>
        </w:rPr>
      </w:pPr>
      <w:r>
        <w:rPr>
          <w:rFonts w:ascii="Arial" w:hAnsi="Arial"/>
        </w:rPr>
        <w:t>Be aware of individual drug effects and the effects of combinations of drugs.</w:t>
      </w:r>
    </w:p>
    <w:p w14:paraId="526CAECC" w14:textId="7B449070" w:rsidR="00433807" w:rsidRDefault="00F97D30" w:rsidP="00433807">
      <w:pPr>
        <w:pStyle w:val="ListParagraph"/>
        <w:numPr>
          <w:ilvl w:val="0"/>
          <w:numId w:val="1"/>
        </w:numPr>
        <w:rPr>
          <w:rFonts w:ascii="Arial" w:hAnsi="Arial"/>
        </w:rPr>
      </w:pPr>
      <w:r>
        <w:rPr>
          <w:rFonts w:ascii="Arial" w:hAnsi="Arial"/>
        </w:rPr>
        <w:t>Perform basic self assessments before each flight</w:t>
      </w:r>
      <w:r w:rsidR="006526ED">
        <w:rPr>
          <w:rFonts w:ascii="Arial" w:hAnsi="Arial"/>
        </w:rPr>
        <w:t>.</w:t>
      </w:r>
    </w:p>
    <w:p w14:paraId="0EC807DB" w14:textId="1D3FE817" w:rsidR="00433807" w:rsidRPr="00F97D30" w:rsidRDefault="00F97D30" w:rsidP="005A7DB3">
      <w:pPr>
        <w:pStyle w:val="ListParagraph"/>
        <w:numPr>
          <w:ilvl w:val="0"/>
          <w:numId w:val="1"/>
        </w:numPr>
        <w:rPr>
          <w:rFonts w:ascii="Arial" w:hAnsi="Arial"/>
        </w:rPr>
      </w:pPr>
      <w:r>
        <w:rPr>
          <w:rFonts w:ascii="Arial" w:hAnsi="Arial"/>
          <w:color w:val="000000" w:themeColor="text1"/>
        </w:rPr>
        <w:t xml:space="preserve">Pilots operating under </w:t>
      </w:r>
      <w:r w:rsidRPr="00F97D30">
        <w:rPr>
          <w:rFonts w:ascii="Arial" w:hAnsi="Arial"/>
          <w:color w:val="000000" w:themeColor="text1"/>
        </w:rPr>
        <w:t>B</w:t>
      </w:r>
      <w:r>
        <w:rPr>
          <w:rFonts w:ascii="Arial" w:hAnsi="Arial"/>
          <w:color w:val="000000" w:themeColor="text1"/>
        </w:rPr>
        <w:t>asic Med must realize that withdrawal, suspension, or revocation of the medical certificate upon which Basic Med is based will void the Basic Med authorization as well.</w:t>
      </w:r>
    </w:p>
    <w:p w14:paraId="37B76F41" w14:textId="0DF79E58" w:rsidR="00F97D30" w:rsidRPr="005A7DB3" w:rsidRDefault="00F97D30" w:rsidP="00F97D30">
      <w:pPr>
        <w:pStyle w:val="ListParagraph"/>
        <w:numPr>
          <w:ilvl w:val="1"/>
          <w:numId w:val="1"/>
        </w:numPr>
        <w:rPr>
          <w:rFonts w:ascii="Arial" w:hAnsi="Arial"/>
        </w:rPr>
      </w:pPr>
      <w:r>
        <w:rPr>
          <w:rFonts w:ascii="Arial" w:hAnsi="Arial"/>
          <w:color w:val="000000" w:themeColor="text1"/>
        </w:rPr>
        <w:t xml:space="preserve">Expiration of </w:t>
      </w:r>
      <w:r w:rsidR="00DE54E2">
        <w:rPr>
          <w:rFonts w:ascii="Arial" w:hAnsi="Arial"/>
          <w:color w:val="000000" w:themeColor="text1"/>
        </w:rPr>
        <w:t>a valid</w:t>
      </w:r>
      <w:r>
        <w:rPr>
          <w:rFonts w:ascii="Arial" w:hAnsi="Arial"/>
          <w:color w:val="000000" w:themeColor="text1"/>
        </w:rPr>
        <w:t xml:space="preserve"> base medical certificate does not affect the Basic Med Authorization.</w:t>
      </w:r>
    </w:p>
    <w:p w14:paraId="651C8F2B" w14:textId="29D153F0"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lastRenderedPageBreak/>
        <w:t>References:</w:t>
      </w:r>
    </w:p>
    <w:p w14:paraId="7306343B" w14:textId="50031483" w:rsidR="00433807" w:rsidRDefault="00F97D30" w:rsidP="00433807">
      <w:pPr>
        <w:pStyle w:val="ListParagraph"/>
        <w:numPr>
          <w:ilvl w:val="0"/>
          <w:numId w:val="3"/>
        </w:numPr>
        <w:rPr>
          <w:rFonts w:ascii="Arial" w:hAnsi="Arial"/>
        </w:rPr>
      </w:pPr>
      <w:r>
        <w:rPr>
          <w:rFonts w:ascii="Arial" w:hAnsi="Arial"/>
          <w:b/>
          <w:bCs/>
          <w:i/>
          <w:iCs/>
        </w:rPr>
        <w:t>Gaming the System PowerPoint</w:t>
      </w:r>
    </w:p>
    <w:p w14:paraId="22B21302" w14:textId="4FAFD1AA" w:rsidR="007504A9" w:rsidRPr="007504A9" w:rsidRDefault="00433807" w:rsidP="007504A9">
      <w:pPr>
        <w:pStyle w:val="ListParagraph"/>
        <w:numPr>
          <w:ilvl w:val="1"/>
          <w:numId w:val="3"/>
        </w:numPr>
        <w:rPr>
          <w:rFonts w:ascii="Arial" w:hAnsi="Arial"/>
        </w:rPr>
      </w:pPr>
      <w:r w:rsidRPr="00834C96">
        <w:rPr>
          <w:rFonts w:ascii="Arial" w:hAnsi="Arial" w:cs="Arial"/>
        </w:rPr>
        <w:t xml:space="preserve">Available on the National FAASTeam Share Point site under Approved </w:t>
      </w:r>
      <w:r w:rsidR="00C0433D">
        <w:rPr>
          <w:rFonts w:ascii="Arial" w:hAnsi="Arial" w:cs="Arial"/>
        </w:rPr>
        <w:t>Resources</w:t>
      </w:r>
      <w:r w:rsidRPr="00834C96">
        <w:rPr>
          <w:rFonts w:ascii="Arial" w:hAnsi="Arial" w:cs="Arial"/>
        </w:rPr>
        <w:t>.</w:t>
      </w:r>
    </w:p>
    <w:p w14:paraId="270B59C6" w14:textId="4A5BC4F9" w:rsidR="007504A9" w:rsidRDefault="007504A9" w:rsidP="007504A9">
      <w:pPr>
        <w:pStyle w:val="ListParagraph"/>
        <w:ind w:left="1440"/>
        <w:rPr>
          <w:rFonts w:ascii="Arial" w:hAnsi="Arial"/>
        </w:rPr>
      </w:pPr>
    </w:p>
    <w:p w14:paraId="3DA04EF0" w14:textId="77777777" w:rsidR="0018518D" w:rsidRDefault="0018518D" w:rsidP="007504A9">
      <w:pPr>
        <w:pStyle w:val="ListParagraph"/>
        <w:ind w:left="1440"/>
        <w:rPr>
          <w:rFonts w:ascii="Arial" w:hAnsi="Arial"/>
        </w:rPr>
      </w:pPr>
    </w:p>
    <w:p w14:paraId="10878B96" w14:textId="77777777" w:rsidR="0018518D" w:rsidRPr="0018518D" w:rsidRDefault="0018518D" w:rsidP="0018518D">
      <w:pPr>
        <w:pStyle w:val="ListParagraph"/>
        <w:rPr>
          <w:rFonts w:ascii="Arial" w:hAnsi="Arial"/>
        </w:rPr>
      </w:pPr>
    </w:p>
    <w:p w14:paraId="7743C4E5" w14:textId="74E501EB" w:rsidR="0018518D" w:rsidRPr="0018518D" w:rsidRDefault="0018518D" w:rsidP="0018518D">
      <w:pPr>
        <w:pStyle w:val="ListParagraph"/>
        <w:numPr>
          <w:ilvl w:val="0"/>
          <w:numId w:val="3"/>
        </w:numPr>
        <w:rPr>
          <w:rFonts w:ascii="Arial" w:hAnsi="Arial"/>
        </w:rPr>
      </w:pPr>
      <w:r>
        <w:rPr>
          <w:rFonts w:ascii="Arial" w:hAnsi="Arial" w:cs="Arial"/>
          <w:b/>
          <w:i/>
        </w:rPr>
        <w:t xml:space="preserve">Pilot Information on Aeromedical Certification </w:t>
      </w:r>
    </w:p>
    <w:p w14:paraId="30C6D59F" w14:textId="4427E826" w:rsidR="006526ED" w:rsidRPr="008B28AD" w:rsidRDefault="006526ED" w:rsidP="006526ED">
      <w:pPr>
        <w:pStyle w:val="ListParagraph"/>
        <w:numPr>
          <w:ilvl w:val="1"/>
          <w:numId w:val="3"/>
        </w:numPr>
        <w:rPr>
          <w:rFonts w:ascii="Arial" w:hAnsi="Arial"/>
        </w:rPr>
      </w:pPr>
      <w:r>
        <w:rPr>
          <w:rFonts w:ascii="Arial" w:hAnsi="Arial" w:cs="Arial"/>
          <w:i/>
        </w:rPr>
        <w:t>Available on FAA.gov</w:t>
      </w:r>
    </w:p>
    <w:p w14:paraId="5662663F" w14:textId="77777777" w:rsidR="00C839B2" w:rsidRPr="0018518D" w:rsidRDefault="00EB57EC" w:rsidP="0018518D">
      <w:pPr>
        <w:pStyle w:val="ListParagraph"/>
        <w:numPr>
          <w:ilvl w:val="1"/>
          <w:numId w:val="3"/>
        </w:numPr>
      </w:pPr>
      <w:hyperlink r:id="rId12" w:history="1">
        <w:r w:rsidR="005D5A55" w:rsidRPr="0018518D">
          <w:rPr>
            <w:rStyle w:val="Hyperlink"/>
          </w:rPr>
          <w:t>https://</w:t>
        </w:r>
      </w:hyperlink>
      <w:hyperlink r:id="rId13" w:history="1">
        <w:r w:rsidR="005D5A55" w:rsidRPr="0018518D">
          <w:rPr>
            <w:rStyle w:val="Hyperlink"/>
          </w:rPr>
          <w:t>www.faa.gov/pilots/medical_certification</w:t>
        </w:r>
      </w:hyperlink>
      <w:r w:rsidR="005D5A55" w:rsidRPr="0018518D">
        <w:t xml:space="preserve"> </w:t>
      </w:r>
    </w:p>
    <w:p w14:paraId="4A01C1A9" w14:textId="5BB553F3" w:rsidR="008B28AD" w:rsidRPr="007504A9" w:rsidRDefault="008B28AD" w:rsidP="00DE54E2">
      <w:pPr>
        <w:pStyle w:val="ListParagraph"/>
        <w:ind w:left="1440"/>
        <w:rPr>
          <w:rFonts w:ascii="Arial" w:hAnsi="Arial"/>
        </w:rPr>
      </w:pPr>
      <w:r>
        <w:rPr>
          <w:rFonts w:ascii="Arial" w:hAnsi="Arial"/>
        </w:rPr>
        <w:t xml:space="preserve"> </w:t>
      </w:r>
    </w:p>
    <w:p w14:paraId="24DF6FB2" w14:textId="360521E0" w:rsidR="007504A9" w:rsidRPr="007504A9" w:rsidRDefault="007504A9" w:rsidP="007504A9">
      <w:pPr>
        <w:pStyle w:val="ListParagraph"/>
        <w:ind w:left="1440"/>
        <w:rPr>
          <w:rFonts w:ascii="Arial" w:hAnsi="Arial"/>
          <w:b/>
          <w:i/>
        </w:rPr>
      </w:pPr>
    </w:p>
    <w:p w14:paraId="518EECAB" w14:textId="7162785F" w:rsidR="004B1448" w:rsidRDefault="004B1448" w:rsidP="004B1448">
      <w:pPr>
        <w:rPr>
          <w:rFonts w:ascii="Arial" w:hAnsi="Arial" w:cs="Arial"/>
        </w:rPr>
      </w:pPr>
      <w:r w:rsidRPr="004B1448">
        <w:rPr>
          <w:rFonts w:ascii="Arial" w:hAnsi="Arial" w:cs="Arial"/>
          <w:b/>
        </w:rPr>
        <w:t>Abstract</w:t>
      </w:r>
      <w:r w:rsidRPr="004B1448">
        <w:rPr>
          <w:rFonts w:ascii="Arial" w:hAnsi="Arial" w:cs="Arial"/>
        </w:rPr>
        <w:t>:</w:t>
      </w:r>
      <w:r w:rsidRPr="004B1448">
        <w:rPr>
          <w:rFonts w:ascii="Arial" w:hAnsi="Arial" w:cs="Arial"/>
          <w:sz w:val="22"/>
        </w:rPr>
        <w:t xml:space="preserve">   </w:t>
      </w:r>
      <w:r w:rsidRPr="004B1448">
        <w:rPr>
          <w:rFonts w:ascii="Arial" w:hAnsi="Arial" w:cs="Arial"/>
        </w:rPr>
        <w:t xml:space="preserve">Lasting 10 to 15 minutes, this presentation acquaints the audience with </w:t>
      </w:r>
      <w:r w:rsidR="00DE54E2">
        <w:rPr>
          <w:rFonts w:ascii="Arial" w:hAnsi="Arial" w:cs="Arial"/>
        </w:rPr>
        <w:t>the necessity of providing complete and accurate information to airman medical applications and medical personnel.  It also offers suggestions for pilot self evaluations before flight</w:t>
      </w:r>
    </w:p>
    <w:p w14:paraId="4518FB11" w14:textId="77777777" w:rsidR="00433807" w:rsidRPr="004B1448" w:rsidRDefault="00433807" w:rsidP="004B1448">
      <w:pPr>
        <w:rPr>
          <w:rFonts w:ascii="Arial" w:hAnsi="Arial" w:cs="Arial"/>
        </w:rPr>
      </w:pP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Briefing  - Power Point presentation </w:t>
      </w:r>
    </w:p>
    <w:p w14:paraId="4E13C15E" w14:textId="77777777" w:rsidR="004B1448" w:rsidRPr="004B1448" w:rsidRDefault="004B1448" w:rsidP="004B1448">
      <w:pPr>
        <w:rPr>
          <w:rFonts w:ascii="Arial" w:hAnsi="Arial" w:cs="Arial"/>
        </w:rPr>
      </w:pPr>
      <w:r w:rsidRPr="004B1448">
        <w:rPr>
          <w:rFonts w:ascii="Arial" w:hAnsi="Arial" w:cs="Arial"/>
        </w:rPr>
        <w:t>Required Personnel – FAASTeam Program Manager or designated FAASTeam Rep (s)</w:t>
      </w:r>
    </w:p>
    <w:p w14:paraId="66EE1BAC" w14:textId="6B7CC2ED" w:rsidR="004B1448" w:rsidRDefault="004B1448" w:rsidP="004B1448">
      <w:pPr>
        <w:rPr>
          <w:rFonts w:ascii="Arial" w:hAnsi="Arial" w:cs="Arial"/>
        </w:rPr>
      </w:pPr>
      <w:r w:rsidRPr="004B1448">
        <w:rPr>
          <w:rFonts w:ascii="Arial" w:hAnsi="Arial" w:cs="Arial"/>
        </w:rPr>
        <w:t xml:space="preserve">Optional Personnel – </w:t>
      </w:r>
      <w:r w:rsidR="00DE54E2">
        <w:rPr>
          <w:rFonts w:ascii="Arial" w:hAnsi="Arial" w:cs="Arial"/>
        </w:rPr>
        <w:t>AME’s and other medical pra</w:t>
      </w:r>
      <w:r w:rsidR="00EB57EC">
        <w:rPr>
          <w:rFonts w:ascii="Arial" w:hAnsi="Arial" w:cs="Arial"/>
        </w:rPr>
        <w:t>c</w:t>
      </w:r>
      <w:r w:rsidR="00DE54E2">
        <w:rPr>
          <w:rFonts w:ascii="Arial" w:hAnsi="Arial" w:cs="Arial"/>
        </w:rPr>
        <w:t>titioners who can speak on the topic of medical certification for pilots.</w:t>
      </w:r>
    </w:p>
    <w:p w14:paraId="14FB7A1A" w14:textId="77777777" w:rsidR="00433807" w:rsidRPr="004B1448" w:rsidRDefault="00433807" w:rsidP="004B1448">
      <w:pPr>
        <w:rPr>
          <w:rFonts w:ascii="Arial" w:hAnsi="Arial" w:cs="Arial"/>
        </w:rPr>
      </w:pPr>
    </w:p>
    <w:p w14:paraId="57A87E3C" w14:textId="665309E2" w:rsidR="004B1448" w:rsidRPr="004B1448" w:rsidRDefault="00C61DA5" w:rsidP="004B1448">
      <w:pPr>
        <w:rPr>
          <w:rFonts w:ascii="Arial" w:hAnsi="Arial" w:cs="Arial"/>
          <w:b/>
        </w:rPr>
      </w:pPr>
      <w:r>
        <w:rPr>
          <w:rFonts w:ascii="Arial" w:hAnsi="Arial" w:cs="Arial"/>
          <w:b/>
        </w:rPr>
        <w:lastRenderedPageBreak/>
        <w:t xml:space="preserve">National FAASTeam </w:t>
      </w:r>
      <w:r w:rsidR="004B1448" w:rsidRPr="004B1448">
        <w:rPr>
          <w:rFonts w:ascii="Arial" w:hAnsi="Arial" w:cs="Arial"/>
          <w:b/>
        </w:rPr>
        <w:t>Support:</w:t>
      </w:r>
    </w:p>
    <w:p w14:paraId="296E4946" w14:textId="1EBF7448"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w:t>
      </w:r>
      <w:r w:rsidR="001E2BC5">
        <w:rPr>
          <w:rFonts w:ascii="Arial" w:hAnsi="Arial" w:cs="Arial"/>
        </w:rPr>
        <w:t xml:space="preserve"> and a folder containing background information are</w:t>
      </w:r>
      <w:r w:rsidRPr="004B1448">
        <w:rPr>
          <w:rFonts w:ascii="Arial" w:hAnsi="Arial" w:cs="Arial"/>
        </w:rPr>
        <w:t xml:space="preserve">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C61DA5">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C61DA5">
        <w:tc>
          <w:tcPr>
            <w:tcW w:w="2358" w:type="dxa"/>
            <w:shd w:val="clear" w:color="auto" w:fill="auto"/>
          </w:tcPr>
          <w:p w14:paraId="2453CD4A" w14:textId="699826FF" w:rsidR="00305A93" w:rsidRDefault="00DE54E2" w:rsidP="000B0F27">
            <w:pPr>
              <w:jc w:val="center"/>
              <w:rPr>
                <w:sz w:val="28"/>
                <w:szCs w:val="28"/>
              </w:rPr>
            </w:pPr>
            <w:r w:rsidRPr="00DE54E2">
              <w:rPr>
                <w:noProof/>
                <w:sz w:val="28"/>
                <w:szCs w:val="28"/>
              </w:rPr>
              <w:drawing>
                <wp:inline distT="0" distB="0" distL="0" distR="0" wp14:anchorId="0D1CF1D0" wp14:editId="2A755EA1">
                  <wp:extent cx="1360170"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55CDC54B" w14:textId="1296659B" w:rsidR="00B21EE8" w:rsidRDefault="00C61DA5" w:rsidP="00B21EE8">
            <w:pPr>
              <w:rPr>
                <w:rFonts w:ascii="Arial" w:hAnsi="Arial"/>
                <w:bCs/>
              </w:rPr>
            </w:pPr>
            <w:r w:rsidRPr="00C61DA5">
              <w:rPr>
                <w:rFonts w:ascii="Arial" w:hAnsi="Arial"/>
                <w:b/>
                <w:bCs/>
              </w:rPr>
              <w:t>2022/11/14-266(I)PP</w:t>
            </w:r>
            <w:r>
              <w:rPr>
                <w:rFonts w:ascii="Arial" w:hAnsi="Arial"/>
                <w:b/>
                <w:bCs/>
              </w:rPr>
              <w:t xml:space="preserve"> </w:t>
            </w:r>
            <w:r w:rsidR="00B21EE8" w:rsidRPr="00B21EE8">
              <w:rPr>
                <w:rFonts w:ascii="Arial" w:hAnsi="Arial"/>
                <w:bCs/>
              </w:rPr>
              <w:t xml:space="preserve">Original Author: John </w:t>
            </w:r>
            <w:r w:rsidR="00B21EE8" w:rsidRPr="00B21EE8">
              <w:rPr>
                <w:rFonts w:ascii="Arial" w:hAnsi="Arial"/>
                <w:bCs/>
                <w:lang w:val="de-DE"/>
              </w:rPr>
              <w:t xml:space="preserve">Steuernagle; </w:t>
            </w:r>
            <w:r w:rsidR="00B21EE8" w:rsidRPr="00B21EE8">
              <w:rPr>
                <w:rFonts w:ascii="Arial" w:hAnsi="Arial"/>
                <w:bCs/>
              </w:rPr>
              <w:t xml:space="preserve"> POC Kevin Clover, </w:t>
            </w:r>
            <w:r w:rsidR="00C00166">
              <w:rPr>
                <w:rFonts w:ascii="Arial" w:hAnsi="Arial"/>
                <w:bCs/>
              </w:rPr>
              <w:t>National FAASTeam Program Mgr. Ops.</w:t>
            </w:r>
            <w:r w:rsidR="00B21EE8" w:rsidRPr="00B21EE8">
              <w:rPr>
                <w:rFonts w:ascii="Arial" w:hAnsi="Arial"/>
                <w:bCs/>
              </w:rPr>
              <w:t>, Office 562-888-2020</w:t>
            </w:r>
          </w:p>
          <w:p w14:paraId="753BFBAF" w14:textId="77777777" w:rsidR="00B21EE8" w:rsidRPr="00B21EE8" w:rsidRDefault="00B21EE8" w:rsidP="00B21EE8">
            <w:pPr>
              <w:rPr>
                <w:rFonts w:ascii="Arial" w:hAnsi="Arial"/>
                <w:bCs/>
              </w:rPr>
            </w:pPr>
          </w:p>
          <w:p w14:paraId="5216B665" w14:textId="51225305" w:rsidR="00B21EE8" w:rsidRPr="00B21EE8" w:rsidRDefault="00B21EE8" w:rsidP="00B21EE8">
            <w:pPr>
              <w:rPr>
                <w:rFonts w:ascii="Arial" w:hAnsi="Arial"/>
                <w:bCs/>
              </w:rPr>
            </w:pPr>
            <w:r w:rsidRPr="00B21EE8">
              <w:rPr>
                <w:rFonts w:ascii="Arial" w:hAnsi="Arial"/>
                <w:b/>
                <w:bCs/>
              </w:rPr>
              <w:t xml:space="preserve">Presentation Note:  </w:t>
            </w:r>
            <w:r w:rsidRPr="00B21EE8">
              <w:rPr>
                <w:rFonts w:ascii="Arial" w:hAnsi="Arial"/>
                <w:bCs/>
                <w:i/>
                <w:iCs/>
              </w:rPr>
              <w:t xml:space="preserve">This is the title slide for </w:t>
            </w:r>
            <w:r w:rsidR="00DE54E2">
              <w:rPr>
                <w:rFonts w:ascii="Arial" w:hAnsi="Arial"/>
                <w:b/>
                <w:bCs/>
                <w:i/>
                <w:iCs/>
              </w:rPr>
              <w:t>Gaming the System</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  </w:t>
            </w:r>
            <w:r w:rsidRPr="0057112B">
              <w:rPr>
                <w:rFonts w:ascii="Arial" w:hAnsi="Arial"/>
                <w:bCs/>
                <w:i/>
                <w:iCs/>
              </w:rPr>
              <w:t xml:space="preserve">We have included a script of suggested dialog with most slides.  The script will always appear in a </w:t>
            </w:r>
            <w:r w:rsidRPr="00DE54E2">
              <w:rPr>
                <w:rFonts w:ascii="Arial" w:hAnsi="Arial"/>
                <w:b/>
                <w:bCs/>
                <w:iCs/>
              </w:rPr>
              <w:t>non-italic font</w:t>
            </w:r>
            <w:r w:rsidRPr="0057112B">
              <w:rPr>
                <w:rFonts w:ascii="Arial" w:hAnsi="Arial"/>
                <w:bCs/>
                <w:i/>
                <w:iCs/>
              </w:rPr>
              <w:t>.  Presenters may read the script or modify it to suit their own presentation style.  See template slides 5 and 6  for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and  presentation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w:t>
            </w:r>
            <w:r w:rsidRPr="00DE54E2">
              <w:rPr>
                <w:rFonts w:ascii="Arial" w:hAnsi="Arial"/>
                <w:b/>
                <w:bCs/>
                <w:i/>
                <w:iCs/>
              </w:rPr>
              <w:t>bold fonts</w:t>
            </w:r>
            <w:r w:rsidRPr="0057112B">
              <w:rPr>
                <w:rFonts w:ascii="Arial" w:hAnsi="Arial"/>
                <w:bCs/>
                <w:i/>
                <w:iCs/>
              </w:rPr>
              <w:t xml:space="preserve"> and look like this:  </w:t>
            </w:r>
            <w:r w:rsidRPr="0057112B">
              <w:rPr>
                <w:rFonts w:ascii="Arial" w:hAnsi="Arial"/>
                <w:b/>
                <w:bCs/>
                <w:i/>
                <w:iCs/>
              </w:rPr>
              <w:t xml:space="preserve">(Click) </w:t>
            </w:r>
            <w:r w:rsidRPr="0057112B">
              <w:rPr>
                <w:rFonts w:ascii="Arial" w:hAnsi="Arial"/>
                <w:bCs/>
                <w:i/>
                <w:iCs/>
              </w:rPr>
              <w:t xml:space="preserve">for building information within a slide;  or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C61DA5">
        <w:tblPrEx>
          <w:tblLook w:val="04A0" w:firstRow="1" w:lastRow="0" w:firstColumn="1" w:lastColumn="0" w:noHBand="0" w:noVBand="1"/>
        </w:tblPrEx>
        <w:tc>
          <w:tcPr>
            <w:tcW w:w="2358" w:type="dxa"/>
            <w:shd w:val="clear" w:color="auto" w:fill="auto"/>
          </w:tcPr>
          <w:p w14:paraId="7390208A" w14:textId="08199603" w:rsidR="00305A93" w:rsidRPr="00CB3BE0" w:rsidRDefault="00B21EE8" w:rsidP="000B0F27">
            <w:pPr>
              <w:jc w:val="center"/>
              <w:rPr>
                <w:sz w:val="28"/>
                <w:szCs w:val="28"/>
              </w:rPr>
            </w:pPr>
            <w:r w:rsidRPr="00B21EE8">
              <w:rPr>
                <w:noProof/>
                <w:sz w:val="28"/>
                <w:szCs w:val="28"/>
              </w:rPr>
              <w:lastRenderedPageBreak/>
              <w:drawing>
                <wp:inline distT="0" distB="0" distL="0" distR="0" wp14:anchorId="589CB307" wp14:editId="0E8CE764">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3CFC4D3C" w14:textId="77777777" w:rsidR="00EC5834" w:rsidRDefault="00305A93" w:rsidP="000B0F27">
            <w:pPr>
              <w:rPr>
                <w:rFonts w:ascii="Arial" w:hAnsi="Arial" w:cs="Arial"/>
                <w:i/>
                <w:iCs/>
                <w:sz w:val="28"/>
                <w:szCs w:val="28"/>
              </w:rPr>
            </w:pPr>
            <w:r w:rsidRPr="00305A93">
              <w:rPr>
                <w:rFonts w:ascii="Arial" w:hAnsi="Arial" w:cs="Arial"/>
                <w:i/>
                <w:iCs/>
                <w:sz w:val="28"/>
                <w:szCs w:val="28"/>
              </w:rPr>
              <w:t>You can add slides after this one to fit your situation.</w:t>
            </w:r>
          </w:p>
          <w:p w14:paraId="40350823" w14:textId="77777777" w:rsidR="00EC5834" w:rsidRDefault="00EC5834" w:rsidP="000B0F27">
            <w:pPr>
              <w:rPr>
                <w:rFonts w:ascii="Arial" w:hAnsi="Arial" w:cs="Arial"/>
                <w:b/>
                <w:bCs/>
                <w:sz w:val="28"/>
                <w:szCs w:val="28"/>
              </w:rPr>
            </w:pPr>
          </w:p>
          <w:p w14:paraId="666F2E3C" w14:textId="1F3E9DB6" w:rsidR="00305A93" w:rsidRPr="00305A93" w:rsidRDefault="00305A93" w:rsidP="000B0F27">
            <w:pPr>
              <w:rPr>
                <w:rFonts w:ascii="Arial" w:hAnsi="Arial" w:cs="Arial"/>
                <w:b/>
                <w:sz w:val="28"/>
                <w:szCs w:val="28"/>
              </w:rPr>
            </w:pPr>
            <w:r w:rsidRPr="00305A93">
              <w:rPr>
                <w:rFonts w:ascii="Arial" w:hAnsi="Arial" w:cs="Arial"/>
                <w:b/>
                <w:bCs/>
                <w:sz w:val="28"/>
                <w:szCs w:val="28"/>
              </w:rPr>
              <w:t xml:space="preserve">(Next Slide) </w:t>
            </w:r>
          </w:p>
        </w:tc>
      </w:tr>
      <w:tr w:rsidR="00305A93" w:rsidRPr="00CB3BE0" w14:paraId="3DD38C87" w14:textId="77777777" w:rsidTr="00C61DA5">
        <w:tblPrEx>
          <w:tblLook w:val="04A0" w:firstRow="1" w:lastRow="0" w:firstColumn="1" w:lastColumn="0" w:noHBand="0" w:noVBand="1"/>
        </w:tblPrEx>
        <w:tc>
          <w:tcPr>
            <w:tcW w:w="2358" w:type="dxa"/>
            <w:shd w:val="clear" w:color="auto" w:fill="auto"/>
          </w:tcPr>
          <w:p w14:paraId="05536B7A" w14:textId="77F5ED78" w:rsidR="00305A93" w:rsidRPr="00CB3BE0" w:rsidRDefault="00B21EE8" w:rsidP="000B0F27">
            <w:pPr>
              <w:jc w:val="center"/>
              <w:rPr>
                <w:sz w:val="28"/>
                <w:szCs w:val="28"/>
              </w:rPr>
            </w:pPr>
            <w:r w:rsidRPr="00B21EE8">
              <w:rPr>
                <w:noProof/>
                <w:sz w:val="28"/>
                <w:szCs w:val="28"/>
              </w:rPr>
              <w:lastRenderedPageBreak/>
              <w:drawing>
                <wp:inline distT="0" distB="0" distL="0" distR="0" wp14:anchorId="30A41147" wp14:editId="21378DDD">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7984002D" w14:textId="77777777" w:rsidR="00DE54E2" w:rsidRPr="00DE54E2" w:rsidRDefault="00DE54E2" w:rsidP="00DE54E2">
            <w:pPr>
              <w:rPr>
                <w:rFonts w:ascii="Arial" w:hAnsi="Arial" w:cs="Arial"/>
                <w:sz w:val="28"/>
                <w:szCs w:val="28"/>
              </w:rPr>
            </w:pPr>
            <w:r w:rsidRPr="00DE54E2">
              <w:rPr>
                <w:rFonts w:ascii="Arial" w:hAnsi="Arial" w:cs="Arial"/>
                <w:sz w:val="28"/>
                <w:szCs w:val="28"/>
              </w:rPr>
              <w:t>In this presentation we’ll talk a little bit about recent GAJSC and FAA studies that deal with aeromedical factors identified in a selection of general aviation accident investigations.</w:t>
            </w:r>
          </w:p>
          <w:p w14:paraId="5807A5AC" w14:textId="77777777" w:rsidR="00DE54E2" w:rsidRPr="00DE54E2" w:rsidRDefault="00DE54E2" w:rsidP="00DE54E2">
            <w:pPr>
              <w:rPr>
                <w:rFonts w:ascii="Arial" w:hAnsi="Arial" w:cs="Arial"/>
                <w:sz w:val="28"/>
                <w:szCs w:val="28"/>
              </w:rPr>
            </w:pPr>
            <w:r w:rsidRPr="00DE54E2">
              <w:rPr>
                <w:rFonts w:ascii="Arial" w:hAnsi="Arial" w:cs="Arial"/>
                <w:sz w:val="28"/>
                <w:szCs w:val="28"/>
              </w:rPr>
              <w:t>We’ll talk about medical certification options and we’ll talk generally about flying while medicating and the problems associated with taking multiple drugs.</w:t>
            </w:r>
          </w:p>
          <w:p w14:paraId="386BA3E8" w14:textId="77777777" w:rsidR="00DE54E2" w:rsidRPr="00DE54E2" w:rsidRDefault="00DE54E2" w:rsidP="00DE54E2">
            <w:pPr>
              <w:rPr>
                <w:rFonts w:ascii="Arial" w:hAnsi="Arial" w:cs="Arial"/>
                <w:sz w:val="28"/>
                <w:szCs w:val="28"/>
              </w:rPr>
            </w:pPr>
            <w:r w:rsidRPr="00DE54E2">
              <w:rPr>
                <w:rFonts w:ascii="Arial" w:hAnsi="Arial" w:cs="Arial"/>
                <w:sz w:val="28"/>
                <w:szCs w:val="28"/>
              </w:rPr>
              <w:t>Throughout the presentation we’ll be discussing why “gaming the system” is a bad idea – especially when it involves aeromedical issues.</w:t>
            </w:r>
          </w:p>
          <w:p w14:paraId="33A9B416" w14:textId="77777777" w:rsidR="00B21EE8" w:rsidRDefault="00B21EE8" w:rsidP="00EC5834">
            <w:pPr>
              <w:rPr>
                <w:rFonts w:ascii="Arial" w:hAnsi="Arial" w:cs="Arial"/>
                <w:b/>
                <w:bCs/>
                <w:sz w:val="28"/>
                <w:szCs w:val="28"/>
              </w:rPr>
            </w:pPr>
          </w:p>
          <w:p w14:paraId="05AB0758" w14:textId="5540D7F5" w:rsidR="00EC5834" w:rsidRPr="00EC5834" w:rsidRDefault="00EC5834" w:rsidP="00EC5834">
            <w:pPr>
              <w:rPr>
                <w:rFonts w:ascii="Arial" w:hAnsi="Arial" w:cs="Arial"/>
                <w:sz w:val="28"/>
                <w:szCs w:val="28"/>
              </w:rPr>
            </w:pPr>
            <w:r w:rsidRPr="00EC5834">
              <w:rPr>
                <w:rFonts w:ascii="Arial" w:hAnsi="Arial" w:cs="Arial"/>
                <w:b/>
                <w:bCs/>
                <w:sz w:val="28"/>
                <w:szCs w:val="28"/>
              </w:rPr>
              <w:t xml:space="preserve">Presentation Note: </w:t>
            </w:r>
            <w:r w:rsidRPr="00EC5834">
              <w:rPr>
                <w:rFonts w:ascii="Arial" w:hAnsi="Arial" w:cs="Arial"/>
                <w:i/>
                <w:iCs/>
                <w:sz w:val="28"/>
                <w:szCs w:val="28"/>
              </w:rPr>
              <w:t xml:space="preserve">If you’ll be discussing additional items, add them to this list  </w:t>
            </w:r>
          </w:p>
          <w:p w14:paraId="70D18B31" w14:textId="77777777" w:rsidR="00EC5834" w:rsidRDefault="00EC5834" w:rsidP="000B0F27">
            <w:pPr>
              <w:rPr>
                <w:rFonts w:ascii="Arial" w:hAnsi="Arial" w:cs="Arial"/>
                <w:b/>
                <w:bCs/>
                <w:sz w:val="28"/>
                <w:szCs w:val="28"/>
              </w:rPr>
            </w:pPr>
          </w:p>
          <w:p w14:paraId="1B62F166" w14:textId="52570E6F" w:rsidR="00305A93" w:rsidRPr="00305A93" w:rsidRDefault="00EC5834" w:rsidP="000B0F27">
            <w:pPr>
              <w:rPr>
                <w:rFonts w:ascii="Arial" w:hAnsi="Arial" w:cs="Arial"/>
                <w:sz w:val="28"/>
                <w:szCs w:val="28"/>
              </w:rPr>
            </w:pPr>
            <w:r w:rsidRPr="00EC5834">
              <w:rPr>
                <w:rFonts w:ascii="Arial" w:hAnsi="Arial" w:cs="Arial"/>
                <w:b/>
                <w:bCs/>
                <w:sz w:val="28"/>
                <w:szCs w:val="28"/>
              </w:rPr>
              <w:t xml:space="preserve">(Next Slide) </w:t>
            </w:r>
          </w:p>
        </w:tc>
      </w:tr>
      <w:tr w:rsidR="00305A93" w:rsidRPr="00CB3BE0" w14:paraId="1E0A8BD2" w14:textId="77777777" w:rsidTr="00C61DA5">
        <w:tblPrEx>
          <w:tblLook w:val="04A0" w:firstRow="1" w:lastRow="0" w:firstColumn="1" w:lastColumn="0" w:noHBand="0" w:noVBand="1"/>
        </w:tblPrEx>
        <w:tc>
          <w:tcPr>
            <w:tcW w:w="2358" w:type="dxa"/>
            <w:shd w:val="clear" w:color="auto" w:fill="auto"/>
          </w:tcPr>
          <w:p w14:paraId="566943A8" w14:textId="618CDCA4" w:rsidR="00305A93" w:rsidRPr="00CB3BE0" w:rsidRDefault="00DE54E2" w:rsidP="000B0F27">
            <w:pPr>
              <w:jc w:val="center"/>
              <w:rPr>
                <w:sz w:val="28"/>
                <w:szCs w:val="28"/>
              </w:rPr>
            </w:pPr>
            <w:r w:rsidRPr="00DE54E2">
              <w:rPr>
                <w:noProof/>
                <w:sz w:val="28"/>
                <w:szCs w:val="28"/>
              </w:rPr>
              <w:drawing>
                <wp:inline distT="0" distB="0" distL="0" distR="0" wp14:anchorId="73F96687" wp14:editId="41DF38E9">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AC1067" w14:textId="62AB2D29" w:rsidR="00C00166"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4</w:t>
            </w:r>
          </w:p>
          <w:p w14:paraId="7A96B921"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You may have seen and heard this before but it’s so basic to safe flight operations that we’ll do a quick review.  </w:t>
            </w:r>
          </w:p>
          <w:p w14:paraId="034918CF" w14:textId="77777777" w:rsidR="00DE54E2" w:rsidRPr="00DE54E2" w:rsidRDefault="00DE54E2" w:rsidP="00DE54E2">
            <w:pPr>
              <w:rPr>
                <w:rFonts w:ascii="Arial" w:hAnsi="Arial" w:cs="Arial"/>
                <w:sz w:val="28"/>
                <w:szCs w:val="28"/>
              </w:rPr>
            </w:pPr>
            <w:r w:rsidRPr="00DE54E2">
              <w:rPr>
                <w:rFonts w:ascii="Arial" w:hAnsi="Arial" w:cs="Arial"/>
                <w:sz w:val="28"/>
                <w:szCs w:val="28"/>
              </w:rPr>
              <w:t>We talk a lot about aircraft maintenance and inspection but what about pilot maintenance?</w:t>
            </w:r>
          </w:p>
          <w:p w14:paraId="26496D61"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Aviation regulations and common sense require that we periodically inspect the aircraft we fly and that we correct any mechanical discrepancies that we discover. </w:t>
            </w:r>
            <w:r w:rsidRPr="00DE54E2">
              <w:rPr>
                <w:rFonts w:ascii="Arial" w:hAnsi="Arial" w:cs="Arial"/>
                <w:b/>
                <w:bCs/>
                <w:sz w:val="28"/>
                <w:szCs w:val="28"/>
              </w:rPr>
              <w:t>(Click)</w:t>
            </w:r>
          </w:p>
          <w:p w14:paraId="69F5F436"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The same is true for pilots.  Periodic medical examinations and certifications just make good sense.  But what about the times between inspections?  </w:t>
            </w:r>
            <w:r w:rsidRPr="00DE54E2">
              <w:rPr>
                <w:rFonts w:ascii="Arial" w:hAnsi="Arial" w:cs="Arial"/>
                <w:b/>
                <w:bCs/>
                <w:sz w:val="28"/>
                <w:szCs w:val="28"/>
              </w:rPr>
              <w:t>(Click)</w:t>
            </w:r>
          </w:p>
          <w:p w14:paraId="1BA6A186" w14:textId="77777777" w:rsidR="00DE54E2" w:rsidRPr="00DE54E2" w:rsidRDefault="00DE54E2" w:rsidP="00DE54E2">
            <w:pPr>
              <w:rPr>
                <w:rFonts w:ascii="Arial" w:hAnsi="Arial" w:cs="Arial"/>
                <w:sz w:val="28"/>
                <w:szCs w:val="28"/>
              </w:rPr>
            </w:pPr>
            <w:r w:rsidRPr="00DE54E2">
              <w:rPr>
                <w:rFonts w:ascii="Arial" w:hAnsi="Arial" w:cs="Arial"/>
                <w:sz w:val="28"/>
                <w:szCs w:val="28"/>
              </w:rPr>
              <w:lastRenderedPageBreak/>
              <w:t xml:space="preserve">Well that’s why we do pre and post-flight inspections.  We want to take a good look at critical components and systems before we fly.  And a good post-flight inspection can detect discrepancies that should be addressed before the next flight. </w:t>
            </w:r>
            <w:r w:rsidRPr="00DE54E2">
              <w:rPr>
                <w:rFonts w:ascii="Arial" w:hAnsi="Arial" w:cs="Arial"/>
                <w:b/>
                <w:bCs/>
                <w:sz w:val="28"/>
                <w:szCs w:val="28"/>
              </w:rPr>
              <w:t>(Click)</w:t>
            </w:r>
          </w:p>
          <w:p w14:paraId="628F465A"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For pilots that means a check of how we’re feeling, whether we’re adequately fed, hydrated, and rested, and whether internal and external pressures are likely to compromise our ability to perform.  There’s a cool checklist that covers this that we’ll see in the next slide. </w:t>
            </w:r>
            <w:r w:rsidRPr="00DE54E2">
              <w:rPr>
                <w:rFonts w:ascii="Arial" w:hAnsi="Arial" w:cs="Arial"/>
                <w:b/>
                <w:bCs/>
                <w:sz w:val="28"/>
                <w:szCs w:val="28"/>
              </w:rPr>
              <w:t>(Click)</w:t>
            </w:r>
          </w:p>
          <w:p w14:paraId="2D8ADF23"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Of course the goal of all this inspection and – in the case of pilots – introspection is to affirm that on a given day, we are physically and emotionally fit to fly.  And in the course of making that determination, to detect and correct small problems before they become big ones. </w:t>
            </w:r>
            <w:r w:rsidRPr="00DE54E2">
              <w:rPr>
                <w:rFonts w:ascii="Arial" w:hAnsi="Arial" w:cs="Arial"/>
                <w:b/>
                <w:bCs/>
                <w:sz w:val="28"/>
                <w:szCs w:val="28"/>
              </w:rPr>
              <w:t>(Click)</w:t>
            </w:r>
          </w:p>
          <w:p w14:paraId="439EFF88" w14:textId="77777777" w:rsidR="00DE54E2" w:rsidRPr="00DE54E2" w:rsidRDefault="00DE54E2" w:rsidP="00DE54E2">
            <w:pPr>
              <w:rPr>
                <w:rFonts w:ascii="Arial" w:hAnsi="Arial" w:cs="Arial"/>
                <w:sz w:val="28"/>
                <w:szCs w:val="28"/>
              </w:rPr>
            </w:pPr>
            <w:r w:rsidRPr="00DE54E2">
              <w:rPr>
                <w:rFonts w:ascii="Arial" w:hAnsi="Arial" w:cs="Arial"/>
                <w:sz w:val="28"/>
                <w:szCs w:val="28"/>
              </w:rPr>
              <w:t xml:space="preserve">And that’s a best practice not only for flying but for every day living. </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C61DA5">
        <w:tblPrEx>
          <w:tblLook w:val="04A0" w:firstRow="1" w:lastRow="0" w:firstColumn="1" w:lastColumn="0" w:noHBand="0" w:noVBand="1"/>
        </w:tblPrEx>
        <w:tc>
          <w:tcPr>
            <w:tcW w:w="2358" w:type="dxa"/>
            <w:shd w:val="clear" w:color="auto" w:fill="auto"/>
          </w:tcPr>
          <w:p w14:paraId="5AD5B25E" w14:textId="217A1115" w:rsidR="00834773" w:rsidRPr="00C52669" w:rsidRDefault="00DE54E2" w:rsidP="000B0F27">
            <w:pPr>
              <w:jc w:val="center"/>
              <w:rPr>
                <w:noProof/>
                <w:sz w:val="28"/>
                <w:szCs w:val="28"/>
              </w:rPr>
            </w:pPr>
            <w:r w:rsidRPr="00DE54E2">
              <w:rPr>
                <w:noProof/>
                <w:sz w:val="28"/>
                <w:szCs w:val="28"/>
              </w:rPr>
              <w:lastRenderedPageBreak/>
              <w:drawing>
                <wp:inline distT="0" distB="0" distL="0" distR="0" wp14:anchorId="62EE1ED4" wp14:editId="6421A0CD">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8150F7B"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5</w:t>
            </w:r>
          </w:p>
          <w:p w14:paraId="0067A5AD"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The I’m Safe checklist has been around for a long time and it’s still relevant.  The checklist is designed to answer six questions.  </w:t>
            </w:r>
            <w:r w:rsidRPr="0010707D">
              <w:rPr>
                <w:rFonts w:ascii="Arial" w:hAnsi="Arial" w:cs="Arial"/>
                <w:b/>
                <w:bCs/>
                <w:sz w:val="28"/>
                <w:szCs w:val="28"/>
              </w:rPr>
              <w:t>(Click)</w:t>
            </w:r>
          </w:p>
          <w:p w14:paraId="234B9479"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Am I feeling ill today?  If the answer is yes, it’s probably not a good day to fly or perhaps even drive a car. </w:t>
            </w:r>
            <w:r w:rsidRPr="0010707D">
              <w:rPr>
                <w:rFonts w:ascii="Arial" w:hAnsi="Arial" w:cs="Arial"/>
                <w:b/>
                <w:bCs/>
                <w:sz w:val="28"/>
                <w:szCs w:val="28"/>
              </w:rPr>
              <w:t>(Click)</w:t>
            </w:r>
          </w:p>
          <w:p w14:paraId="258BA965"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lastRenderedPageBreak/>
              <w:t xml:space="preserve">Am I taking any prescription or over-the-counter medication that could compromise my ability to fly?  Many medicines caution against operating machinery and aircraft certainly qualify as complex machines. </w:t>
            </w:r>
            <w:r w:rsidRPr="0010707D">
              <w:rPr>
                <w:rFonts w:ascii="Arial" w:hAnsi="Arial" w:cs="Arial"/>
                <w:b/>
                <w:bCs/>
                <w:sz w:val="28"/>
                <w:szCs w:val="28"/>
              </w:rPr>
              <w:t>(Click)</w:t>
            </w:r>
          </w:p>
          <w:p w14:paraId="79EE5BD5"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Am I under unusual stress today?  We all cope with stress each day and a little stress has been shown to improve human performance.  But, if we’re under moderate to heavy stress our performance will definitely not be our best and it may even be dangerous.  If, for instance, we are flying to a very important meeting that cannot be re-scheduled or delayed, the importance of the mission could compromise our pre and in-flight decision making. </w:t>
            </w:r>
            <w:r w:rsidRPr="0010707D">
              <w:rPr>
                <w:rFonts w:ascii="Arial" w:hAnsi="Arial" w:cs="Arial"/>
                <w:b/>
                <w:bCs/>
                <w:sz w:val="28"/>
                <w:szCs w:val="28"/>
              </w:rPr>
              <w:t>(Click)</w:t>
            </w:r>
          </w:p>
          <w:p w14:paraId="4845F9E8"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Have I ingested any alcohol – in the previous twenty four hours?  I know the rule says eight hours but lingering affects can persist. </w:t>
            </w:r>
            <w:r w:rsidRPr="0010707D">
              <w:rPr>
                <w:rFonts w:ascii="Arial" w:hAnsi="Arial" w:cs="Arial"/>
                <w:b/>
                <w:bCs/>
                <w:sz w:val="28"/>
                <w:szCs w:val="28"/>
              </w:rPr>
              <w:t>(Click)</w:t>
            </w:r>
          </w:p>
          <w:p w14:paraId="3F91191D"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Am I adequately rested before this flight?  And just as important, will I become fatigued during the flight?  We may be fine for the short drive home after a long day at work, but embarking on a flight perhaps at night, may be a greater challenge than we should accept.  Getting a good night’s sleep and starting in the morning may well be the safer choice. </w:t>
            </w:r>
            <w:r w:rsidRPr="0010707D">
              <w:rPr>
                <w:rFonts w:ascii="Arial" w:hAnsi="Arial" w:cs="Arial"/>
                <w:b/>
                <w:bCs/>
                <w:sz w:val="28"/>
                <w:szCs w:val="28"/>
              </w:rPr>
              <w:t>(Click)</w:t>
            </w:r>
          </w:p>
          <w:p w14:paraId="3C7D5397"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And finally; Am I adequately nourished and hydrated?  And am I emotionally ready for this flight?  We like to say we leave our problems on the ground when we fly but, for most of us, that’s not really true.  If we’re worried or even very happy about something we may dwell on the topic at the expense of our flight duties or our decision making may be compromised.</w:t>
            </w:r>
          </w:p>
          <w:p w14:paraId="0B6C3CC9" w14:textId="77777777" w:rsidR="00B21EE8" w:rsidRPr="00B21EE8" w:rsidRDefault="00B21EE8" w:rsidP="00977AFC">
            <w:pPr>
              <w:spacing w:after="120"/>
              <w:rPr>
                <w:rFonts w:ascii="Arial" w:hAnsi="Arial" w:cs="Arial"/>
                <w:sz w:val="28"/>
                <w:szCs w:val="28"/>
              </w:rPr>
            </w:pPr>
          </w:p>
          <w:p w14:paraId="53289A49" w14:textId="5F8AC715" w:rsidR="00834773" w:rsidRPr="00834773" w:rsidRDefault="00834773" w:rsidP="00977AFC">
            <w:pPr>
              <w:spacing w:after="120"/>
              <w:rPr>
                <w:rFonts w:ascii="Arial" w:hAnsi="Arial" w:cs="Arial"/>
                <w:sz w:val="28"/>
                <w:szCs w:val="28"/>
              </w:rPr>
            </w:pPr>
            <w:r w:rsidRPr="00834773">
              <w:rPr>
                <w:rFonts w:ascii="Arial" w:hAnsi="Arial" w:cs="Arial"/>
                <w:b/>
                <w:bCs/>
                <w:sz w:val="28"/>
                <w:szCs w:val="28"/>
              </w:rPr>
              <w:t>(Next Slide)</w:t>
            </w:r>
          </w:p>
        </w:tc>
      </w:tr>
      <w:tr w:rsidR="00305A93" w:rsidRPr="00CB3BE0" w14:paraId="14214355" w14:textId="77777777" w:rsidTr="00C61DA5">
        <w:tblPrEx>
          <w:tblLook w:val="04A0" w:firstRow="1" w:lastRow="0" w:firstColumn="1" w:lastColumn="0" w:noHBand="0" w:noVBand="1"/>
        </w:tblPrEx>
        <w:tc>
          <w:tcPr>
            <w:tcW w:w="2358" w:type="dxa"/>
            <w:shd w:val="clear" w:color="auto" w:fill="auto"/>
          </w:tcPr>
          <w:p w14:paraId="15A2B2EF" w14:textId="55D69AF4" w:rsidR="00305A93" w:rsidRPr="00CB3BE0" w:rsidRDefault="0010707D" w:rsidP="000B0F27">
            <w:pPr>
              <w:jc w:val="center"/>
              <w:rPr>
                <w:sz w:val="28"/>
                <w:szCs w:val="28"/>
              </w:rPr>
            </w:pPr>
            <w:r w:rsidRPr="0010707D">
              <w:rPr>
                <w:noProof/>
                <w:sz w:val="28"/>
                <w:szCs w:val="28"/>
              </w:rPr>
              <w:lastRenderedPageBreak/>
              <w:drawing>
                <wp:inline distT="0" distB="0" distL="0" distR="0" wp14:anchorId="250367CC" wp14:editId="0EB1B8D5">
                  <wp:extent cx="1360170" cy="765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75F3BB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6</w:t>
            </w:r>
          </w:p>
          <w:p w14:paraId="0AF84F22" w14:textId="77777777" w:rsidR="0010707D" w:rsidRPr="0010707D" w:rsidRDefault="0010707D" w:rsidP="0010707D">
            <w:pPr>
              <w:rPr>
                <w:rFonts w:ascii="Arial" w:hAnsi="Arial" w:cs="Arial"/>
                <w:sz w:val="28"/>
                <w:szCs w:val="28"/>
              </w:rPr>
            </w:pPr>
            <w:r w:rsidRPr="0010707D">
              <w:rPr>
                <w:rFonts w:ascii="Arial" w:hAnsi="Arial" w:cs="Arial"/>
                <w:sz w:val="28"/>
                <w:szCs w:val="28"/>
              </w:rPr>
              <w:t>We all must undergo periodic examinations from licensed physicians in order to exercise the privileges of our pilot certificates and that can get a bit complicated.  So let’s take a quick look at our options.</w:t>
            </w:r>
          </w:p>
          <w:p w14:paraId="6A5A008B" w14:textId="77777777" w:rsidR="00605379" w:rsidRDefault="00605379" w:rsidP="00605379">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C61DA5">
        <w:tblPrEx>
          <w:tblLook w:val="04A0" w:firstRow="1" w:lastRow="0" w:firstColumn="1" w:lastColumn="0" w:noHBand="0" w:noVBand="1"/>
        </w:tblPrEx>
        <w:tc>
          <w:tcPr>
            <w:tcW w:w="2358" w:type="dxa"/>
            <w:shd w:val="clear" w:color="auto" w:fill="auto"/>
          </w:tcPr>
          <w:p w14:paraId="5B20DB82" w14:textId="29420900" w:rsidR="00305A93" w:rsidRPr="00CB3BE0" w:rsidRDefault="0010707D" w:rsidP="000B0F27">
            <w:pPr>
              <w:jc w:val="center"/>
              <w:rPr>
                <w:sz w:val="28"/>
                <w:szCs w:val="28"/>
              </w:rPr>
            </w:pPr>
            <w:r w:rsidRPr="0010707D">
              <w:rPr>
                <w:noProof/>
                <w:sz w:val="28"/>
                <w:szCs w:val="28"/>
              </w:rPr>
              <w:drawing>
                <wp:inline distT="0" distB="0" distL="0" distR="0" wp14:anchorId="65601F23" wp14:editId="33976F43">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04E2A2A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7</w:t>
            </w:r>
          </w:p>
          <w:p w14:paraId="7A87D2AA"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14 CFR 61.23 establishes pilot medical certification requirements and also defines conditions and circumstances under which a medical certificate is not required.  </w:t>
            </w:r>
            <w:r w:rsidRPr="0010707D">
              <w:rPr>
                <w:rFonts w:ascii="Arial" w:hAnsi="Arial" w:cs="Arial"/>
                <w:b/>
                <w:bCs/>
                <w:sz w:val="28"/>
                <w:szCs w:val="28"/>
              </w:rPr>
              <w:t>(Click)</w:t>
            </w:r>
          </w:p>
          <w:p w14:paraId="47A9B74C"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Led by the Federal Air surgeon, the FAA Office of Aerospace Medicine includes,  </w:t>
            </w:r>
            <w:r w:rsidRPr="0010707D">
              <w:rPr>
                <w:rFonts w:ascii="Arial" w:hAnsi="Arial" w:cs="Arial"/>
                <w:b/>
                <w:bCs/>
                <w:sz w:val="28"/>
                <w:szCs w:val="28"/>
              </w:rPr>
              <w:t>(Click)</w:t>
            </w:r>
          </w:p>
          <w:p w14:paraId="54E9BC0B" w14:textId="77777777" w:rsidR="0010707D" w:rsidRPr="0010707D" w:rsidRDefault="0010707D" w:rsidP="0010707D">
            <w:pPr>
              <w:rPr>
                <w:rFonts w:ascii="Arial" w:hAnsi="Arial" w:cs="Arial"/>
                <w:sz w:val="28"/>
                <w:szCs w:val="28"/>
              </w:rPr>
            </w:pPr>
            <w:r w:rsidRPr="0010707D">
              <w:rPr>
                <w:rFonts w:ascii="Arial" w:hAnsi="Arial" w:cs="Arial"/>
                <w:sz w:val="28"/>
                <w:szCs w:val="28"/>
              </w:rPr>
              <w:t>The Aerospace Medical Certification Division. This is where pilots begin their medical certification process.  You can access the division through the URL or QR Code shown on screen.</w:t>
            </w:r>
          </w:p>
          <w:p w14:paraId="25DFDF3E" w14:textId="77777777" w:rsidR="0010707D" w:rsidRPr="0010707D" w:rsidRDefault="0010707D" w:rsidP="0010707D">
            <w:pPr>
              <w:rPr>
                <w:rFonts w:ascii="Arial" w:hAnsi="Arial" w:cs="Arial"/>
                <w:sz w:val="28"/>
                <w:szCs w:val="28"/>
              </w:rPr>
            </w:pPr>
            <w:r w:rsidRPr="0010707D">
              <w:rPr>
                <w:rFonts w:ascii="Arial" w:hAnsi="Arial" w:cs="Arial"/>
                <w:b/>
                <w:bCs/>
                <w:sz w:val="28"/>
                <w:szCs w:val="28"/>
              </w:rPr>
              <w:t xml:space="preserve">Presentation note:  </w:t>
            </w:r>
            <w:r w:rsidRPr="0010707D">
              <w:rPr>
                <w:rFonts w:ascii="Arial" w:hAnsi="Arial" w:cs="Arial"/>
                <w:i/>
                <w:iCs/>
                <w:sz w:val="28"/>
                <w:szCs w:val="28"/>
              </w:rPr>
              <w:t>Pause for audience to copy information then:</w:t>
            </w:r>
          </w:p>
          <w:p w14:paraId="2F615994" w14:textId="386575FC" w:rsidR="009D5311" w:rsidRDefault="009D5311" w:rsidP="00605379">
            <w:pPr>
              <w:rPr>
                <w:rFonts w:ascii="Arial" w:hAnsi="Arial" w:cs="Arial"/>
                <w:b/>
                <w:bCs/>
                <w:sz w:val="28"/>
                <w:szCs w:val="28"/>
              </w:rPr>
            </w:pPr>
            <w:r w:rsidRPr="009D5311">
              <w:rPr>
                <w:rFonts w:ascii="Arial" w:hAnsi="Arial" w:cs="Arial"/>
                <w:b/>
                <w:bCs/>
                <w:sz w:val="28"/>
                <w:szCs w:val="28"/>
              </w:rPr>
              <w:t xml:space="preserve"> </w:t>
            </w:r>
          </w:p>
          <w:p w14:paraId="7B6C85F3" w14:textId="43FB8D24" w:rsidR="00BB4A55" w:rsidRPr="009D5311" w:rsidRDefault="00305A93" w:rsidP="009D5311">
            <w:pPr>
              <w:rPr>
                <w:rFonts w:ascii="Arial" w:hAnsi="Arial" w:cs="Arial"/>
                <w:b/>
                <w:bCs/>
                <w:sz w:val="28"/>
                <w:szCs w:val="28"/>
              </w:rPr>
            </w:pPr>
            <w:r w:rsidRPr="00305A93">
              <w:rPr>
                <w:rFonts w:ascii="Arial" w:hAnsi="Arial" w:cs="Arial"/>
                <w:b/>
                <w:bCs/>
                <w:sz w:val="28"/>
                <w:szCs w:val="28"/>
              </w:rPr>
              <w:t>(Next Slide)</w:t>
            </w:r>
          </w:p>
        </w:tc>
      </w:tr>
      <w:tr w:rsidR="00305A93" w:rsidRPr="00CB3BE0" w14:paraId="57861737" w14:textId="77777777" w:rsidTr="00C61DA5">
        <w:tblPrEx>
          <w:tblLook w:val="04A0" w:firstRow="1" w:lastRow="0" w:firstColumn="1" w:lastColumn="0" w:noHBand="0" w:noVBand="1"/>
        </w:tblPrEx>
        <w:tc>
          <w:tcPr>
            <w:tcW w:w="2358" w:type="dxa"/>
            <w:shd w:val="clear" w:color="auto" w:fill="auto"/>
          </w:tcPr>
          <w:p w14:paraId="146AA177" w14:textId="6118CA8C" w:rsidR="00305A93" w:rsidRPr="00CB3BE0" w:rsidRDefault="0010707D" w:rsidP="000B0F27">
            <w:pPr>
              <w:jc w:val="center"/>
              <w:rPr>
                <w:sz w:val="28"/>
                <w:szCs w:val="28"/>
              </w:rPr>
            </w:pPr>
            <w:r w:rsidRPr="0010707D">
              <w:rPr>
                <w:noProof/>
                <w:sz w:val="28"/>
                <w:szCs w:val="28"/>
              </w:rPr>
              <w:lastRenderedPageBreak/>
              <w:drawing>
                <wp:inline distT="0" distB="0" distL="0" distR="0" wp14:anchorId="0F1F53A0" wp14:editId="3FD7D0C8">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0AD11D5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8</w:t>
            </w:r>
          </w:p>
          <w:p w14:paraId="3ED94392" w14:textId="77777777" w:rsidR="0010707D" w:rsidRPr="0010707D" w:rsidRDefault="0010707D" w:rsidP="0010707D">
            <w:pPr>
              <w:rPr>
                <w:rFonts w:ascii="Arial" w:hAnsi="Arial" w:cs="Arial"/>
                <w:bCs/>
                <w:iCs/>
                <w:sz w:val="28"/>
                <w:szCs w:val="28"/>
              </w:rPr>
            </w:pPr>
            <w:r w:rsidRPr="0010707D">
              <w:rPr>
                <w:rFonts w:ascii="Arial" w:hAnsi="Arial" w:cs="Arial"/>
                <w:bCs/>
                <w:iCs/>
                <w:sz w:val="28"/>
                <w:szCs w:val="28"/>
              </w:rPr>
              <w:t xml:space="preserve">For most of us, the path to medical certification begins with a visit to FAAs Medxpress website.  There you’ll be able to complete an application for any FAA Medical certificate and upload any supporting medical history.  The application and information will also be available to your Aviation Medical Examiner.   Paper 8500-8s are no longer allowed.  All applications are through MedXpress.  MedXpress includes a dashboard where pilots can track their exam through the system.  </w:t>
            </w:r>
          </w:p>
          <w:p w14:paraId="16B6A5AF" w14:textId="77777777" w:rsidR="00C00166" w:rsidRPr="00C00166" w:rsidRDefault="00C00166" w:rsidP="00C00166">
            <w:pPr>
              <w:rPr>
                <w:rFonts w:ascii="Arial" w:hAnsi="Arial" w:cs="Arial"/>
                <w:bCs/>
                <w:iCs/>
                <w:sz w:val="28"/>
                <w:szCs w:val="28"/>
              </w:rPr>
            </w:pPr>
          </w:p>
          <w:p w14:paraId="5843BBB4" w14:textId="3F487D65" w:rsidR="00BB4A55" w:rsidRPr="00BB4A55" w:rsidRDefault="00BB4A55" w:rsidP="00C00166">
            <w:pPr>
              <w:rPr>
                <w:rFonts w:ascii="Arial" w:hAnsi="Arial" w:cs="Arial"/>
                <w:bCs/>
                <w:iCs/>
                <w:sz w:val="28"/>
                <w:szCs w:val="28"/>
              </w:rPr>
            </w:pPr>
            <w:r w:rsidRPr="00BB4A55">
              <w:rPr>
                <w:rFonts w:ascii="Arial" w:hAnsi="Arial" w:cs="Arial"/>
                <w:b/>
                <w:bCs/>
                <w:iCs/>
                <w:sz w:val="28"/>
                <w:szCs w:val="28"/>
              </w:rPr>
              <w:t xml:space="preserve">(Next Slide) </w:t>
            </w:r>
          </w:p>
          <w:p w14:paraId="222A9AEC" w14:textId="30FBFBC8" w:rsidR="00305A93" w:rsidRPr="00C00166" w:rsidRDefault="00BB4A55" w:rsidP="009D5311">
            <w:pPr>
              <w:rPr>
                <w:rFonts w:ascii="Arial" w:hAnsi="Arial" w:cs="Arial"/>
                <w:bCs/>
                <w:iCs/>
                <w:sz w:val="28"/>
                <w:szCs w:val="28"/>
              </w:rPr>
            </w:pPr>
            <w:r w:rsidRPr="00BB4A55">
              <w:rPr>
                <w:rFonts w:ascii="Arial" w:hAnsi="Arial" w:cs="Arial"/>
                <w:bCs/>
                <w:iCs/>
                <w:sz w:val="28"/>
                <w:szCs w:val="28"/>
              </w:rPr>
              <w:t xml:space="preserve"> </w:t>
            </w:r>
          </w:p>
        </w:tc>
      </w:tr>
      <w:tr w:rsidR="00243BD0" w:rsidRPr="00CB3BE0" w14:paraId="1A9A5E09" w14:textId="77777777" w:rsidTr="00C61DA5">
        <w:tblPrEx>
          <w:tblLook w:val="04A0" w:firstRow="1" w:lastRow="0" w:firstColumn="1" w:lastColumn="0" w:noHBand="0" w:noVBand="1"/>
        </w:tblPrEx>
        <w:tc>
          <w:tcPr>
            <w:tcW w:w="2358" w:type="dxa"/>
            <w:shd w:val="clear" w:color="auto" w:fill="auto"/>
          </w:tcPr>
          <w:p w14:paraId="296E7D6B" w14:textId="05E40B9D" w:rsidR="00243BD0" w:rsidRPr="009B77D7" w:rsidRDefault="0010707D" w:rsidP="000B0F27">
            <w:pPr>
              <w:jc w:val="center"/>
              <w:rPr>
                <w:noProof/>
                <w:sz w:val="28"/>
                <w:szCs w:val="28"/>
              </w:rPr>
            </w:pPr>
            <w:r w:rsidRPr="0010707D">
              <w:rPr>
                <w:noProof/>
                <w:sz w:val="28"/>
                <w:szCs w:val="28"/>
              </w:rPr>
              <w:drawing>
                <wp:inline distT="0" distB="0" distL="0" distR="0" wp14:anchorId="189E4281" wp14:editId="0A6A18BF">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53CEAF" w14:textId="5AB241B4" w:rsidR="00243BD0" w:rsidRPr="00305A93" w:rsidRDefault="00243BD0" w:rsidP="00243BD0">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9</w:t>
            </w:r>
          </w:p>
          <w:p w14:paraId="003B14AA"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While completing the MedXpress application, we have an opportunity for our first reality check.  For most of us, there’s an image we want to project and for some of us there’s a slightly less magnificent reality.  The medical certification process is no time to hold back, so commit to sharing </w:t>
            </w:r>
            <w:r w:rsidRPr="0010707D">
              <w:rPr>
                <w:rFonts w:ascii="Arial" w:hAnsi="Arial" w:cs="Arial"/>
                <w:sz w:val="28"/>
                <w:szCs w:val="28"/>
                <w:u w:val="single"/>
              </w:rPr>
              <w:t>everything</w:t>
            </w:r>
            <w:r w:rsidRPr="0010707D">
              <w:rPr>
                <w:rFonts w:ascii="Arial" w:hAnsi="Arial" w:cs="Arial"/>
                <w:sz w:val="28"/>
                <w:szCs w:val="28"/>
              </w:rPr>
              <w:t xml:space="preserve"> about your health on your application and with your examiner.  We humans are good at rationalization so we may be tempted to think, “I’m not feeling myself these days but I’m not really ill either.  Things are bound to get better.”  Remember when we said one of the goals of the process was to detect and correct small problems before they get bigger?  This our opportunity to get everything on the table. </w:t>
            </w:r>
          </w:p>
          <w:p w14:paraId="4B0158A7" w14:textId="65F05421" w:rsidR="00C00166" w:rsidRPr="0010707D" w:rsidRDefault="0010707D" w:rsidP="00BB4A55">
            <w:pPr>
              <w:spacing w:after="120"/>
              <w:rPr>
                <w:rFonts w:ascii="Arial" w:hAnsi="Arial" w:cs="Arial"/>
                <w:sz w:val="28"/>
                <w:szCs w:val="28"/>
              </w:rPr>
            </w:pPr>
            <w:r w:rsidRPr="0010707D">
              <w:rPr>
                <w:rFonts w:ascii="Arial" w:hAnsi="Arial" w:cs="Arial"/>
                <w:sz w:val="28"/>
                <w:szCs w:val="28"/>
              </w:rPr>
              <w:lastRenderedPageBreak/>
              <w:t>Don’t try to “game the system” by withholding information.  Your aviation medical examiner needs to know everything in order to make an accurate fitness determination and, equally importantly, to make useful recommendations for improvement.</w:t>
            </w:r>
            <w:r w:rsidR="00C00166" w:rsidRPr="00C00166">
              <w:rPr>
                <w:rFonts w:ascii="Arial" w:hAnsi="Arial" w:cs="Arial"/>
                <w:i/>
                <w:iCs/>
                <w:sz w:val="28"/>
                <w:szCs w:val="28"/>
              </w:rPr>
              <w:t xml:space="preserve">  </w:t>
            </w:r>
            <w:r w:rsidR="00BB4A55" w:rsidRPr="00BB4A55">
              <w:rPr>
                <w:rFonts w:ascii="Arial" w:hAnsi="Arial" w:cs="Arial"/>
                <w:b/>
                <w:bCs/>
                <w:sz w:val="28"/>
                <w:szCs w:val="28"/>
              </w:rPr>
              <w:t xml:space="preserve"> </w:t>
            </w:r>
          </w:p>
          <w:p w14:paraId="0ECE4784" w14:textId="67A89FA5" w:rsidR="00243BD0" w:rsidRPr="00243BD0" w:rsidRDefault="00BB4A55" w:rsidP="00BB4A55">
            <w:pPr>
              <w:spacing w:after="120"/>
              <w:rPr>
                <w:rFonts w:ascii="Arial" w:hAnsi="Arial" w:cs="Arial"/>
                <w:sz w:val="28"/>
                <w:szCs w:val="28"/>
              </w:rPr>
            </w:pPr>
            <w:r w:rsidRPr="00BB4A55">
              <w:rPr>
                <w:rFonts w:ascii="Arial" w:hAnsi="Arial" w:cs="Arial"/>
                <w:b/>
                <w:bCs/>
                <w:sz w:val="28"/>
                <w:szCs w:val="28"/>
              </w:rPr>
              <w:t xml:space="preserve">(Next Slide) </w:t>
            </w:r>
          </w:p>
        </w:tc>
      </w:tr>
      <w:tr w:rsidR="00305A93" w:rsidRPr="00545C49" w14:paraId="7FDFB08D" w14:textId="77777777" w:rsidTr="00C61DA5">
        <w:tblPrEx>
          <w:tblLook w:val="04A0" w:firstRow="1" w:lastRow="0" w:firstColumn="1" w:lastColumn="0" w:noHBand="0" w:noVBand="1"/>
        </w:tblPrEx>
        <w:tc>
          <w:tcPr>
            <w:tcW w:w="2358" w:type="dxa"/>
            <w:shd w:val="clear" w:color="auto" w:fill="auto"/>
          </w:tcPr>
          <w:p w14:paraId="4E357DC2" w14:textId="6BD9450F" w:rsidR="00305A93" w:rsidRPr="00C73FC0" w:rsidRDefault="0010707D" w:rsidP="000B0F27">
            <w:pPr>
              <w:jc w:val="center"/>
              <w:rPr>
                <w:noProof/>
                <w:sz w:val="28"/>
                <w:szCs w:val="28"/>
              </w:rPr>
            </w:pPr>
            <w:r w:rsidRPr="0010707D">
              <w:rPr>
                <w:noProof/>
                <w:sz w:val="28"/>
                <w:szCs w:val="28"/>
              </w:rPr>
              <w:lastRenderedPageBreak/>
              <w:drawing>
                <wp:inline distT="0" distB="0" distL="0" distR="0" wp14:anchorId="093B3B73" wp14:editId="40646CF0">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3FBD5C23"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243BD0">
              <w:rPr>
                <w:rFonts w:ascii="Arial" w:hAnsi="Arial" w:cs="Arial"/>
                <w:b/>
                <w:sz w:val="28"/>
                <w:szCs w:val="28"/>
                <w:u w:val="single"/>
              </w:rPr>
              <w:t>10</w:t>
            </w:r>
          </w:p>
          <w:p w14:paraId="370C3DE9"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Once you’ve completed your application, it’s time to schedule an examination.  If you’re looking for an AME you can search for one at FAAs Medical Certification website.  </w:t>
            </w:r>
            <w:r w:rsidRPr="0010707D">
              <w:rPr>
                <w:rFonts w:ascii="Arial" w:hAnsi="Arial" w:cs="Arial"/>
                <w:b/>
                <w:bCs/>
                <w:sz w:val="28"/>
                <w:szCs w:val="28"/>
              </w:rPr>
              <w:t>(Click)</w:t>
            </w:r>
          </w:p>
          <w:p w14:paraId="6BAFF2A7"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Just select the type of designee you’re looking for, enter your location, and click on search. The system will return a list for all designees in the area.  </w:t>
            </w:r>
            <w:r w:rsidRPr="0010707D">
              <w:rPr>
                <w:rFonts w:ascii="Arial" w:hAnsi="Arial" w:cs="Arial"/>
                <w:b/>
                <w:bCs/>
                <w:sz w:val="28"/>
                <w:szCs w:val="28"/>
              </w:rPr>
              <w:t>(Click)</w:t>
            </w:r>
          </w:p>
          <w:p w14:paraId="57FCEDCC"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If you want to see only those Doctors who can issue First Class Medical Certificates, select the First Class AME box.  Then click on search.  </w:t>
            </w:r>
          </w:p>
          <w:p w14:paraId="1D3B9223"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There is an alternative to traditional medical certification that may suit your needs and it’s known as BasicMed.</w:t>
            </w:r>
          </w:p>
          <w:p w14:paraId="7097853F" w14:textId="2F3ADB0A" w:rsidR="00305A93" w:rsidRPr="00305A93" w:rsidRDefault="00305A93" w:rsidP="00C00166">
            <w:pPr>
              <w:spacing w:after="120"/>
              <w:rPr>
                <w:rFonts w:ascii="Arial" w:hAnsi="Arial" w:cs="Arial"/>
                <w:b/>
                <w:bCs/>
                <w:sz w:val="28"/>
                <w:szCs w:val="28"/>
              </w:rPr>
            </w:pPr>
            <w:r w:rsidRPr="00305A93">
              <w:rPr>
                <w:rFonts w:ascii="Arial" w:hAnsi="Arial" w:cs="Arial"/>
                <w:b/>
                <w:bCs/>
                <w:sz w:val="28"/>
                <w:szCs w:val="28"/>
              </w:rPr>
              <w:t>(Next Slide)</w:t>
            </w:r>
          </w:p>
        </w:tc>
      </w:tr>
      <w:tr w:rsidR="00450325" w:rsidRPr="00545C49" w14:paraId="15BC9CEB" w14:textId="77777777" w:rsidTr="00C61DA5">
        <w:tblPrEx>
          <w:tblLook w:val="04A0" w:firstRow="1" w:lastRow="0" w:firstColumn="1" w:lastColumn="0" w:noHBand="0" w:noVBand="1"/>
        </w:tblPrEx>
        <w:tc>
          <w:tcPr>
            <w:tcW w:w="2358" w:type="dxa"/>
            <w:shd w:val="clear" w:color="auto" w:fill="auto"/>
          </w:tcPr>
          <w:p w14:paraId="30A6DE90" w14:textId="56B758A6" w:rsidR="00450325" w:rsidRPr="00605379" w:rsidRDefault="0010707D" w:rsidP="000B0F27">
            <w:pPr>
              <w:jc w:val="center"/>
              <w:rPr>
                <w:noProof/>
                <w:sz w:val="28"/>
                <w:szCs w:val="28"/>
              </w:rPr>
            </w:pPr>
            <w:r w:rsidRPr="0010707D">
              <w:rPr>
                <w:noProof/>
                <w:sz w:val="28"/>
                <w:szCs w:val="28"/>
              </w:rPr>
              <w:drawing>
                <wp:inline distT="0" distB="0" distL="0" distR="0" wp14:anchorId="52D0C3C0" wp14:editId="2DF288B9">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8986372" w14:textId="4BE26EF6" w:rsidR="00450325" w:rsidRPr="00305A93" w:rsidRDefault="00450325" w:rsidP="00450325">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1</w:t>
            </w:r>
            <w:r w:rsidR="00243BD0">
              <w:rPr>
                <w:rFonts w:ascii="Arial" w:hAnsi="Arial" w:cs="Arial"/>
                <w:b/>
                <w:sz w:val="28"/>
                <w:szCs w:val="28"/>
                <w:u w:val="single"/>
              </w:rPr>
              <w:t>1</w:t>
            </w:r>
          </w:p>
          <w:p w14:paraId="08F68222"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Basic Med is an alternative option to traditional medical certification.  As of this writing, the BasicMed alternative to medical certification has been in operation for more than five years and more than fifty </w:t>
            </w:r>
            <w:r w:rsidRPr="0010707D">
              <w:rPr>
                <w:rFonts w:ascii="Arial" w:hAnsi="Arial" w:cs="Arial"/>
                <w:sz w:val="28"/>
                <w:szCs w:val="28"/>
              </w:rPr>
              <w:lastRenderedPageBreak/>
              <w:t xml:space="preserve">thousand pilots are flying under the program.  We’ll get into aircraft and pilot limitations in a minute but first let’s take a look at what you’ll need to qualify for BasicMed.  </w:t>
            </w:r>
            <w:r w:rsidRPr="0010707D">
              <w:rPr>
                <w:rFonts w:ascii="Arial" w:hAnsi="Arial" w:cs="Arial"/>
                <w:b/>
                <w:bCs/>
                <w:sz w:val="28"/>
                <w:szCs w:val="28"/>
              </w:rPr>
              <w:t>(Click)</w:t>
            </w:r>
          </w:p>
          <w:p w14:paraId="73EAFF75"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To qualify for BasicMed, you must have held an FAA medical certificate of any class for at least one day </w:t>
            </w:r>
            <w:r w:rsidRPr="0010707D">
              <w:rPr>
                <w:rFonts w:ascii="Arial" w:hAnsi="Arial" w:cs="Arial"/>
                <w:sz w:val="28"/>
                <w:szCs w:val="28"/>
                <w:u w:val="single"/>
              </w:rPr>
              <w:t>after</w:t>
            </w:r>
            <w:r w:rsidRPr="0010707D">
              <w:rPr>
                <w:rFonts w:ascii="Arial" w:hAnsi="Arial" w:cs="Arial"/>
                <w:sz w:val="28"/>
                <w:szCs w:val="28"/>
              </w:rPr>
              <w:t xml:space="preserve"> July 16, 2006 that wasn’t subsequently denied, suspended, revoked, or withdrawn.  If not, you’ll have to obtain at least a 3</w:t>
            </w:r>
            <w:r w:rsidRPr="0010707D">
              <w:rPr>
                <w:rFonts w:ascii="Arial" w:hAnsi="Arial" w:cs="Arial"/>
                <w:sz w:val="28"/>
                <w:szCs w:val="28"/>
                <w:vertAlign w:val="superscript"/>
              </w:rPr>
              <w:t>rd</w:t>
            </w:r>
            <w:r w:rsidRPr="0010707D">
              <w:rPr>
                <w:rFonts w:ascii="Arial" w:hAnsi="Arial" w:cs="Arial"/>
                <w:sz w:val="28"/>
                <w:szCs w:val="28"/>
              </w:rPr>
              <w:t xml:space="preserve"> class medical certificate before qualifying for BasicMed.   </w:t>
            </w:r>
            <w:r w:rsidRPr="0010707D">
              <w:rPr>
                <w:rFonts w:ascii="Arial" w:hAnsi="Arial" w:cs="Arial"/>
                <w:b/>
                <w:bCs/>
                <w:sz w:val="28"/>
                <w:szCs w:val="28"/>
              </w:rPr>
              <w:t>(Click)</w:t>
            </w:r>
          </w:p>
          <w:p w14:paraId="195712AF"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 In addition, there are ten groups of diagnoses that must come back through the FAA for a one time special issuance.  See 14 CFR part 68.  You may receive a valid medical certificate pending review.  If that review is unfavorable your medical certificate will not be valid.  </w:t>
            </w:r>
            <w:r w:rsidRPr="0010707D">
              <w:rPr>
                <w:rFonts w:ascii="Arial" w:hAnsi="Arial" w:cs="Arial"/>
                <w:b/>
                <w:bCs/>
                <w:sz w:val="28"/>
                <w:szCs w:val="28"/>
              </w:rPr>
              <w:t>(Click)</w:t>
            </w:r>
          </w:p>
          <w:p w14:paraId="3C747BB2" w14:textId="77777777" w:rsidR="0010707D" w:rsidRPr="0010707D" w:rsidRDefault="0010707D" w:rsidP="0010707D">
            <w:pPr>
              <w:rPr>
                <w:rFonts w:ascii="Arial" w:hAnsi="Arial" w:cs="Arial"/>
                <w:sz w:val="28"/>
                <w:szCs w:val="28"/>
              </w:rPr>
            </w:pPr>
            <w:r w:rsidRPr="0010707D">
              <w:rPr>
                <w:rFonts w:ascii="Arial" w:hAnsi="Arial" w:cs="Arial"/>
                <w:sz w:val="28"/>
                <w:szCs w:val="28"/>
              </w:rPr>
              <w:t xml:space="preserve">You’ll also have to maintain a current and valid United States Driver’s License, download and complete a Comprehensive Medical Exam Checklist and undergo a physical examination conducted by a United States State-licensed physician.  </w:t>
            </w:r>
          </w:p>
          <w:p w14:paraId="5BBA3760" w14:textId="77777777" w:rsidR="0010707D" w:rsidRPr="0010707D" w:rsidRDefault="0010707D" w:rsidP="0010707D">
            <w:pPr>
              <w:rPr>
                <w:rFonts w:ascii="Arial" w:hAnsi="Arial" w:cs="Arial"/>
                <w:sz w:val="28"/>
                <w:szCs w:val="28"/>
              </w:rPr>
            </w:pPr>
            <w:r w:rsidRPr="0010707D">
              <w:rPr>
                <w:rFonts w:ascii="Arial" w:hAnsi="Arial" w:cs="Arial"/>
                <w:sz w:val="28"/>
                <w:szCs w:val="28"/>
              </w:rPr>
              <w:t>Once you’ve completed the physical exam you’ll complete an online course.  At present there are two course alternatives; one from the Aircraft Owners and Pilot’s Association and the other from the Mayo Clinic.</w:t>
            </w:r>
          </w:p>
          <w:p w14:paraId="0CB4F8E2" w14:textId="09246CBC" w:rsidR="009314F4" w:rsidRPr="00C00166" w:rsidRDefault="00450325" w:rsidP="00BB4A55">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C61DA5">
        <w:tblPrEx>
          <w:tblLook w:val="04A0" w:firstRow="1" w:lastRow="0" w:firstColumn="1" w:lastColumn="0" w:noHBand="0" w:noVBand="1"/>
        </w:tblPrEx>
        <w:tc>
          <w:tcPr>
            <w:tcW w:w="2358" w:type="dxa"/>
            <w:shd w:val="clear" w:color="auto" w:fill="auto"/>
          </w:tcPr>
          <w:p w14:paraId="43851C5D" w14:textId="1EF77E58" w:rsidR="00305A93" w:rsidRPr="00C73FC0" w:rsidRDefault="0010707D" w:rsidP="000B0F27">
            <w:pPr>
              <w:jc w:val="center"/>
              <w:rPr>
                <w:noProof/>
                <w:sz w:val="28"/>
                <w:szCs w:val="28"/>
              </w:rPr>
            </w:pPr>
            <w:r w:rsidRPr="0010707D">
              <w:rPr>
                <w:noProof/>
                <w:sz w:val="28"/>
                <w:szCs w:val="28"/>
              </w:rPr>
              <w:lastRenderedPageBreak/>
              <w:drawing>
                <wp:inline distT="0" distB="0" distL="0" distR="0" wp14:anchorId="17B6AC4B" wp14:editId="55FC872C">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27CE15D" w14:textId="0B89B32C" w:rsidR="00605379"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243BD0">
              <w:rPr>
                <w:rFonts w:ascii="Arial" w:hAnsi="Arial" w:cs="Arial"/>
                <w:b/>
                <w:sz w:val="28"/>
                <w:szCs w:val="28"/>
                <w:u w:val="single"/>
              </w:rPr>
              <w:t>2</w:t>
            </w:r>
          </w:p>
          <w:p w14:paraId="0A1DA68D"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Don’t try to game the system by applying for Basic Med while your medical certificate is under review.  If your traditional medical certificate is withdrawn your Basic Medical will also be void. </w:t>
            </w:r>
          </w:p>
          <w:p w14:paraId="2E8B282B"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lastRenderedPageBreak/>
              <w:t>Don’t try to “game the system” by withholding information.  Your aviation medical examiner needs know everything in order to make an accurate fitness determination and, equally importantly, to make useful recommendations for improvement.</w:t>
            </w:r>
          </w:p>
          <w:p w14:paraId="2B90D543" w14:textId="77777777" w:rsidR="0010707D" w:rsidRPr="0010707D" w:rsidRDefault="0010707D" w:rsidP="0010707D">
            <w:pPr>
              <w:spacing w:after="120"/>
              <w:rPr>
                <w:rFonts w:ascii="Arial" w:hAnsi="Arial" w:cs="Arial"/>
                <w:sz w:val="28"/>
                <w:szCs w:val="28"/>
              </w:rPr>
            </w:pPr>
            <w:r w:rsidRPr="0010707D">
              <w:rPr>
                <w:rFonts w:ascii="Arial" w:hAnsi="Arial" w:cs="Arial"/>
                <w:b/>
                <w:bCs/>
                <w:sz w:val="28"/>
                <w:szCs w:val="28"/>
              </w:rPr>
              <w:t>(Next Slide)</w:t>
            </w:r>
          </w:p>
          <w:p w14:paraId="6E52246F" w14:textId="77777777" w:rsidR="0010707D" w:rsidRPr="0010707D" w:rsidRDefault="0010707D" w:rsidP="0010707D">
            <w:pPr>
              <w:spacing w:after="120"/>
              <w:rPr>
                <w:rFonts w:ascii="Arial" w:hAnsi="Arial" w:cs="Arial"/>
                <w:sz w:val="28"/>
                <w:szCs w:val="28"/>
              </w:rPr>
            </w:pPr>
            <w:r w:rsidRPr="0010707D">
              <w:rPr>
                <w:rFonts w:ascii="Arial" w:hAnsi="Arial" w:cs="Arial"/>
                <w:b/>
                <w:bCs/>
                <w:sz w:val="28"/>
                <w:szCs w:val="28"/>
              </w:rPr>
              <w:t xml:space="preserve">Background:  </w:t>
            </w:r>
            <w:r w:rsidRPr="0010707D">
              <w:rPr>
                <w:rFonts w:ascii="Arial" w:hAnsi="Arial" w:cs="Arial"/>
                <w:i/>
                <w:iCs/>
                <w:sz w:val="28"/>
                <w:szCs w:val="28"/>
              </w:rPr>
              <w:t>There have been several cases of pilots applying for Basic Med based on traditional medical certificates that were subsequently withdrawn.  This voids the Basic Med and requires a pilot to acquire at least a 3</w:t>
            </w:r>
            <w:r w:rsidRPr="0010707D">
              <w:rPr>
                <w:rFonts w:ascii="Arial" w:hAnsi="Arial" w:cs="Arial"/>
                <w:i/>
                <w:iCs/>
                <w:sz w:val="28"/>
                <w:szCs w:val="28"/>
                <w:vertAlign w:val="superscript"/>
              </w:rPr>
              <w:t>rd</w:t>
            </w:r>
            <w:r w:rsidRPr="0010707D">
              <w:rPr>
                <w:rFonts w:ascii="Arial" w:hAnsi="Arial" w:cs="Arial"/>
                <w:i/>
                <w:iCs/>
                <w:sz w:val="28"/>
                <w:szCs w:val="28"/>
              </w:rPr>
              <w:t xml:space="preserve"> class medical certificate before applying for Basic Med.</w:t>
            </w:r>
          </w:p>
          <w:p w14:paraId="312187C3" w14:textId="3C2EE821" w:rsidR="00305A93" w:rsidRPr="00305A93" w:rsidRDefault="0010707D" w:rsidP="00BB4A55">
            <w:pPr>
              <w:spacing w:after="120"/>
              <w:rPr>
                <w:rFonts w:ascii="Arial" w:hAnsi="Arial" w:cs="Arial"/>
                <w:sz w:val="28"/>
                <w:szCs w:val="28"/>
              </w:rPr>
            </w:pPr>
            <w:r w:rsidRPr="0010707D">
              <w:rPr>
                <w:rFonts w:ascii="Arial" w:hAnsi="Arial" w:cs="Arial"/>
                <w:i/>
                <w:iCs/>
                <w:sz w:val="28"/>
                <w:szCs w:val="28"/>
              </w:rPr>
              <w:t xml:space="preserve">Applying for Basic Med based on an expired medical certificate – that was valid for at least one day after 16 July, 2006 </w:t>
            </w:r>
            <w:r w:rsidRPr="0010707D">
              <w:rPr>
                <w:rFonts w:ascii="Arial" w:hAnsi="Arial" w:cs="Arial"/>
                <w:i/>
                <w:iCs/>
                <w:sz w:val="28"/>
                <w:szCs w:val="28"/>
                <w:u w:val="single"/>
              </w:rPr>
              <w:t>and remained valid until expiration</w:t>
            </w:r>
            <w:r w:rsidRPr="0010707D">
              <w:rPr>
                <w:rFonts w:ascii="Arial" w:hAnsi="Arial" w:cs="Arial"/>
                <w:i/>
                <w:iCs/>
                <w:sz w:val="28"/>
                <w:szCs w:val="28"/>
              </w:rPr>
              <w:t>– is acceptable.</w:t>
            </w:r>
          </w:p>
        </w:tc>
      </w:tr>
      <w:tr w:rsidR="00305A93" w:rsidRPr="00CB3BE0" w14:paraId="209E76EB" w14:textId="77777777" w:rsidTr="00C61DA5">
        <w:tblPrEx>
          <w:tblLook w:val="04A0" w:firstRow="1" w:lastRow="0" w:firstColumn="1" w:lastColumn="0" w:noHBand="0" w:noVBand="1"/>
        </w:tblPrEx>
        <w:tc>
          <w:tcPr>
            <w:tcW w:w="2358" w:type="dxa"/>
            <w:shd w:val="clear" w:color="auto" w:fill="auto"/>
          </w:tcPr>
          <w:p w14:paraId="45D72559" w14:textId="2F0A808F" w:rsidR="00305A93" w:rsidRPr="00CB3BE0" w:rsidRDefault="0010707D" w:rsidP="000B0F27">
            <w:pPr>
              <w:jc w:val="center"/>
              <w:rPr>
                <w:sz w:val="28"/>
                <w:szCs w:val="28"/>
              </w:rPr>
            </w:pPr>
            <w:r w:rsidRPr="0010707D">
              <w:rPr>
                <w:noProof/>
                <w:sz w:val="28"/>
                <w:szCs w:val="28"/>
              </w:rPr>
              <w:lastRenderedPageBreak/>
              <w:drawing>
                <wp:inline distT="0" distB="0" distL="0" distR="0" wp14:anchorId="40F2CC49" wp14:editId="3D93E5CC">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404302C4"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3</w:t>
            </w:r>
          </w:p>
          <w:p w14:paraId="6218E65E" w14:textId="77777777" w:rsidR="0010707D" w:rsidRPr="0010707D" w:rsidRDefault="0010707D" w:rsidP="0010707D">
            <w:pPr>
              <w:rPr>
                <w:rFonts w:ascii="Arial" w:hAnsi="Arial" w:cs="Arial"/>
                <w:sz w:val="28"/>
                <w:szCs w:val="28"/>
              </w:rPr>
            </w:pPr>
            <w:r w:rsidRPr="0010707D">
              <w:rPr>
                <w:rFonts w:ascii="Arial" w:hAnsi="Arial" w:cs="Arial"/>
                <w:sz w:val="28"/>
                <w:szCs w:val="28"/>
              </w:rPr>
              <w:t>Pilots flying under BasicMed are limited to aircraft that weigh no more than six thousand pounds and that can accommodate no more than six occupants.</w:t>
            </w:r>
          </w:p>
          <w:p w14:paraId="10DCFABE" w14:textId="596B5C0E" w:rsidR="00C00166" w:rsidRPr="00C00166" w:rsidRDefault="0010707D" w:rsidP="00C00166">
            <w:pPr>
              <w:rPr>
                <w:rFonts w:ascii="Arial" w:hAnsi="Arial" w:cs="Arial"/>
                <w:sz w:val="28"/>
                <w:szCs w:val="28"/>
              </w:rPr>
            </w:pPr>
            <w:r w:rsidRPr="0010707D">
              <w:rPr>
                <w:rFonts w:ascii="Arial" w:hAnsi="Arial" w:cs="Arial"/>
                <w:sz w:val="28"/>
                <w:szCs w:val="28"/>
              </w:rPr>
              <w:t>Each flight operation is restricted to the pilot and no more than five passengers, no higher than 18,000 feet MSL or faster than 250 Knots Indicated Airspeed.  Flight outside the United States is typically prohibited but not in all cases and, except for CFIs giving flight instruction, you may not receive compensation for flying.  A recent amendment to Basic Med rules allows pilots operating under basic med to act as safety pilots for instrument practice operations without acting as pilots in command.</w:t>
            </w:r>
            <w:r>
              <w:rPr>
                <w:rFonts w:ascii="Arial" w:hAnsi="Arial" w:cs="Arial"/>
                <w:sz w:val="28"/>
                <w:szCs w:val="28"/>
              </w:rPr>
              <w:br/>
            </w:r>
          </w:p>
          <w:p w14:paraId="4A97121B" w14:textId="72AB4AAF" w:rsidR="00305A93" w:rsidRPr="00977AFC" w:rsidRDefault="00305A93" w:rsidP="0010707D">
            <w:pPr>
              <w:rPr>
                <w:rFonts w:ascii="Arial" w:hAnsi="Arial" w:cs="Arial"/>
                <w:b/>
                <w:bCs/>
                <w:sz w:val="28"/>
                <w:szCs w:val="28"/>
              </w:rPr>
            </w:pPr>
            <w:r w:rsidRPr="00305A93">
              <w:rPr>
                <w:rFonts w:ascii="Arial" w:hAnsi="Arial" w:cs="Arial"/>
                <w:b/>
                <w:bCs/>
                <w:sz w:val="28"/>
                <w:szCs w:val="28"/>
              </w:rPr>
              <w:lastRenderedPageBreak/>
              <w:t xml:space="preserve">(Next Slide) </w:t>
            </w:r>
          </w:p>
        </w:tc>
      </w:tr>
      <w:tr w:rsidR="00305A93" w:rsidRPr="00D95715" w14:paraId="08B63ED9" w14:textId="77777777" w:rsidTr="00C61DA5">
        <w:tblPrEx>
          <w:tblLook w:val="04A0" w:firstRow="1" w:lastRow="0" w:firstColumn="1" w:lastColumn="0" w:noHBand="0" w:noVBand="1"/>
        </w:tblPrEx>
        <w:tc>
          <w:tcPr>
            <w:tcW w:w="2358" w:type="dxa"/>
            <w:shd w:val="clear" w:color="auto" w:fill="auto"/>
          </w:tcPr>
          <w:p w14:paraId="7A44D86E" w14:textId="5177D891" w:rsidR="00305A93" w:rsidRPr="00D95715" w:rsidRDefault="0010707D" w:rsidP="000B0F27">
            <w:pPr>
              <w:jc w:val="center"/>
              <w:rPr>
                <w:noProof/>
                <w:sz w:val="28"/>
                <w:szCs w:val="28"/>
              </w:rPr>
            </w:pPr>
            <w:r w:rsidRPr="0010707D">
              <w:rPr>
                <w:noProof/>
                <w:sz w:val="28"/>
                <w:szCs w:val="28"/>
              </w:rPr>
              <w:lastRenderedPageBreak/>
              <w:drawing>
                <wp:inline distT="0" distB="0" distL="0" distR="0" wp14:anchorId="7DBC1D72" wp14:editId="34C29866">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743BB52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4</w:t>
            </w:r>
          </w:p>
          <w:p w14:paraId="2A25AEE9" w14:textId="50714114" w:rsidR="0010707D" w:rsidRDefault="0010707D" w:rsidP="0010707D">
            <w:pPr>
              <w:spacing w:after="120"/>
              <w:rPr>
                <w:rFonts w:ascii="Arial" w:hAnsi="Arial" w:cs="Arial"/>
                <w:sz w:val="28"/>
                <w:szCs w:val="28"/>
              </w:rPr>
            </w:pPr>
            <w:r w:rsidRPr="0010707D">
              <w:rPr>
                <w:rFonts w:ascii="Arial" w:hAnsi="Arial" w:cs="Arial"/>
                <w:sz w:val="28"/>
                <w:szCs w:val="28"/>
              </w:rPr>
              <w:t>To get started; navigate to the BasicMed home page and review the provisions of the program.  Then download the Comprehensive Medical Checklist.</w:t>
            </w:r>
          </w:p>
          <w:p w14:paraId="23DA7FB3" w14:textId="77777777" w:rsidR="0010707D" w:rsidRPr="0010707D" w:rsidRDefault="0010707D" w:rsidP="0010707D">
            <w:pPr>
              <w:spacing w:after="120"/>
              <w:rPr>
                <w:rFonts w:ascii="Arial" w:hAnsi="Arial" w:cs="Arial"/>
                <w:sz w:val="28"/>
                <w:szCs w:val="28"/>
              </w:rPr>
            </w:pPr>
          </w:p>
          <w:p w14:paraId="3E276764" w14:textId="2A16A449" w:rsidR="00305A93" w:rsidRPr="00305A93" w:rsidRDefault="00305A93" w:rsidP="0060537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C61DA5">
        <w:tblPrEx>
          <w:tblLook w:val="04A0" w:firstRow="1" w:lastRow="0" w:firstColumn="1" w:lastColumn="0" w:noHBand="0" w:noVBand="1"/>
        </w:tblPrEx>
        <w:tc>
          <w:tcPr>
            <w:tcW w:w="2358" w:type="dxa"/>
            <w:shd w:val="clear" w:color="auto" w:fill="auto"/>
          </w:tcPr>
          <w:p w14:paraId="5295C44D" w14:textId="7FEE504B" w:rsidR="00305A93" w:rsidRDefault="0010707D" w:rsidP="000B0F27">
            <w:r w:rsidRPr="0010707D">
              <w:rPr>
                <w:noProof/>
              </w:rPr>
              <w:drawing>
                <wp:inline distT="0" distB="0" distL="0" distR="0" wp14:anchorId="748B47D3" wp14:editId="1E4F7027">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697369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5</w:t>
            </w:r>
          </w:p>
          <w:p w14:paraId="1E612C21" w14:textId="77777777" w:rsidR="0010707D" w:rsidRPr="0010707D" w:rsidRDefault="0010707D" w:rsidP="0010707D">
            <w:pPr>
              <w:rPr>
                <w:rFonts w:ascii="Arial" w:hAnsi="Arial" w:cs="Arial"/>
                <w:bCs/>
                <w:sz w:val="28"/>
                <w:szCs w:val="28"/>
              </w:rPr>
            </w:pPr>
            <w:r w:rsidRPr="0010707D">
              <w:rPr>
                <w:rFonts w:ascii="Arial" w:hAnsi="Arial" w:cs="Arial"/>
                <w:bCs/>
                <w:sz w:val="28"/>
                <w:szCs w:val="28"/>
              </w:rPr>
              <w:t>Next; complete the Airman information and medical history portion of the checklist.  It’s very similar to airman information and medical history collected during traditional medical certifications.</w:t>
            </w:r>
          </w:p>
          <w:p w14:paraId="10E69E52" w14:textId="77777777" w:rsidR="0010707D" w:rsidRPr="0010707D" w:rsidRDefault="0010707D" w:rsidP="0010707D">
            <w:pPr>
              <w:rPr>
                <w:rFonts w:ascii="Arial" w:hAnsi="Arial" w:cs="Arial"/>
                <w:bCs/>
                <w:sz w:val="28"/>
                <w:szCs w:val="28"/>
              </w:rPr>
            </w:pPr>
            <w:r w:rsidRPr="0010707D">
              <w:rPr>
                <w:rFonts w:ascii="Arial" w:hAnsi="Arial" w:cs="Arial"/>
                <w:bCs/>
                <w:sz w:val="28"/>
                <w:szCs w:val="28"/>
              </w:rPr>
              <w:t>Then make an appointment with a State-licensed physician who will conduct a physical examination and record the results on the checklist.  Once you have this, make a copy and put it somewhere safe.  The state-licensed physician is not required to keep a copy and the FAA won’t have one either.</w:t>
            </w:r>
          </w:p>
          <w:p w14:paraId="39420E57"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37C9C3B7" w14:textId="099323D2" w:rsidR="009314F4" w:rsidRPr="009314F4" w:rsidRDefault="00977AFC" w:rsidP="00CF3025">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7658C4" w14:paraId="0285AB27" w14:textId="77777777" w:rsidTr="00C61DA5">
        <w:tblPrEx>
          <w:tblLook w:val="04A0" w:firstRow="1" w:lastRow="0" w:firstColumn="1" w:lastColumn="0" w:noHBand="0" w:noVBand="1"/>
        </w:tblPrEx>
        <w:tc>
          <w:tcPr>
            <w:tcW w:w="2358" w:type="dxa"/>
            <w:shd w:val="clear" w:color="auto" w:fill="auto"/>
          </w:tcPr>
          <w:p w14:paraId="3099DA51" w14:textId="6031942C" w:rsidR="00305A93" w:rsidRPr="00296B8C" w:rsidRDefault="0010707D" w:rsidP="000B0F27">
            <w:pPr>
              <w:jc w:val="center"/>
              <w:rPr>
                <w:noProof/>
              </w:rPr>
            </w:pPr>
            <w:r w:rsidRPr="0010707D">
              <w:rPr>
                <w:noProof/>
              </w:rPr>
              <w:drawing>
                <wp:inline distT="0" distB="0" distL="0" distR="0" wp14:anchorId="690E3AD7" wp14:editId="61F448A8">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10D28E2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6</w:t>
            </w:r>
          </w:p>
          <w:p w14:paraId="7AD9AF85"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After you’ve had your physical exam, take one of the available online courses.  Upon successful completion, a course completion certificate will be issued and you’ll be good to go.  Be sure to maintain a copy of your course completion certificate in your logbook or on your phone.  </w:t>
            </w:r>
          </w:p>
          <w:p w14:paraId="0C2F868B"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lastRenderedPageBreak/>
              <w:t>You’ll need to refresh your knowledge each 24 months by completing another course and you must have completed a physical exam checklist with a physician within the preceding 48 months in order to fly as pilot in command.</w:t>
            </w:r>
          </w:p>
          <w:p w14:paraId="1649347A"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And you’ll have to assess your fitness before every flight.  A very important part of that assessment has to do with a sobering statistic.</w:t>
            </w:r>
          </w:p>
          <w:p w14:paraId="17A726BC" w14:textId="2C2E38F9" w:rsidR="00305A93" w:rsidRPr="00305A93" w:rsidRDefault="00305A93" w:rsidP="008B28AD">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C61DA5">
        <w:tblPrEx>
          <w:tblLook w:val="04A0" w:firstRow="1" w:lastRow="0" w:firstColumn="1" w:lastColumn="0" w:noHBand="0" w:noVBand="1"/>
        </w:tblPrEx>
        <w:tc>
          <w:tcPr>
            <w:tcW w:w="2358" w:type="dxa"/>
            <w:shd w:val="clear" w:color="auto" w:fill="auto"/>
          </w:tcPr>
          <w:p w14:paraId="5D03BB20" w14:textId="05921F9D" w:rsidR="00305A93" w:rsidRPr="00262F88" w:rsidRDefault="0010707D" w:rsidP="000B0F27">
            <w:pPr>
              <w:jc w:val="center"/>
              <w:rPr>
                <w:noProof/>
                <w:sz w:val="28"/>
                <w:szCs w:val="28"/>
              </w:rPr>
            </w:pPr>
            <w:r w:rsidRPr="0010707D">
              <w:rPr>
                <w:noProof/>
                <w:sz w:val="28"/>
                <w:szCs w:val="28"/>
              </w:rPr>
              <w:lastRenderedPageBreak/>
              <w:drawing>
                <wp:inline distT="0" distB="0" distL="0" distR="0" wp14:anchorId="51D385AD" wp14:editId="3ABC2E2A">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A31BFC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7</w:t>
            </w:r>
          </w:p>
          <w:p w14:paraId="3AA9C844"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We’ve talked about this issue before but it’s worth reviewing.</w:t>
            </w:r>
          </w:p>
          <w:p w14:paraId="1E74A249"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In a 2011 study conducted by FAA’s CAMI Toxicology Lab, drugs/medications were found in 570 pilots (42%) from 1,353 total deceased pilots tested. Most of the pilots with positive drug results, 511 (90%), were flying under CFR Part 91.”.  </w:t>
            </w:r>
          </w:p>
          <w:p w14:paraId="7B828C3A"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While there were a couple instances of recreational drugs, the majority were prescription or over the counter medications.  Antihistamines were the most commonly found.  Left undetermined was the extent of pilot impairment – if any – due to drug use but the issue is cause for concern for several reasons:</w:t>
            </w:r>
          </w:p>
          <w:p w14:paraId="3080EF4D" w14:textId="405B84DF" w:rsidR="00305A93" w:rsidRPr="00305A93" w:rsidRDefault="00305A93" w:rsidP="0010707D">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C61DA5">
        <w:tblPrEx>
          <w:tblLook w:val="04A0" w:firstRow="1" w:lastRow="0" w:firstColumn="1" w:lastColumn="0" w:noHBand="0" w:noVBand="1"/>
        </w:tblPrEx>
        <w:tc>
          <w:tcPr>
            <w:tcW w:w="2358" w:type="dxa"/>
            <w:shd w:val="clear" w:color="auto" w:fill="auto"/>
          </w:tcPr>
          <w:p w14:paraId="28C1B73A" w14:textId="5F736003" w:rsidR="00305A93" w:rsidRPr="00262F88" w:rsidRDefault="00EB57EC" w:rsidP="000B0F27">
            <w:pPr>
              <w:jc w:val="center"/>
              <w:rPr>
                <w:noProof/>
                <w:sz w:val="28"/>
                <w:szCs w:val="28"/>
              </w:rPr>
            </w:pPr>
            <w:r w:rsidRPr="00EB57EC">
              <w:rPr>
                <w:noProof/>
                <w:sz w:val="28"/>
                <w:szCs w:val="28"/>
              </w:rPr>
              <w:lastRenderedPageBreak/>
              <w:drawing>
                <wp:inline distT="0" distB="0" distL="0" distR="0" wp14:anchorId="683746C7" wp14:editId="2BA32B84">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5B43211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775A56">
              <w:rPr>
                <w:rFonts w:ascii="Arial" w:hAnsi="Arial" w:cs="Arial"/>
                <w:b/>
                <w:sz w:val="28"/>
                <w:szCs w:val="28"/>
                <w:u w:val="single"/>
              </w:rPr>
              <w:t>8</w:t>
            </w:r>
          </w:p>
          <w:p w14:paraId="2FF85326"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So what’s the problem:</w:t>
            </w:r>
          </w:p>
          <w:p w14:paraId="649A9AAA"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First of all – We all know that </w:t>
            </w:r>
            <w:r w:rsidRPr="0010707D">
              <w:rPr>
                <w:rFonts w:ascii="Arial" w:hAnsi="Arial" w:cs="Arial"/>
                <w:b/>
                <w:bCs/>
                <w:sz w:val="28"/>
                <w:szCs w:val="28"/>
              </w:rPr>
              <w:t>some</w:t>
            </w:r>
            <w:r w:rsidRPr="0010707D">
              <w:rPr>
                <w:rFonts w:ascii="Arial" w:hAnsi="Arial" w:cs="Arial"/>
                <w:sz w:val="28"/>
                <w:szCs w:val="28"/>
              </w:rPr>
              <w:t xml:space="preserve"> medications may compromise a pilot’s ability to control the aircraft and/or adversely affect judgment and decision-making.  </w:t>
            </w:r>
            <w:r w:rsidRPr="0010707D">
              <w:rPr>
                <w:rFonts w:ascii="Arial" w:hAnsi="Arial" w:cs="Arial"/>
                <w:b/>
                <w:bCs/>
                <w:sz w:val="28"/>
                <w:szCs w:val="28"/>
              </w:rPr>
              <w:t xml:space="preserve">(Click) </w:t>
            </w:r>
          </w:p>
          <w:p w14:paraId="1A2C5F00"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What’s not so obvious is it’s difficult for investigators to say for sure that pilot performance was compromised because the effect of drugs and medications varies widely among individuals.  In addition, post-mortem redistribution of a substance creates some confusion as to the actual blood levels prior to the accident.  The amount of a substance may vary considerably in different tissues.  </w:t>
            </w:r>
            <w:r w:rsidRPr="0010707D">
              <w:rPr>
                <w:rFonts w:ascii="Arial" w:hAnsi="Arial" w:cs="Arial"/>
                <w:b/>
                <w:bCs/>
                <w:sz w:val="28"/>
                <w:szCs w:val="28"/>
              </w:rPr>
              <w:t xml:space="preserve">(Click) </w:t>
            </w:r>
          </w:p>
          <w:p w14:paraId="3345446A"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A less obvious problem poses the question; what pre-existing physical condition requires the use of medication in the first place? </w:t>
            </w:r>
            <w:r w:rsidRPr="0010707D">
              <w:rPr>
                <w:rFonts w:ascii="Arial" w:hAnsi="Arial" w:cs="Arial"/>
                <w:b/>
                <w:bCs/>
                <w:sz w:val="28"/>
                <w:szCs w:val="28"/>
              </w:rPr>
              <w:t xml:space="preserve">(Click) </w:t>
            </w:r>
          </w:p>
          <w:p w14:paraId="035E5FF1" w14:textId="77777777" w:rsidR="0010707D" w:rsidRPr="0010707D" w:rsidRDefault="0010707D" w:rsidP="0010707D">
            <w:pPr>
              <w:spacing w:after="120"/>
              <w:rPr>
                <w:rFonts w:ascii="Arial" w:hAnsi="Arial" w:cs="Arial"/>
                <w:sz w:val="28"/>
                <w:szCs w:val="28"/>
              </w:rPr>
            </w:pPr>
            <w:r w:rsidRPr="0010707D">
              <w:rPr>
                <w:rFonts w:ascii="Arial" w:hAnsi="Arial" w:cs="Arial"/>
                <w:sz w:val="28"/>
                <w:szCs w:val="28"/>
              </w:rPr>
              <w:t xml:space="preserve">It’s not unusual to find that pilots are evaluated and treated for conditions that are not revealed to their Aviation Medical Examiners.  In those cases an AME doesn’t have an opportunity to review the complete medical history of diagnoses and treatments for some of the pilots they examine. </w:t>
            </w:r>
            <w:r w:rsidRPr="0010707D">
              <w:rPr>
                <w:rFonts w:ascii="Arial" w:hAnsi="Arial" w:cs="Arial"/>
                <w:b/>
                <w:bCs/>
                <w:sz w:val="28"/>
                <w:szCs w:val="28"/>
              </w:rPr>
              <w:t xml:space="preserve">(Click) </w:t>
            </w:r>
          </w:p>
          <w:p w14:paraId="6935A758" w14:textId="294F05AA" w:rsidR="00305A93" w:rsidRPr="00305A93" w:rsidRDefault="00305A93" w:rsidP="0010707D">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201994" w14:paraId="21604F3F" w14:textId="77777777" w:rsidTr="00C61DA5">
        <w:tblPrEx>
          <w:tblLook w:val="04A0" w:firstRow="1" w:lastRow="0" w:firstColumn="1" w:lastColumn="0" w:noHBand="0" w:noVBand="1"/>
        </w:tblPrEx>
        <w:tc>
          <w:tcPr>
            <w:tcW w:w="2358" w:type="dxa"/>
            <w:shd w:val="clear" w:color="auto" w:fill="auto"/>
          </w:tcPr>
          <w:p w14:paraId="6B0C69B8" w14:textId="01647CE5" w:rsidR="00305A93" w:rsidRPr="00C31DF5" w:rsidRDefault="0010707D" w:rsidP="000B0F27">
            <w:pPr>
              <w:jc w:val="center"/>
              <w:rPr>
                <w:noProof/>
                <w:sz w:val="28"/>
                <w:szCs w:val="28"/>
              </w:rPr>
            </w:pPr>
            <w:r w:rsidRPr="0010707D">
              <w:rPr>
                <w:noProof/>
                <w:sz w:val="28"/>
                <w:szCs w:val="28"/>
              </w:rPr>
              <w:lastRenderedPageBreak/>
              <w:drawing>
                <wp:inline distT="0" distB="0" distL="0" distR="0" wp14:anchorId="07181D55" wp14:editId="432A0BF0">
                  <wp:extent cx="1360170" cy="765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129D765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E83FB7">
              <w:rPr>
                <w:rFonts w:ascii="Arial" w:hAnsi="Arial" w:cs="Arial"/>
                <w:b/>
                <w:iCs/>
                <w:sz w:val="28"/>
                <w:szCs w:val="28"/>
                <w:u w:val="single"/>
              </w:rPr>
              <w:t>19</w:t>
            </w:r>
          </w:p>
          <w:p w14:paraId="7F8BBCD3"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The solution?  </w:t>
            </w:r>
          </w:p>
          <w:p w14:paraId="2ED7EF0D"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First of all – Make sure you disclose and </w:t>
            </w:r>
            <w:r w:rsidRPr="0010707D">
              <w:rPr>
                <w:rFonts w:ascii="Arial" w:hAnsi="Arial" w:cs="Arial"/>
                <w:bCs/>
                <w:sz w:val="28"/>
                <w:szCs w:val="28"/>
                <w:u w:val="single"/>
              </w:rPr>
              <w:t xml:space="preserve">all </w:t>
            </w:r>
            <w:r w:rsidRPr="0010707D">
              <w:rPr>
                <w:rFonts w:ascii="Arial" w:hAnsi="Arial" w:cs="Arial"/>
                <w:bCs/>
                <w:sz w:val="28"/>
                <w:szCs w:val="28"/>
              </w:rPr>
              <w:t>of the medications you’re taking with your Aviation Medical Examiner.  If you’re undergoing a Basic Med examination your doctor will not have had the specialized training required of AMEs and may not be familiar with the demands of flight.  Still you should get a good idea of how each medication and combinations of medications will affect your ability to fly safely.</w:t>
            </w:r>
          </w:p>
          <w:p w14:paraId="3587449F" w14:textId="5F77AE21" w:rsidR="00305A93" w:rsidRPr="00305A93" w:rsidRDefault="00305A93" w:rsidP="0010707D">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C61DA5">
        <w:tblPrEx>
          <w:tblLook w:val="04A0" w:firstRow="1" w:lastRow="0" w:firstColumn="1" w:lastColumn="0" w:noHBand="0" w:noVBand="1"/>
        </w:tblPrEx>
        <w:tc>
          <w:tcPr>
            <w:tcW w:w="2358" w:type="dxa"/>
            <w:shd w:val="clear" w:color="auto" w:fill="auto"/>
          </w:tcPr>
          <w:p w14:paraId="12CC09D9" w14:textId="7AF0B1C5" w:rsidR="00950D5A" w:rsidRPr="00764B7B" w:rsidRDefault="0010707D" w:rsidP="000B0F27">
            <w:pPr>
              <w:jc w:val="center"/>
              <w:rPr>
                <w:noProof/>
                <w:sz w:val="28"/>
                <w:szCs w:val="28"/>
              </w:rPr>
            </w:pPr>
            <w:r w:rsidRPr="0010707D">
              <w:rPr>
                <w:noProof/>
                <w:sz w:val="28"/>
                <w:szCs w:val="28"/>
              </w:rPr>
              <w:drawing>
                <wp:inline distT="0" distB="0" distL="0" distR="0" wp14:anchorId="7EE0C042" wp14:editId="0F3CA12F">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A1643CE" w14:textId="77777777" w:rsidR="009F60DD" w:rsidRDefault="00950D5A" w:rsidP="009F60DD">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0</w:t>
            </w:r>
          </w:p>
          <w:p w14:paraId="278FDA2B" w14:textId="77777777" w:rsidR="0010707D" w:rsidRPr="0010707D" w:rsidRDefault="0010707D" w:rsidP="0010707D">
            <w:pPr>
              <w:spacing w:after="120"/>
              <w:rPr>
                <w:rFonts w:ascii="Arial" w:hAnsi="Arial" w:cs="Arial"/>
                <w:iCs/>
                <w:sz w:val="28"/>
                <w:szCs w:val="28"/>
              </w:rPr>
            </w:pPr>
            <w:r w:rsidRPr="0010707D">
              <w:rPr>
                <w:rFonts w:ascii="Arial" w:hAnsi="Arial" w:cs="Arial"/>
                <w:iCs/>
                <w:sz w:val="28"/>
                <w:szCs w:val="28"/>
              </w:rPr>
              <w:t>You and your doctor can access lists of medications that preclude medical certificate issuance (Do not Issue) or medications that are not</w:t>
            </w:r>
            <w:r w:rsidRPr="0010707D">
              <w:rPr>
                <w:rFonts w:ascii="Arial" w:hAnsi="Arial" w:cs="Arial"/>
                <w:iCs/>
                <w:sz w:val="28"/>
                <w:szCs w:val="28"/>
              </w:rPr>
              <w:br/>
              <w:t>compatible with safe flight operations (Do not Fly).  Those lists are available at the website shown on the screen.</w:t>
            </w:r>
            <w:r w:rsidRPr="0010707D">
              <w:rPr>
                <w:rFonts w:ascii="Arial" w:hAnsi="Arial" w:cs="Arial"/>
                <w:b/>
                <w:bCs/>
                <w:iCs/>
                <w:sz w:val="28"/>
                <w:szCs w:val="28"/>
              </w:rPr>
              <w:t xml:space="preserve">  </w:t>
            </w:r>
          </w:p>
          <w:p w14:paraId="54B1785D" w14:textId="77777777" w:rsidR="0010707D" w:rsidRPr="0010707D" w:rsidRDefault="0010707D" w:rsidP="0010707D">
            <w:pPr>
              <w:spacing w:after="120"/>
              <w:rPr>
                <w:rFonts w:ascii="Arial" w:hAnsi="Arial" w:cs="Arial"/>
                <w:iCs/>
                <w:sz w:val="28"/>
                <w:szCs w:val="28"/>
              </w:rPr>
            </w:pPr>
            <w:r w:rsidRPr="0010707D">
              <w:rPr>
                <w:rFonts w:ascii="Arial" w:hAnsi="Arial" w:cs="Arial"/>
                <w:b/>
                <w:bCs/>
                <w:iCs/>
                <w:sz w:val="28"/>
                <w:szCs w:val="28"/>
              </w:rPr>
              <w:t xml:space="preserve">Presentation Note:   </w:t>
            </w:r>
            <w:r w:rsidRPr="0010707D">
              <w:rPr>
                <w:rFonts w:ascii="Arial" w:hAnsi="Arial" w:cs="Arial"/>
                <w:i/>
                <w:iCs/>
                <w:sz w:val="28"/>
                <w:szCs w:val="28"/>
              </w:rPr>
              <w:t xml:space="preserve">You can access the Do not Issue – Do not Fly lists at this URL:  </w:t>
            </w:r>
            <w:r w:rsidRPr="0010707D">
              <w:rPr>
                <w:rFonts w:ascii="Arial" w:hAnsi="Arial" w:cs="Arial"/>
                <w:iCs/>
                <w:sz w:val="28"/>
                <w:szCs w:val="28"/>
              </w:rPr>
              <w:t>https://www.faa.gov/about/office_org/headquarters_offices/avs/offices/aam/ame/guide/pharm/dni_dnf/</w:t>
            </w:r>
            <w:r w:rsidRPr="0010707D">
              <w:rPr>
                <w:rFonts w:ascii="Arial" w:hAnsi="Arial" w:cs="Arial"/>
                <w:i/>
                <w:iCs/>
                <w:sz w:val="28"/>
                <w:szCs w:val="28"/>
              </w:rPr>
              <w:t xml:space="preserve"> </w:t>
            </w:r>
          </w:p>
          <w:p w14:paraId="37637256" w14:textId="77777777" w:rsidR="0010707D" w:rsidRPr="0010707D" w:rsidRDefault="0010707D" w:rsidP="0010707D">
            <w:pPr>
              <w:spacing w:after="120"/>
              <w:rPr>
                <w:rFonts w:ascii="Arial" w:hAnsi="Arial" w:cs="Arial"/>
                <w:iCs/>
                <w:sz w:val="28"/>
                <w:szCs w:val="28"/>
              </w:rPr>
            </w:pPr>
            <w:r w:rsidRPr="0010707D">
              <w:rPr>
                <w:rFonts w:ascii="Arial" w:hAnsi="Arial" w:cs="Arial"/>
                <w:i/>
                <w:iCs/>
                <w:sz w:val="28"/>
                <w:szCs w:val="28"/>
              </w:rPr>
              <w:t xml:space="preserve">Remember, “FAA.gov”, where one can navigate through the various portals. </w:t>
            </w:r>
          </w:p>
          <w:p w14:paraId="38A27CC9" w14:textId="76392E70" w:rsidR="00950D5A" w:rsidRPr="00775A56" w:rsidRDefault="00950D5A" w:rsidP="0010707D">
            <w:pPr>
              <w:spacing w:after="120"/>
              <w:rPr>
                <w:rFonts w:ascii="Arial" w:hAnsi="Arial" w:cs="Arial"/>
                <w:iCs/>
                <w:sz w:val="28"/>
                <w:szCs w:val="28"/>
              </w:rPr>
            </w:pPr>
            <w:r w:rsidRPr="00950D5A">
              <w:rPr>
                <w:rFonts w:ascii="Arial" w:hAnsi="Arial" w:cs="Arial"/>
                <w:b/>
                <w:bCs/>
                <w:iCs/>
                <w:sz w:val="28"/>
                <w:szCs w:val="28"/>
              </w:rPr>
              <w:t>(Next Slide)</w:t>
            </w:r>
          </w:p>
        </w:tc>
      </w:tr>
      <w:tr w:rsidR="00305A93" w:rsidRPr="00A42C4B" w14:paraId="4DC3BDB8" w14:textId="77777777" w:rsidTr="00C61DA5">
        <w:tblPrEx>
          <w:tblLook w:val="04A0" w:firstRow="1" w:lastRow="0" w:firstColumn="1" w:lastColumn="0" w:noHBand="0" w:noVBand="1"/>
        </w:tblPrEx>
        <w:tc>
          <w:tcPr>
            <w:tcW w:w="2358" w:type="dxa"/>
            <w:shd w:val="clear" w:color="auto" w:fill="auto"/>
          </w:tcPr>
          <w:p w14:paraId="4DF63455" w14:textId="69D1725B" w:rsidR="00305A93" w:rsidRDefault="0010707D" w:rsidP="000B0F27">
            <w:pPr>
              <w:jc w:val="center"/>
              <w:rPr>
                <w:noProof/>
                <w:sz w:val="28"/>
                <w:szCs w:val="28"/>
              </w:rPr>
            </w:pPr>
            <w:r w:rsidRPr="0010707D">
              <w:rPr>
                <w:noProof/>
                <w:sz w:val="28"/>
                <w:szCs w:val="28"/>
              </w:rPr>
              <w:lastRenderedPageBreak/>
              <w:drawing>
                <wp:inline distT="0" distB="0" distL="0" distR="0" wp14:anchorId="231CEA59" wp14:editId="27571148">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686982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1</w:t>
            </w:r>
          </w:p>
          <w:p w14:paraId="5A3B2630"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If you’ve been taking a medication that precludes flying, how long must you wait after ceasing the medication before you return to the air?  </w:t>
            </w:r>
            <w:r w:rsidRPr="0010707D">
              <w:rPr>
                <w:rFonts w:ascii="Arial" w:hAnsi="Arial" w:cs="Arial"/>
                <w:b/>
                <w:bCs/>
                <w:sz w:val="28"/>
                <w:szCs w:val="28"/>
              </w:rPr>
              <w:t>(Click)</w:t>
            </w:r>
          </w:p>
          <w:p w14:paraId="2A34F78D"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This is a good question for your AME to answer but the general rule is to wait until 5 times the dosage interval has passed. </w:t>
            </w:r>
            <w:r w:rsidRPr="0010707D">
              <w:rPr>
                <w:rFonts w:ascii="Arial" w:hAnsi="Arial" w:cs="Arial"/>
                <w:b/>
                <w:bCs/>
                <w:sz w:val="28"/>
                <w:szCs w:val="28"/>
              </w:rPr>
              <w:t>(Click)</w:t>
            </w:r>
          </w:p>
          <w:p w14:paraId="4D099637"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For example; if you take a medication 4 times a day (6-hour intervals) you should wait at least 30 hours before resuming pilot duties.  </w:t>
            </w:r>
          </w:p>
          <w:p w14:paraId="439F3512" w14:textId="71308171" w:rsidR="00305A93" w:rsidRPr="00305A93" w:rsidRDefault="00305A93" w:rsidP="0010707D">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C61DA5">
        <w:tblPrEx>
          <w:tblLook w:val="04A0" w:firstRow="1" w:lastRow="0" w:firstColumn="1" w:lastColumn="0" w:noHBand="0" w:noVBand="1"/>
        </w:tblPrEx>
        <w:tc>
          <w:tcPr>
            <w:tcW w:w="2358" w:type="dxa"/>
            <w:shd w:val="clear" w:color="auto" w:fill="auto"/>
          </w:tcPr>
          <w:p w14:paraId="5E4AC640" w14:textId="6EF657D7" w:rsidR="00305A93" w:rsidRPr="00262F88" w:rsidRDefault="0010707D" w:rsidP="000B0F27">
            <w:pPr>
              <w:jc w:val="center"/>
              <w:rPr>
                <w:noProof/>
                <w:sz w:val="28"/>
                <w:szCs w:val="28"/>
              </w:rPr>
            </w:pPr>
            <w:r w:rsidRPr="0010707D">
              <w:rPr>
                <w:noProof/>
                <w:sz w:val="28"/>
                <w:szCs w:val="28"/>
              </w:rPr>
              <w:drawing>
                <wp:inline distT="0" distB="0" distL="0" distR="0" wp14:anchorId="7B94C8BD" wp14:editId="15E601C2">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5B619D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2</w:t>
            </w:r>
          </w:p>
          <w:p w14:paraId="052F8B9A"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Several states including have legalized the use of hemp and it’s derivatives such as CBD which is short for Cannabidiol, a chemical compound from the Cannabis plant, commonly referred to as marijuana.</w:t>
            </w:r>
          </w:p>
          <w:p w14:paraId="0C0B48E6"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 xml:space="preserve">Because of the popularity of CBD Products, the Federal Air Surgeon’s office received a number of inquiries about marijuana use. Although, not a prescription or over-the-counter drug, it is important to caution airman on the use of hemp or it’s derivatives as no allowances will be made by the FAA for pilots who wish to use cannabis medicinally.   </w:t>
            </w:r>
          </w:p>
          <w:p w14:paraId="27B244B2" w14:textId="6E55B968" w:rsidR="00305A93" w:rsidRPr="009F60DD" w:rsidRDefault="00305A93" w:rsidP="0010707D">
            <w:pPr>
              <w:spacing w:after="120"/>
              <w:rPr>
                <w:rFonts w:ascii="Arial" w:hAnsi="Arial" w:cs="Arial"/>
                <w:bCs/>
                <w:sz w:val="28"/>
                <w:szCs w:val="28"/>
              </w:rPr>
            </w:pPr>
            <w:r w:rsidRPr="00305A93">
              <w:rPr>
                <w:rFonts w:ascii="Arial" w:hAnsi="Arial" w:cs="Arial"/>
                <w:b/>
                <w:bCs/>
                <w:sz w:val="28"/>
                <w:szCs w:val="28"/>
              </w:rPr>
              <w:t>(Next Slide)</w:t>
            </w:r>
          </w:p>
        </w:tc>
      </w:tr>
      <w:tr w:rsidR="00305A93" w14:paraId="757398DC" w14:textId="77777777" w:rsidTr="00C61DA5">
        <w:tblPrEx>
          <w:tblLook w:val="04A0" w:firstRow="1" w:lastRow="0" w:firstColumn="1" w:lastColumn="0" w:noHBand="0" w:noVBand="1"/>
        </w:tblPrEx>
        <w:tc>
          <w:tcPr>
            <w:tcW w:w="2358" w:type="dxa"/>
            <w:shd w:val="clear" w:color="auto" w:fill="auto"/>
          </w:tcPr>
          <w:p w14:paraId="3B002322" w14:textId="76EE9870" w:rsidR="00305A93" w:rsidRPr="00262F88" w:rsidRDefault="0010707D" w:rsidP="000B0F27">
            <w:pPr>
              <w:jc w:val="center"/>
              <w:rPr>
                <w:noProof/>
                <w:sz w:val="28"/>
                <w:szCs w:val="28"/>
              </w:rPr>
            </w:pPr>
            <w:r w:rsidRPr="0010707D">
              <w:rPr>
                <w:noProof/>
                <w:sz w:val="28"/>
                <w:szCs w:val="28"/>
              </w:rPr>
              <w:lastRenderedPageBreak/>
              <w:drawing>
                <wp:inline distT="0" distB="0" distL="0" distR="0" wp14:anchorId="3A5AFAD2" wp14:editId="4F552720">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F50B089" w14:textId="25774A0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3</w:t>
            </w:r>
          </w:p>
          <w:p w14:paraId="57E8BCAA"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Finally – here are some tips for safe flying while taking prescribed or OTC medications.</w:t>
            </w:r>
          </w:p>
          <w:p w14:paraId="169AB51B"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Consult your AME before flying while using prescription and/or OTC Drugs.</w:t>
            </w:r>
          </w:p>
          <w:p w14:paraId="48227D23"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Make sure your AME knows about all the drugs you take and the medical conditions requiring their use.</w:t>
            </w:r>
          </w:p>
          <w:p w14:paraId="6E27879F"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Let your prescribing doctor know that you are a pilot.</w:t>
            </w:r>
          </w:p>
          <w:p w14:paraId="7D8ACBC7"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Ask about adverse effects associated with drug combinations.</w:t>
            </w:r>
          </w:p>
          <w:p w14:paraId="50B89C95"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In between doctor visits you’re self assessing your condition before each flight. Ground yourself when you’re not fit to fly.</w:t>
            </w:r>
          </w:p>
          <w:p w14:paraId="2988856E" w14:textId="059D2BCA" w:rsidR="00305A93" w:rsidRPr="00305A93" w:rsidRDefault="00305A93" w:rsidP="0010707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C61DA5">
        <w:tblPrEx>
          <w:tblLook w:val="04A0" w:firstRow="1" w:lastRow="0" w:firstColumn="1" w:lastColumn="0" w:noHBand="0" w:noVBand="1"/>
        </w:tblPrEx>
        <w:tc>
          <w:tcPr>
            <w:tcW w:w="2358" w:type="dxa"/>
            <w:shd w:val="clear" w:color="auto" w:fill="auto"/>
          </w:tcPr>
          <w:p w14:paraId="6EBC3032" w14:textId="4A2F5BF9" w:rsidR="00305A93" w:rsidRPr="00262F88" w:rsidRDefault="0010707D" w:rsidP="000B0F27">
            <w:pPr>
              <w:tabs>
                <w:tab w:val="left" w:pos="585"/>
              </w:tabs>
              <w:jc w:val="center"/>
              <w:rPr>
                <w:noProof/>
                <w:sz w:val="28"/>
                <w:szCs w:val="28"/>
              </w:rPr>
            </w:pPr>
            <w:r w:rsidRPr="0010707D">
              <w:rPr>
                <w:noProof/>
                <w:sz w:val="28"/>
                <w:szCs w:val="28"/>
              </w:rPr>
              <w:drawing>
                <wp:inline distT="0" distB="0" distL="0" distR="0" wp14:anchorId="15E848E2" wp14:editId="0B40CF63">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10E5748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4</w:t>
            </w:r>
          </w:p>
          <w:p w14:paraId="20D4C4DC" w14:textId="77777777" w:rsidR="0010707D" w:rsidRPr="0010707D" w:rsidRDefault="0010707D" w:rsidP="0010707D">
            <w:pPr>
              <w:spacing w:after="120"/>
              <w:rPr>
                <w:rFonts w:ascii="Arial" w:hAnsi="Arial" w:cs="Arial"/>
                <w:bCs/>
                <w:sz w:val="28"/>
                <w:szCs w:val="28"/>
              </w:rPr>
            </w:pPr>
            <w:r w:rsidRPr="0010707D">
              <w:rPr>
                <w:rFonts w:ascii="Arial" w:hAnsi="Arial" w:cs="Arial"/>
                <w:bCs/>
                <w:sz w:val="28"/>
                <w:szCs w:val="28"/>
              </w:rPr>
              <w:t>Here’s a link to the Pilot Minute series of videos produced by the Civil Aerospace Medical Institute.  These short presentations address</w:t>
            </w:r>
            <w:r w:rsidRPr="0010707D">
              <w:rPr>
                <w:rFonts w:ascii="Arial" w:hAnsi="Arial" w:cs="Arial"/>
                <w:bCs/>
                <w:sz w:val="28"/>
                <w:szCs w:val="28"/>
              </w:rPr>
              <w:br/>
              <w:t>medical and performance issues for aviators.,</w:t>
            </w:r>
          </w:p>
          <w:p w14:paraId="1D90E17F" w14:textId="77777777" w:rsidR="0010707D" w:rsidRPr="0010707D" w:rsidRDefault="0010707D" w:rsidP="0010707D">
            <w:pPr>
              <w:spacing w:after="120"/>
              <w:rPr>
                <w:rFonts w:ascii="Arial" w:hAnsi="Arial" w:cs="Arial"/>
                <w:bCs/>
                <w:sz w:val="28"/>
                <w:szCs w:val="28"/>
              </w:rPr>
            </w:pPr>
            <w:r w:rsidRPr="0010707D">
              <w:rPr>
                <w:rFonts w:ascii="Arial" w:hAnsi="Arial" w:cs="Arial"/>
                <w:b/>
                <w:bCs/>
                <w:sz w:val="28"/>
                <w:szCs w:val="28"/>
              </w:rPr>
              <w:t>Next Slide</w:t>
            </w:r>
          </w:p>
          <w:p w14:paraId="33225C4D" w14:textId="7E82153A" w:rsidR="00305A93" w:rsidRPr="00507082" w:rsidRDefault="00EB57EC" w:rsidP="0008335F">
            <w:pPr>
              <w:spacing w:after="120"/>
              <w:rPr>
                <w:rFonts w:ascii="Arial" w:hAnsi="Arial" w:cs="Arial"/>
                <w:bCs/>
                <w:sz w:val="28"/>
                <w:szCs w:val="28"/>
              </w:rPr>
            </w:pPr>
            <w:hyperlink r:id="rId38" w:history="1">
              <w:r w:rsidR="00507082" w:rsidRPr="000B2E18">
                <w:rPr>
                  <w:rStyle w:val="Hyperlink"/>
                  <w:rFonts w:ascii="Arial" w:hAnsi="Arial" w:cs="Arial"/>
                  <w:bCs/>
                  <w:sz w:val="28"/>
                  <w:szCs w:val="28"/>
                </w:rPr>
                <w:t>https://www.youtube.com/playlist?list=PL5vHkqHi51DQvRjGJo1SuXyZpKl5HbzOI</w:t>
              </w:r>
            </w:hyperlink>
          </w:p>
        </w:tc>
      </w:tr>
      <w:tr w:rsidR="009F60DD" w14:paraId="7BE5AEA0" w14:textId="77777777" w:rsidTr="00C61DA5">
        <w:tblPrEx>
          <w:tblLook w:val="04A0" w:firstRow="1" w:lastRow="0" w:firstColumn="1" w:lastColumn="0" w:noHBand="0" w:noVBand="1"/>
        </w:tblPrEx>
        <w:tc>
          <w:tcPr>
            <w:tcW w:w="2358" w:type="dxa"/>
            <w:shd w:val="clear" w:color="auto" w:fill="auto"/>
          </w:tcPr>
          <w:p w14:paraId="126D9732" w14:textId="795F160F" w:rsidR="009F60DD" w:rsidRPr="009F60DD" w:rsidRDefault="00507082" w:rsidP="000B0F27">
            <w:pPr>
              <w:tabs>
                <w:tab w:val="left" w:pos="585"/>
              </w:tabs>
              <w:jc w:val="center"/>
              <w:rPr>
                <w:noProof/>
                <w:sz w:val="28"/>
                <w:szCs w:val="28"/>
              </w:rPr>
            </w:pPr>
            <w:r w:rsidRPr="00507082">
              <w:rPr>
                <w:noProof/>
                <w:sz w:val="28"/>
                <w:szCs w:val="28"/>
              </w:rPr>
              <w:lastRenderedPageBreak/>
              <w:drawing>
                <wp:inline distT="0" distB="0" distL="0" distR="0" wp14:anchorId="4FDE2646" wp14:editId="186F29C4">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091D47F" w14:textId="342E6821" w:rsidR="009F60DD" w:rsidRDefault="009F60DD" w:rsidP="009F60DD">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25</w:t>
            </w:r>
          </w:p>
          <w:p w14:paraId="08933D6F" w14:textId="77777777" w:rsidR="00507082" w:rsidRPr="00507082" w:rsidRDefault="00507082" w:rsidP="00507082">
            <w:pPr>
              <w:spacing w:after="120"/>
              <w:rPr>
                <w:rFonts w:ascii="Arial" w:hAnsi="Arial" w:cs="Arial"/>
                <w:iCs/>
                <w:sz w:val="28"/>
                <w:szCs w:val="28"/>
              </w:rPr>
            </w:pPr>
            <w:r w:rsidRPr="00507082">
              <w:rPr>
                <w:rFonts w:ascii="Arial" w:hAnsi="Arial" w:cs="Arial"/>
                <w:iCs/>
                <w:sz w:val="28"/>
                <w:szCs w:val="28"/>
              </w:rPr>
              <w:t>Here is an example of the Acceleration Tolerance Pilot Minute Video</w:t>
            </w:r>
          </w:p>
          <w:p w14:paraId="13A887CB" w14:textId="77777777" w:rsidR="00507082" w:rsidRPr="00507082" w:rsidRDefault="00507082" w:rsidP="00507082">
            <w:pPr>
              <w:spacing w:after="120"/>
              <w:rPr>
                <w:rFonts w:ascii="Arial" w:hAnsi="Arial" w:cs="Arial"/>
                <w:iCs/>
                <w:sz w:val="28"/>
                <w:szCs w:val="28"/>
              </w:rPr>
            </w:pPr>
            <w:r w:rsidRPr="00507082">
              <w:rPr>
                <w:rFonts w:ascii="Arial" w:hAnsi="Arial" w:cs="Arial"/>
                <w:b/>
                <w:bCs/>
                <w:iCs/>
                <w:sz w:val="28"/>
                <w:szCs w:val="28"/>
              </w:rPr>
              <w:t>(Next Slide)</w:t>
            </w:r>
          </w:p>
          <w:p w14:paraId="114E176F" w14:textId="7A7CBB63" w:rsidR="009F60DD" w:rsidRPr="00507082" w:rsidRDefault="00507082" w:rsidP="009F60DD">
            <w:pPr>
              <w:spacing w:after="120"/>
              <w:rPr>
                <w:rFonts w:ascii="Arial" w:hAnsi="Arial" w:cs="Arial"/>
                <w:iCs/>
                <w:sz w:val="28"/>
                <w:szCs w:val="28"/>
              </w:rPr>
            </w:pPr>
            <w:r w:rsidRPr="00507082">
              <w:rPr>
                <w:rFonts w:ascii="Arial" w:hAnsi="Arial" w:cs="Arial"/>
                <w:b/>
                <w:bCs/>
                <w:iCs/>
                <w:sz w:val="28"/>
                <w:szCs w:val="28"/>
              </w:rPr>
              <w:t xml:space="preserve">Presentation note:  </w:t>
            </w:r>
            <w:r w:rsidRPr="00507082">
              <w:rPr>
                <w:rFonts w:ascii="Arial" w:hAnsi="Arial" w:cs="Arial"/>
                <w:i/>
                <w:iCs/>
                <w:sz w:val="28"/>
                <w:szCs w:val="28"/>
              </w:rPr>
              <w:t>If you have internet connectivity in your venue you can click on the URL to access the video.  If you don’t have connectivity</w:t>
            </w:r>
            <w:r w:rsidRPr="00507082">
              <w:rPr>
                <w:rFonts w:ascii="Arial" w:hAnsi="Arial" w:cs="Arial"/>
                <w:i/>
                <w:iCs/>
                <w:sz w:val="28"/>
                <w:szCs w:val="28"/>
              </w:rPr>
              <w:br/>
              <w:t>please hide this slide.</w:t>
            </w:r>
          </w:p>
        </w:tc>
      </w:tr>
      <w:tr w:rsidR="009F60DD" w14:paraId="766C6781" w14:textId="77777777" w:rsidTr="00C61DA5">
        <w:tblPrEx>
          <w:tblLook w:val="04A0" w:firstRow="1" w:lastRow="0" w:firstColumn="1" w:lastColumn="0" w:noHBand="0" w:noVBand="1"/>
        </w:tblPrEx>
        <w:tc>
          <w:tcPr>
            <w:tcW w:w="2358" w:type="dxa"/>
            <w:shd w:val="clear" w:color="auto" w:fill="auto"/>
          </w:tcPr>
          <w:p w14:paraId="7873BF03" w14:textId="6BFDF854" w:rsidR="009F60DD" w:rsidRPr="009F60DD" w:rsidRDefault="00507082" w:rsidP="000B0F27">
            <w:pPr>
              <w:tabs>
                <w:tab w:val="left" w:pos="585"/>
              </w:tabs>
              <w:jc w:val="center"/>
              <w:rPr>
                <w:noProof/>
                <w:sz w:val="28"/>
                <w:szCs w:val="28"/>
              </w:rPr>
            </w:pPr>
            <w:r w:rsidRPr="00507082">
              <w:rPr>
                <w:noProof/>
                <w:sz w:val="28"/>
                <w:szCs w:val="28"/>
              </w:rPr>
              <w:drawing>
                <wp:inline distT="0" distB="0" distL="0" distR="0" wp14:anchorId="092CAD86" wp14:editId="12099CAA">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EACD77" w14:textId="0F9A17CE" w:rsidR="00AE3E37"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26</w:t>
            </w:r>
          </w:p>
          <w:p w14:paraId="10EBCBF4" w14:textId="77777777" w:rsidR="00507082" w:rsidRPr="00507082" w:rsidRDefault="00507082" w:rsidP="00507082">
            <w:pPr>
              <w:spacing w:after="120"/>
              <w:rPr>
                <w:rFonts w:ascii="Arial" w:hAnsi="Arial" w:cs="Arial"/>
                <w:iCs/>
                <w:sz w:val="28"/>
                <w:szCs w:val="28"/>
              </w:rPr>
            </w:pPr>
            <w:r w:rsidRPr="00507082">
              <w:rPr>
                <w:rFonts w:ascii="Arial" w:hAnsi="Arial" w:cs="Arial"/>
                <w:iCs/>
                <w:sz w:val="28"/>
                <w:szCs w:val="28"/>
              </w:rPr>
              <w:t>Finally – here’s a link to an issue of FAA Safety Briefing Magazine that’s devoted to Aerospace Medicine.</w:t>
            </w:r>
          </w:p>
          <w:p w14:paraId="258FFF99" w14:textId="77777777" w:rsidR="00507082" w:rsidRPr="00507082" w:rsidRDefault="00507082" w:rsidP="00AE3E37">
            <w:pPr>
              <w:spacing w:after="120"/>
              <w:rPr>
                <w:rFonts w:ascii="Arial" w:hAnsi="Arial" w:cs="Arial"/>
                <w:iCs/>
                <w:sz w:val="28"/>
                <w:szCs w:val="28"/>
              </w:rPr>
            </w:pPr>
          </w:p>
          <w:p w14:paraId="4DB01CB3" w14:textId="77777777" w:rsidR="00507082" w:rsidRPr="00507082" w:rsidRDefault="00507082" w:rsidP="00507082">
            <w:pPr>
              <w:spacing w:after="120"/>
              <w:rPr>
                <w:rFonts w:ascii="Arial" w:hAnsi="Arial" w:cs="Arial"/>
                <w:iCs/>
                <w:sz w:val="28"/>
                <w:szCs w:val="28"/>
              </w:rPr>
            </w:pPr>
            <w:r w:rsidRPr="00507082">
              <w:rPr>
                <w:rFonts w:ascii="Arial" w:hAnsi="Arial" w:cs="Arial"/>
                <w:b/>
                <w:bCs/>
                <w:iCs/>
                <w:sz w:val="28"/>
                <w:szCs w:val="28"/>
              </w:rPr>
              <w:t xml:space="preserve">Presentation note:  </w:t>
            </w:r>
            <w:r w:rsidRPr="00507082">
              <w:rPr>
                <w:rFonts w:ascii="Arial" w:hAnsi="Arial" w:cs="Arial"/>
                <w:i/>
                <w:iCs/>
                <w:sz w:val="28"/>
                <w:szCs w:val="28"/>
              </w:rPr>
              <w:t>Give the audience time to copy the URL and/or scan the QR code.  The questions slide follows so you could begin taking questions with this slide.  Then:</w:t>
            </w:r>
          </w:p>
          <w:p w14:paraId="0B73D985" w14:textId="65210885" w:rsidR="009F60DD" w:rsidRPr="00305A93" w:rsidRDefault="00AE3E37" w:rsidP="00507082">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F06A6A" w14:textId="77777777" w:rsidTr="00C61DA5">
        <w:tblPrEx>
          <w:tblLook w:val="04A0" w:firstRow="1" w:lastRow="0" w:firstColumn="1" w:lastColumn="0" w:noHBand="0" w:noVBand="1"/>
        </w:tblPrEx>
        <w:tc>
          <w:tcPr>
            <w:tcW w:w="2358" w:type="dxa"/>
            <w:shd w:val="clear" w:color="auto" w:fill="auto"/>
          </w:tcPr>
          <w:p w14:paraId="0A5A5755" w14:textId="4520B30B" w:rsidR="009F60DD" w:rsidRPr="009F60DD" w:rsidRDefault="0008335F" w:rsidP="000B0F27">
            <w:pPr>
              <w:tabs>
                <w:tab w:val="left" w:pos="585"/>
              </w:tabs>
              <w:jc w:val="center"/>
              <w:rPr>
                <w:noProof/>
                <w:sz w:val="28"/>
                <w:szCs w:val="28"/>
              </w:rPr>
            </w:pPr>
            <w:r w:rsidRPr="0008335F">
              <w:rPr>
                <w:noProof/>
                <w:sz w:val="28"/>
                <w:szCs w:val="28"/>
              </w:rPr>
              <w:drawing>
                <wp:inline distT="0" distB="0" distL="0" distR="0" wp14:anchorId="128190BB" wp14:editId="0F9A0059">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90DFE5" w14:textId="4487D145"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775A56">
              <w:rPr>
                <w:rFonts w:ascii="Arial" w:hAnsi="Arial" w:cs="Arial"/>
                <w:b/>
                <w:iCs/>
                <w:sz w:val="28"/>
                <w:szCs w:val="28"/>
                <w:u w:val="single"/>
              </w:rPr>
              <w:t>7</w:t>
            </w:r>
          </w:p>
          <w:p w14:paraId="40130BCA"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Have you earned your </w:t>
            </w:r>
            <w:r w:rsidRPr="0008335F">
              <w:rPr>
                <w:rFonts w:ascii="Arial" w:hAnsi="Arial" w:cs="Arial"/>
                <w:b/>
                <w:bCs/>
                <w:i/>
                <w:iCs/>
                <w:sz w:val="28"/>
                <w:szCs w:val="28"/>
              </w:rPr>
              <w:t>WINGS</w:t>
            </w:r>
            <w:r w:rsidRPr="0008335F">
              <w:rPr>
                <w:rFonts w:ascii="Arial" w:hAnsi="Arial" w:cs="Arial"/>
                <w:bCs/>
                <w:sz w:val="28"/>
                <w:szCs w:val="28"/>
              </w:rPr>
              <w:t xml:space="preserve">? </w:t>
            </w:r>
            <w:r w:rsidRPr="0008335F">
              <w:rPr>
                <w:rFonts w:ascii="Arial" w:hAnsi="Arial" w:cs="Arial"/>
                <w:b/>
                <w:bCs/>
                <w:i/>
                <w:iCs/>
                <w:sz w:val="28"/>
                <w:szCs w:val="28"/>
              </w:rPr>
              <w:t xml:space="preserve"> </w:t>
            </w:r>
            <w:r w:rsidRPr="0008335F">
              <w:rPr>
                <w:rFonts w:ascii="Arial" w:hAnsi="Arial" w:cs="Arial"/>
                <w:bCs/>
                <w:sz w:val="28"/>
                <w:szCs w:val="28"/>
              </w:rPr>
              <w:t xml:space="preserve">Proficiency is key to success in almost every thing worth doing – especially flying.  Proficient pilots are confident, capable, and safe.  </w:t>
            </w:r>
          </w:p>
          <w:p w14:paraId="35B82C3C" w14:textId="77777777" w:rsidR="0008335F" w:rsidRPr="0008335F" w:rsidRDefault="0008335F" w:rsidP="0008335F">
            <w:pPr>
              <w:spacing w:after="120"/>
              <w:rPr>
                <w:rFonts w:ascii="Arial" w:hAnsi="Arial" w:cs="Arial"/>
                <w:bCs/>
                <w:sz w:val="28"/>
                <w:szCs w:val="28"/>
              </w:rPr>
            </w:pPr>
            <w:r w:rsidRPr="0008335F">
              <w:rPr>
                <w:rFonts w:ascii="Arial" w:hAnsi="Arial" w:cs="Arial"/>
                <w:b/>
                <w:bCs/>
                <w:i/>
                <w:iCs/>
                <w:sz w:val="28"/>
                <w:szCs w:val="28"/>
              </w:rPr>
              <w:lastRenderedPageBreak/>
              <w:t xml:space="preserve">WINGS </w:t>
            </w:r>
            <w:r w:rsidRPr="0008335F">
              <w:rPr>
                <w:rFonts w:ascii="Arial" w:hAnsi="Arial" w:cs="Arial"/>
                <w:bCs/>
                <w:sz w:val="28"/>
                <w:szCs w:val="28"/>
              </w:rPr>
              <w:t xml:space="preserve">is a proficiency training system specifically designed for general aviation pilots and, regular participation will keep you on top of your flying game.  You can earn </w:t>
            </w:r>
            <w:r w:rsidRPr="0008335F">
              <w:rPr>
                <w:rFonts w:ascii="Arial" w:hAnsi="Arial" w:cs="Arial"/>
                <w:b/>
                <w:bCs/>
                <w:i/>
                <w:iCs/>
                <w:sz w:val="28"/>
                <w:szCs w:val="28"/>
              </w:rPr>
              <w:t xml:space="preserve">WINGS </w:t>
            </w:r>
            <w:r w:rsidRPr="0008335F">
              <w:rPr>
                <w:rFonts w:ascii="Arial" w:hAnsi="Arial" w:cs="Arial"/>
                <w:bCs/>
                <w:sz w:val="28"/>
                <w:szCs w:val="28"/>
              </w:rPr>
              <w:t>credit while developing your personal minimums with your CFI.</w:t>
            </w:r>
          </w:p>
          <w:p w14:paraId="46D510C0" w14:textId="0756FC42" w:rsidR="009F60DD" w:rsidRPr="00AE3E37" w:rsidRDefault="00AE3E37" w:rsidP="00775A56">
            <w:pPr>
              <w:spacing w:after="120"/>
              <w:rPr>
                <w:rFonts w:ascii="Arial" w:hAnsi="Arial" w:cs="Arial"/>
                <w:bCs/>
                <w:sz w:val="28"/>
                <w:szCs w:val="28"/>
              </w:rPr>
            </w:pPr>
            <w:r w:rsidRPr="00AE3E37">
              <w:rPr>
                <w:rFonts w:ascii="Arial" w:hAnsi="Arial" w:cs="Arial"/>
                <w:b/>
                <w:bCs/>
                <w:sz w:val="28"/>
                <w:szCs w:val="28"/>
              </w:rPr>
              <w:t>(Next Slide)</w:t>
            </w:r>
          </w:p>
        </w:tc>
      </w:tr>
      <w:tr w:rsidR="009F60DD" w14:paraId="27C53E92" w14:textId="77777777" w:rsidTr="00C61DA5">
        <w:tblPrEx>
          <w:tblLook w:val="04A0" w:firstRow="1" w:lastRow="0" w:firstColumn="1" w:lastColumn="0" w:noHBand="0" w:noVBand="1"/>
        </w:tblPrEx>
        <w:tc>
          <w:tcPr>
            <w:tcW w:w="2358" w:type="dxa"/>
            <w:shd w:val="clear" w:color="auto" w:fill="auto"/>
          </w:tcPr>
          <w:p w14:paraId="43B703BF" w14:textId="4D846340" w:rsidR="00AE3E37" w:rsidRDefault="0008335F" w:rsidP="000B0F27">
            <w:pPr>
              <w:tabs>
                <w:tab w:val="left" w:pos="585"/>
              </w:tabs>
              <w:jc w:val="center"/>
              <w:rPr>
                <w:noProof/>
                <w:sz w:val="28"/>
                <w:szCs w:val="28"/>
              </w:rPr>
            </w:pPr>
            <w:r w:rsidRPr="0008335F">
              <w:rPr>
                <w:noProof/>
                <w:sz w:val="28"/>
                <w:szCs w:val="28"/>
              </w:rPr>
              <w:lastRenderedPageBreak/>
              <w:drawing>
                <wp:inline distT="0" distB="0" distL="0" distR="0" wp14:anchorId="6AE05C8C" wp14:editId="3C4B5FF2">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p w14:paraId="2BDC34B6" w14:textId="1DD809D5" w:rsidR="00AE3E37" w:rsidRDefault="00AE3E37" w:rsidP="00AE3E37">
            <w:pPr>
              <w:rPr>
                <w:sz w:val="28"/>
                <w:szCs w:val="28"/>
              </w:rPr>
            </w:pPr>
          </w:p>
          <w:p w14:paraId="03FE0068" w14:textId="77777777" w:rsidR="009F60DD" w:rsidRPr="00AE3E37" w:rsidRDefault="009F60DD" w:rsidP="00AE3E37">
            <w:pPr>
              <w:jc w:val="center"/>
              <w:rPr>
                <w:sz w:val="28"/>
                <w:szCs w:val="28"/>
              </w:rPr>
            </w:pPr>
          </w:p>
        </w:tc>
        <w:tc>
          <w:tcPr>
            <w:tcW w:w="6768" w:type="dxa"/>
            <w:shd w:val="clear" w:color="auto" w:fill="auto"/>
          </w:tcPr>
          <w:p w14:paraId="23C241D1" w14:textId="1633764E"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08335F">
              <w:rPr>
                <w:rFonts w:ascii="Arial" w:hAnsi="Arial" w:cs="Arial"/>
                <w:b/>
                <w:iCs/>
                <w:sz w:val="28"/>
                <w:szCs w:val="28"/>
                <w:u w:val="single"/>
              </w:rPr>
              <w:t>8</w:t>
            </w:r>
          </w:p>
          <w:p w14:paraId="0EC9577B"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Every time you complete a </w:t>
            </w:r>
            <w:r w:rsidRPr="0008335F">
              <w:rPr>
                <w:rFonts w:ascii="Arial" w:hAnsi="Arial" w:cs="Arial"/>
                <w:b/>
                <w:bCs/>
                <w:i/>
                <w:iCs/>
                <w:sz w:val="28"/>
                <w:szCs w:val="28"/>
              </w:rPr>
              <w:t xml:space="preserve">WINGS </w:t>
            </w:r>
            <w:r w:rsidRPr="0008335F">
              <w:rPr>
                <w:rFonts w:ascii="Arial" w:hAnsi="Arial" w:cs="Arial"/>
                <w:bCs/>
                <w:sz w:val="28"/>
                <w:szCs w:val="28"/>
              </w:rPr>
              <w:t xml:space="preserve">Phase you’re eligible to win cash in the </w:t>
            </w:r>
            <w:r w:rsidRPr="0008335F">
              <w:rPr>
                <w:rFonts w:ascii="Arial" w:hAnsi="Arial" w:cs="Arial"/>
                <w:b/>
                <w:bCs/>
                <w:i/>
                <w:iCs/>
                <w:sz w:val="28"/>
                <w:szCs w:val="28"/>
              </w:rPr>
              <w:t xml:space="preserve">WINGS </w:t>
            </w:r>
            <w:r w:rsidRPr="0008335F">
              <w:rPr>
                <w:rFonts w:ascii="Arial" w:hAnsi="Arial" w:cs="Arial"/>
                <w:bCs/>
                <w:sz w:val="28"/>
                <w:szCs w:val="28"/>
              </w:rPr>
              <w:t xml:space="preserve">Sweepstakes. </w:t>
            </w:r>
          </w:p>
          <w:p w14:paraId="5D2DC88C"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12EEA0A1" w14:textId="4E41D405" w:rsidR="00775A56" w:rsidRPr="00AE3E37" w:rsidRDefault="0008335F" w:rsidP="00AE3E37">
            <w:pPr>
              <w:spacing w:after="120"/>
              <w:rPr>
                <w:rFonts w:ascii="Arial" w:hAnsi="Arial" w:cs="Arial"/>
                <w:bCs/>
                <w:sz w:val="28"/>
                <w:szCs w:val="28"/>
              </w:rPr>
            </w:pPr>
            <w:r w:rsidRPr="0008335F">
              <w:rPr>
                <w:rFonts w:ascii="Arial" w:hAnsi="Arial" w:cs="Arial"/>
                <w:bCs/>
                <w:sz w:val="28"/>
                <w:szCs w:val="28"/>
              </w:rPr>
              <w:t xml:space="preserve">Just navigate to http://www.mywingsinitiative.org or scan the QR code for details.  By the way, Instructors can also enter the sweepstakes.  But there are even better reasons to participate in </w:t>
            </w:r>
            <w:r w:rsidRPr="0008335F">
              <w:rPr>
                <w:rFonts w:ascii="Arial" w:hAnsi="Arial" w:cs="Arial"/>
                <w:b/>
                <w:bCs/>
                <w:i/>
                <w:iCs/>
                <w:sz w:val="28"/>
                <w:szCs w:val="28"/>
              </w:rPr>
              <w:t>WINGS</w:t>
            </w:r>
            <w:r w:rsidRPr="0008335F">
              <w:rPr>
                <w:rFonts w:ascii="Arial" w:hAnsi="Arial" w:cs="Arial"/>
                <w:bCs/>
                <w:sz w:val="28"/>
                <w:szCs w:val="28"/>
              </w:rPr>
              <w:t>.</w:t>
            </w:r>
          </w:p>
          <w:p w14:paraId="5F179BEA" w14:textId="03A9E96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634546DE" w14:textId="77777777" w:rsidTr="00C61DA5">
        <w:tblPrEx>
          <w:tblLook w:val="04A0" w:firstRow="1" w:lastRow="0" w:firstColumn="1" w:lastColumn="0" w:noHBand="0" w:noVBand="1"/>
        </w:tblPrEx>
        <w:tc>
          <w:tcPr>
            <w:tcW w:w="2358" w:type="dxa"/>
            <w:shd w:val="clear" w:color="auto" w:fill="auto"/>
          </w:tcPr>
          <w:p w14:paraId="67DE34B8" w14:textId="78705EDF" w:rsidR="00AE3E37" w:rsidRPr="009F60DD" w:rsidRDefault="00AE3E37" w:rsidP="000B0F27">
            <w:pPr>
              <w:tabs>
                <w:tab w:val="left" w:pos="585"/>
              </w:tabs>
              <w:jc w:val="center"/>
              <w:rPr>
                <w:noProof/>
                <w:sz w:val="28"/>
                <w:szCs w:val="28"/>
              </w:rPr>
            </w:pPr>
            <w:r w:rsidRPr="00AE3E37">
              <w:rPr>
                <w:noProof/>
                <w:sz w:val="28"/>
                <w:szCs w:val="28"/>
              </w:rPr>
              <w:drawing>
                <wp:inline distT="0" distB="0" distL="0" distR="0" wp14:anchorId="09F48395" wp14:editId="04689445">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F68698" w14:textId="61426762"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08335F">
              <w:rPr>
                <w:rFonts w:ascii="Arial" w:hAnsi="Arial" w:cs="Arial"/>
                <w:b/>
                <w:iCs/>
                <w:sz w:val="28"/>
                <w:szCs w:val="28"/>
                <w:u w:val="single"/>
              </w:rPr>
              <w:t>9</w:t>
            </w:r>
          </w:p>
          <w:p w14:paraId="15962A1F" w14:textId="72ABCE9C" w:rsidR="00AE3E37" w:rsidRPr="00AE3E37" w:rsidRDefault="00AE3E37" w:rsidP="00AE3E37">
            <w:pPr>
              <w:spacing w:after="120"/>
              <w:rPr>
                <w:rFonts w:ascii="Arial" w:hAnsi="Arial" w:cs="Arial"/>
                <w:bCs/>
                <w:sz w:val="28"/>
                <w:szCs w:val="28"/>
              </w:rPr>
            </w:pPr>
            <w:r w:rsidRPr="00AE3E37">
              <w:rPr>
                <w:rFonts w:ascii="Arial" w:hAnsi="Arial" w:cs="Arial"/>
                <w:b/>
                <w:bCs/>
                <w:sz w:val="28"/>
                <w:szCs w:val="28"/>
              </w:rPr>
              <w:t xml:space="preserve">Presentation Note:   </w:t>
            </w:r>
            <w:r w:rsidRPr="00AE3E37">
              <w:rPr>
                <w:rFonts w:ascii="Arial" w:hAnsi="Arial" w:cs="Arial"/>
                <w:bCs/>
                <w:i/>
                <w:iCs/>
                <w:sz w:val="28"/>
                <w:szCs w:val="28"/>
              </w:rPr>
              <w:t xml:space="preserve">You may wish to provide your contact information and main FSDO phone number here.  Modify with your information or leave blank.   </w:t>
            </w:r>
          </w:p>
          <w:p w14:paraId="52996F07" w14:textId="3CDAA3E1" w:rsidR="00AE3E37"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F33045" w14:paraId="6A7021D8" w14:textId="77777777" w:rsidTr="00C61DA5">
        <w:tblPrEx>
          <w:tblLook w:val="04A0" w:firstRow="1" w:lastRow="0" w:firstColumn="1" w:lastColumn="0" w:noHBand="0" w:noVBand="1"/>
        </w:tblPrEx>
        <w:tc>
          <w:tcPr>
            <w:tcW w:w="2358" w:type="dxa"/>
            <w:shd w:val="clear" w:color="auto" w:fill="auto"/>
          </w:tcPr>
          <w:p w14:paraId="227EF863" w14:textId="55F073FE" w:rsidR="00F33045" w:rsidRPr="00AE3E37" w:rsidRDefault="00137EF2" w:rsidP="000B0F27">
            <w:pPr>
              <w:tabs>
                <w:tab w:val="left" w:pos="585"/>
              </w:tabs>
              <w:jc w:val="center"/>
              <w:rPr>
                <w:noProof/>
                <w:sz w:val="28"/>
                <w:szCs w:val="28"/>
              </w:rPr>
            </w:pPr>
            <w:r w:rsidRPr="00C377AB">
              <w:rPr>
                <w:noProof/>
                <w:sz w:val="28"/>
                <w:szCs w:val="28"/>
              </w:rPr>
              <w:lastRenderedPageBreak/>
              <w:drawing>
                <wp:inline distT="0" distB="0" distL="0" distR="0" wp14:anchorId="049EB8FC" wp14:editId="582B49A0">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CE69F" w14:textId="07FEC5DC" w:rsidR="00F33045" w:rsidRPr="00F33045" w:rsidRDefault="00F33045" w:rsidP="00F33045">
            <w:pPr>
              <w:spacing w:after="120"/>
              <w:rPr>
                <w:rFonts w:ascii="Arial" w:hAnsi="Arial" w:cs="Arial"/>
                <w:b/>
                <w:iCs/>
                <w:sz w:val="28"/>
                <w:szCs w:val="28"/>
                <w:u w:val="single"/>
              </w:rPr>
            </w:pPr>
            <w:r>
              <w:rPr>
                <w:rFonts w:ascii="Arial" w:hAnsi="Arial" w:cs="Arial"/>
                <w:b/>
                <w:iCs/>
                <w:sz w:val="28"/>
                <w:szCs w:val="28"/>
                <w:u w:val="single"/>
              </w:rPr>
              <w:t xml:space="preserve">Slide </w:t>
            </w:r>
            <w:r w:rsidR="0008335F">
              <w:rPr>
                <w:rFonts w:ascii="Arial" w:hAnsi="Arial" w:cs="Arial"/>
                <w:b/>
                <w:iCs/>
                <w:sz w:val="28"/>
                <w:szCs w:val="28"/>
                <w:u w:val="single"/>
              </w:rPr>
              <w:t>30</w:t>
            </w:r>
          </w:p>
          <w:p w14:paraId="6B501EB6" w14:textId="18298C02"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7BB71384"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There are 4 major components to a Safety Management System </w:t>
            </w:r>
            <w:r w:rsidRPr="00F33045">
              <w:rPr>
                <w:rFonts w:ascii="Arial" w:hAnsi="Arial" w:cs="Arial"/>
                <w:b/>
                <w:bCs/>
                <w:iCs/>
                <w:sz w:val="28"/>
                <w:szCs w:val="28"/>
              </w:rPr>
              <w:t>(Click)</w:t>
            </w:r>
          </w:p>
          <w:p w14:paraId="3974A245"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Policy – a documented commitment to safety that runs from the head of an organization to its newest member. </w:t>
            </w:r>
            <w:r w:rsidRPr="00F33045">
              <w:rPr>
                <w:rFonts w:ascii="Arial" w:hAnsi="Arial" w:cs="Arial"/>
                <w:b/>
                <w:bCs/>
                <w:iCs/>
                <w:sz w:val="28"/>
                <w:szCs w:val="28"/>
              </w:rPr>
              <w:t>(Click)</w:t>
            </w:r>
          </w:p>
          <w:p w14:paraId="4A81F986"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F33045">
              <w:rPr>
                <w:rFonts w:ascii="Arial" w:hAnsi="Arial" w:cs="Arial"/>
                <w:b/>
                <w:bCs/>
                <w:iCs/>
                <w:sz w:val="28"/>
                <w:szCs w:val="28"/>
              </w:rPr>
              <w:t>(Click)</w:t>
            </w:r>
          </w:p>
          <w:p w14:paraId="774E55F4"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F33045">
              <w:rPr>
                <w:rFonts w:ascii="Arial" w:hAnsi="Arial" w:cs="Arial"/>
                <w:b/>
                <w:bCs/>
                <w:iCs/>
                <w:sz w:val="28"/>
                <w:szCs w:val="28"/>
              </w:rPr>
              <w:t>(Click)</w:t>
            </w:r>
          </w:p>
          <w:p w14:paraId="13446E66"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Promotion communicates safety information and commitment throughout the organization. </w:t>
            </w:r>
            <w:r w:rsidRPr="00F33045">
              <w:rPr>
                <w:rFonts w:ascii="Arial" w:hAnsi="Arial" w:cs="Arial"/>
                <w:b/>
                <w:bCs/>
                <w:iCs/>
                <w:sz w:val="28"/>
                <w:szCs w:val="28"/>
              </w:rPr>
              <w:t>(Click)</w:t>
            </w:r>
          </w:p>
          <w:p w14:paraId="434C032A"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You can find more information about Safety Management Systems at the URL on the Screen.</w:t>
            </w:r>
          </w:p>
          <w:p w14:paraId="7C0BC421" w14:textId="4B92D2B9" w:rsidR="00F33045" w:rsidRPr="00F33045" w:rsidRDefault="00F33045" w:rsidP="00AE3E37">
            <w:pPr>
              <w:spacing w:after="120"/>
              <w:rPr>
                <w:rFonts w:ascii="Arial" w:hAnsi="Arial" w:cs="Arial"/>
                <w:iCs/>
                <w:sz w:val="28"/>
                <w:szCs w:val="28"/>
              </w:rPr>
            </w:pPr>
            <w:r w:rsidRPr="00F33045">
              <w:rPr>
                <w:rFonts w:ascii="Arial" w:hAnsi="Arial" w:cs="Arial"/>
                <w:b/>
                <w:bCs/>
                <w:iCs/>
                <w:sz w:val="28"/>
                <w:szCs w:val="28"/>
              </w:rPr>
              <w:t>(Next Slide)</w:t>
            </w:r>
          </w:p>
        </w:tc>
      </w:tr>
      <w:tr w:rsidR="00AE3E37" w14:paraId="09A604DF" w14:textId="77777777" w:rsidTr="00C61DA5">
        <w:tblPrEx>
          <w:tblLook w:val="04A0" w:firstRow="1" w:lastRow="0" w:firstColumn="1" w:lastColumn="0" w:noHBand="0" w:noVBand="1"/>
        </w:tblPrEx>
        <w:tc>
          <w:tcPr>
            <w:tcW w:w="2358" w:type="dxa"/>
            <w:shd w:val="clear" w:color="auto" w:fill="auto"/>
          </w:tcPr>
          <w:p w14:paraId="1D2FFD05" w14:textId="473B27B0" w:rsidR="00AE3E37" w:rsidRPr="009F60DD" w:rsidRDefault="00775A56" w:rsidP="000B0F27">
            <w:pPr>
              <w:tabs>
                <w:tab w:val="left" w:pos="585"/>
              </w:tabs>
              <w:jc w:val="center"/>
              <w:rPr>
                <w:noProof/>
                <w:sz w:val="28"/>
                <w:szCs w:val="28"/>
              </w:rPr>
            </w:pPr>
            <w:r w:rsidRPr="00775A56">
              <w:rPr>
                <w:noProof/>
                <w:sz w:val="28"/>
                <w:szCs w:val="28"/>
              </w:rPr>
              <w:lastRenderedPageBreak/>
              <w:drawing>
                <wp:inline distT="0" distB="0" distL="0" distR="0" wp14:anchorId="436E5E08" wp14:editId="7C1A439A">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9B23F15" w14:textId="0825D6C9"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F33045">
              <w:rPr>
                <w:rFonts w:ascii="Arial" w:hAnsi="Arial" w:cs="Arial"/>
                <w:b/>
                <w:iCs/>
                <w:sz w:val="28"/>
                <w:szCs w:val="28"/>
                <w:u w:val="single"/>
              </w:rPr>
              <w:t>3</w:t>
            </w:r>
            <w:r w:rsidR="0008335F">
              <w:rPr>
                <w:rFonts w:ascii="Arial" w:hAnsi="Arial" w:cs="Arial"/>
                <w:b/>
                <w:iCs/>
                <w:sz w:val="28"/>
                <w:szCs w:val="28"/>
                <w:u w:val="single"/>
              </w:rPr>
              <w:t>1</w:t>
            </w:r>
          </w:p>
          <w:p w14:paraId="0DADBF91"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D9AC769"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Thank you for attending.</w:t>
            </w:r>
          </w:p>
          <w:p w14:paraId="550A5D31" w14:textId="21FC8441"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579DB39D" w14:textId="77777777" w:rsidTr="00C61DA5">
        <w:tblPrEx>
          <w:tblLook w:val="04A0" w:firstRow="1" w:lastRow="0" w:firstColumn="1" w:lastColumn="0" w:noHBand="0" w:noVBand="1"/>
        </w:tblPrEx>
        <w:tc>
          <w:tcPr>
            <w:tcW w:w="2358" w:type="dxa"/>
            <w:shd w:val="clear" w:color="auto" w:fill="auto"/>
          </w:tcPr>
          <w:p w14:paraId="2F6CDA4E" w14:textId="4DEA7A0D" w:rsidR="00AE3E37" w:rsidRPr="009F60DD" w:rsidRDefault="00507082" w:rsidP="000B0F27">
            <w:pPr>
              <w:tabs>
                <w:tab w:val="left" w:pos="585"/>
              </w:tabs>
              <w:jc w:val="center"/>
              <w:rPr>
                <w:noProof/>
                <w:sz w:val="28"/>
                <w:szCs w:val="28"/>
              </w:rPr>
            </w:pPr>
            <w:r w:rsidRPr="00507082">
              <w:rPr>
                <w:noProof/>
                <w:sz w:val="28"/>
                <w:szCs w:val="28"/>
              </w:rPr>
              <w:drawing>
                <wp:inline distT="0" distB="0" distL="0" distR="0" wp14:anchorId="37593411" wp14:editId="742F46DD">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6F19644" w14:textId="3301485C"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w:t>
            </w:r>
            <w:r w:rsidR="0008335F">
              <w:rPr>
                <w:rFonts w:ascii="Arial" w:hAnsi="Arial" w:cs="Arial"/>
                <w:b/>
                <w:iCs/>
                <w:sz w:val="28"/>
                <w:szCs w:val="28"/>
                <w:u w:val="single"/>
              </w:rPr>
              <w:t>2</w:t>
            </w:r>
          </w:p>
          <w:p w14:paraId="0A637279" w14:textId="77777777" w:rsidR="00775A56" w:rsidRDefault="00775A56" w:rsidP="00AE3E37">
            <w:pPr>
              <w:spacing w:after="120"/>
              <w:rPr>
                <w:rFonts w:ascii="Arial" w:hAnsi="Arial" w:cs="Arial"/>
                <w:b/>
                <w:bCs/>
                <w:sz w:val="28"/>
                <w:szCs w:val="28"/>
              </w:rPr>
            </w:pPr>
          </w:p>
          <w:p w14:paraId="7DFFC10B" w14:textId="1F097C6C"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sidR="00775A56">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lastRenderedPageBreak/>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3D85D501" w14:textId="77777777" w:rsidR="00EB57EC" w:rsidRPr="00EB57EC" w:rsidRDefault="00EB57EC" w:rsidP="00EB57EC">
      <w:pPr>
        <w:spacing w:after="200" w:line="276" w:lineRule="auto"/>
        <w:ind w:left="720"/>
        <w:rPr>
          <w:rFonts w:ascii="Arial" w:hAnsi="Arial" w:cs="Arial"/>
          <w:b/>
        </w:rPr>
      </w:pPr>
    </w:p>
    <w:p w14:paraId="08BE12B4" w14:textId="77777777" w:rsidR="00EB57EC" w:rsidRPr="00EB57EC" w:rsidRDefault="00EB57EC" w:rsidP="00EB57EC">
      <w:pPr>
        <w:spacing w:after="200" w:line="276" w:lineRule="auto"/>
        <w:ind w:left="720"/>
        <w:rPr>
          <w:rFonts w:ascii="Arial" w:hAnsi="Arial" w:cs="Arial"/>
          <w:b/>
        </w:rPr>
      </w:pPr>
      <w:bookmarkStart w:id="0" w:name="_GoBack"/>
      <w:bookmarkEnd w:id="0"/>
    </w:p>
    <w:p w14:paraId="6A76809E" w14:textId="36698272"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lastRenderedPageBreak/>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lastRenderedPageBreak/>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585F40B0"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 xml:space="preserve">ntering a </w:t>
      </w:r>
      <w:r w:rsidR="00137EF2">
        <w:rPr>
          <w:rFonts w:ascii="Arial" w:hAnsi="Arial"/>
        </w:rPr>
        <w:t>SAS</w:t>
      </w:r>
      <w:r w:rsidR="000C1FE4">
        <w:rPr>
          <w:rFonts w:ascii="Arial" w:hAnsi="Arial"/>
        </w:rPr>
        <w:t xml:space="preserve"> record.</w:t>
      </w:r>
      <w:r>
        <w:rPr>
          <w:rFonts w:ascii="Arial" w:hAnsi="Arial"/>
        </w:rPr>
        <w:t xml:space="preserve"> </w:t>
      </w:r>
    </w:p>
    <w:p w14:paraId="651C8F37" w14:textId="2990338C" w:rsidR="000C1FE4" w:rsidRDefault="0062332E" w:rsidP="000C5542">
      <w:pPr>
        <w:rPr>
          <w:rFonts w:ascii="Arial" w:hAnsi="Arial"/>
          <w:noProof/>
        </w:rPr>
      </w:pPr>
      <w:r>
        <w:rPr>
          <w:rFonts w:ascii="Arial" w:hAnsi="Arial"/>
        </w:rPr>
        <w:t xml:space="preserve"> </w:t>
      </w:r>
    </w:p>
    <w:p w14:paraId="1C165389" w14:textId="762D4572" w:rsidR="00541CA3" w:rsidRPr="00C76A72" w:rsidRDefault="00EB1016" w:rsidP="000C5542">
      <w:pPr>
        <w:rPr>
          <w:rFonts w:ascii="Arial" w:hAnsi="Arial"/>
        </w:rPr>
      </w:pPr>
      <w:r w:rsidRPr="00EB1016">
        <w:rPr>
          <w:rFonts w:ascii="Arial" w:hAnsi="Arial"/>
          <w:noProof/>
        </w:rPr>
        <w:lastRenderedPageBreak/>
        <w:drawing>
          <wp:inline distT="0" distB="0" distL="0" distR="0" wp14:anchorId="5BA5EA4D" wp14:editId="4B599038">
            <wp:extent cx="594360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95600"/>
                    </a:xfrm>
                    <a:prstGeom prst="rect">
                      <a:avLst/>
                    </a:prstGeom>
                  </pic:spPr>
                </pic:pic>
              </a:graphicData>
            </a:graphic>
          </wp:inline>
        </w:drawing>
      </w:r>
    </w:p>
    <w:sectPr w:rsidR="00541CA3" w:rsidRPr="00C76A72" w:rsidSect="00804107">
      <w:headerReference w:type="default" r:id="rId47"/>
      <w:footerReference w:type="default" r:id="rId4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EE34F" w14:textId="77777777" w:rsidR="00DF697E" w:rsidRDefault="00DF697E" w:rsidP="00283474">
      <w:r>
        <w:separator/>
      </w:r>
    </w:p>
  </w:endnote>
  <w:endnote w:type="continuationSeparator" w:id="0">
    <w:p w14:paraId="7F4AC9F4" w14:textId="77777777" w:rsidR="00DF697E" w:rsidRDefault="00DF697E"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01E41602"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EB57EC">
      <w:rPr>
        <w:rFonts w:ascii="Arial" w:hAnsi="Arial" w:cs="Arial"/>
        <w:noProof/>
        <w:sz w:val="20"/>
        <w:szCs w:val="20"/>
      </w:rPr>
      <w:t>1/4/23</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EB57EC">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E25F9" w14:textId="77777777" w:rsidR="00DF697E" w:rsidRDefault="00DF697E" w:rsidP="00283474">
      <w:r>
        <w:separator/>
      </w:r>
    </w:p>
  </w:footnote>
  <w:footnote w:type="continuationSeparator" w:id="0">
    <w:p w14:paraId="5A84305D" w14:textId="77777777" w:rsidR="00DF697E" w:rsidRDefault="00DF697E"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72CA9BCA" w:rsidR="009D42C2" w:rsidRDefault="00FA5711">
    <w:pPr>
      <w:pStyle w:val="Header"/>
    </w:pPr>
    <w:r w:rsidRPr="00FA5711">
      <w:rPr>
        <w:rFonts w:ascii="Arial" w:hAnsi="Arial"/>
        <w:b/>
        <w:bCs/>
      </w:rPr>
      <w:t>2022/11-29-267(I)PP</w:t>
    </w:r>
    <w:r w:rsidR="00475B1C">
      <w:rPr>
        <w:rFonts w:ascii="Arial" w:hAnsi="Arial"/>
        <w:bCs/>
      </w:rPr>
      <w:t xml:space="preserve">Topic </w:t>
    </w:r>
    <w:r w:rsidR="009D42C2">
      <w:rPr>
        <w:rFonts w:ascii="Arial" w:hAnsi="Arial"/>
      </w:rPr>
      <w:t>of the Month –</w:t>
    </w:r>
    <w:r>
      <w:rPr>
        <w:rFonts w:ascii="Arial" w:hAnsi="Arial"/>
      </w:rPr>
      <w:t>Gaming the System</w:t>
    </w:r>
    <w:r w:rsidR="00461344">
      <w:rPr>
        <w:rFonts w:ascii="Arial" w:hAnsi="Arial"/>
      </w:rPr>
      <w:t xml:space="preserve">   </w:t>
    </w:r>
    <w:r w:rsidR="009D42C2">
      <w:rPr>
        <w:rFonts w:ascii="Arial" w:hAnsi="Arial"/>
      </w:rPr>
      <w:t xml:space="preserve">Rev 0  </w:t>
    </w:r>
    <w:r w:rsidR="008B28AD">
      <w:rPr>
        <w:rFonts w:ascii="Arial" w:hAnsi="Arial"/>
      </w:rPr>
      <w:t>15</w:t>
    </w:r>
    <w:r w:rsidR="00461344">
      <w:rPr>
        <w:rFonts w:ascii="Arial" w:hAnsi="Arial"/>
      </w:rPr>
      <w:t xml:space="preserve"> </w:t>
    </w:r>
    <w:r w:rsidR="008B28AD">
      <w:rPr>
        <w:rFonts w:ascii="Arial" w:hAnsi="Arial"/>
      </w:rPr>
      <w:t>Nov</w:t>
    </w:r>
    <w:r w:rsidR="00475B1C">
      <w:rPr>
        <w:rFonts w:ascii="Arial" w:hAnsi="Arial"/>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256"/>
    <w:multiLevelType w:val="hybridMultilevel"/>
    <w:tmpl w:val="A300C64E"/>
    <w:lvl w:ilvl="0" w:tplc="31001F30">
      <w:start w:val="1"/>
      <w:numFmt w:val="bullet"/>
      <w:lvlText w:val="•"/>
      <w:lvlJc w:val="left"/>
      <w:pPr>
        <w:tabs>
          <w:tab w:val="num" w:pos="720"/>
        </w:tabs>
        <w:ind w:left="720" w:hanging="360"/>
      </w:pPr>
      <w:rPr>
        <w:rFonts w:ascii="Arial" w:hAnsi="Arial" w:hint="default"/>
      </w:rPr>
    </w:lvl>
    <w:lvl w:ilvl="1" w:tplc="BEC05E4A" w:tentative="1">
      <w:start w:val="1"/>
      <w:numFmt w:val="bullet"/>
      <w:lvlText w:val="•"/>
      <w:lvlJc w:val="left"/>
      <w:pPr>
        <w:tabs>
          <w:tab w:val="num" w:pos="1440"/>
        </w:tabs>
        <w:ind w:left="1440" w:hanging="360"/>
      </w:pPr>
      <w:rPr>
        <w:rFonts w:ascii="Arial" w:hAnsi="Arial" w:hint="default"/>
      </w:rPr>
    </w:lvl>
    <w:lvl w:ilvl="2" w:tplc="C058A456" w:tentative="1">
      <w:start w:val="1"/>
      <w:numFmt w:val="bullet"/>
      <w:lvlText w:val="•"/>
      <w:lvlJc w:val="left"/>
      <w:pPr>
        <w:tabs>
          <w:tab w:val="num" w:pos="2160"/>
        </w:tabs>
        <w:ind w:left="2160" w:hanging="360"/>
      </w:pPr>
      <w:rPr>
        <w:rFonts w:ascii="Arial" w:hAnsi="Arial" w:hint="default"/>
      </w:rPr>
    </w:lvl>
    <w:lvl w:ilvl="3" w:tplc="14485846" w:tentative="1">
      <w:start w:val="1"/>
      <w:numFmt w:val="bullet"/>
      <w:lvlText w:val="•"/>
      <w:lvlJc w:val="left"/>
      <w:pPr>
        <w:tabs>
          <w:tab w:val="num" w:pos="2880"/>
        </w:tabs>
        <w:ind w:left="2880" w:hanging="360"/>
      </w:pPr>
      <w:rPr>
        <w:rFonts w:ascii="Arial" w:hAnsi="Arial" w:hint="default"/>
      </w:rPr>
    </w:lvl>
    <w:lvl w:ilvl="4" w:tplc="D7820F58" w:tentative="1">
      <w:start w:val="1"/>
      <w:numFmt w:val="bullet"/>
      <w:lvlText w:val="•"/>
      <w:lvlJc w:val="left"/>
      <w:pPr>
        <w:tabs>
          <w:tab w:val="num" w:pos="3600"/>
        </w:tabs>
        <w:ind w:left="3600" w:hanging="360"/>
      </w:pPr>
      <w:rPr>
        <w:rFonts w:ascii="Arial" w:hAnsi="Arial" w:hint="default"/>
      </w:rPr>
    </w:lvl>
    <w:lvl w:ilvl="5" w:tplc="F41EC5B0" w:tentative="1">
      <w:start w:val="1"/>
      <w:numFmt w:val="bullet"/>
      <w:lvlText w:val="•"/>
      <w:lvlJc w:val="left"/>
      <w:pPr>
        <w:tabs>
          <w:tab w:val="num" w:pos="4320"/>
        </w:tabs>
        <w:ind w:left="4320" w:hanging="360"/>
      </w:pPr>
      <w:rPr>
        <w:rFonts w:ascii="Arial" w:hAnsi="Arial" w:hint="default"/>
      </w:rPr>
    </w:lvl>
    <w:lvl w:ilvl="6" w:tplc="889EBE4C" w:tentative="1">
      <w:start w:val="1"/>
      <w:numFmt w:val="bullet"/>
      <w:lvlText w:val="•"/>
      <w:lvlJc w:val="left"/>
      <w:pPr>
        <w:tabs>
          <w:tab w:val="num" w:pos="5040"/>
        </w:tabs>
        <w:ind w:left="5040" w:hanging="360"/>
      </w:pPr>
      <w:rPr>
        <w:rFonts w:ascii="Arial" w:hAnsi="Arial" w:hint="default"/>
      </w:rPr>
    </w:lvl>
    <w:lvl w:ilvl="7" w:tplc="0732499A" w:tentative="1">
      <w:start w:val="1"/>
      <w:numFmt w:val="bullet"/>
      <w:lvlText w:val="•"/>
      <w:lvlJc w:val="left"/>
      <w:pPr>
        <w:tabs>
          <w:tab w:val="num" w:pos="5760"/>
        </w:tabs>
        <w:ind w:left="5760" w:hanging="360"/>
      </w:pPr>
      <w:rPr>
        <w:rFonts w:ascii="Arial" w:hAnsi="Arial" w:hint="default"/>
      </w:rPr>
    </w:lvl>
    <w:lvl w:ilvl="8" w:tplc="FCCA78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E414ED"/>
    <w:multiLevelType w:val="hybridMultilevel"/>
    <w:tmpl w:val="00EA5C54"/>
    <w:lvl w:ilvl="0" w:tplc="8E5A9F8C">
      <w:start w:val="1"/>
      <w:numFmt w:val="decimal"/>
      <w:lvlText w:val="%1."/>
      <w:lvlJc w:val="left"/>
      <w:pPr>
        <w:tabs>
          <w:tab w:val="num" w:pos="720"/>
        </w:tabs>
        <w:ind w:left="720" w:hanging="360"/>
      </w:pPr>
    </w:lvl>
    <w:lvl w:ilvl="1" w:tplc="67B29080" w:tentative="1">
      <w:start w:val="1"/>
      <w:numFmt w:val="decimal"/>
      <w:lvlText w:val="%2."/>
      <w:lvlJc w:val="left"/>
      <w:pPr>
        <w:tabs>
          <w:tab w:val="num" w:pos="1440"/>
        </w:tabs>
        <w:ind w:left="1440" w:hanging="360"/>
      </w:pPr>
    </w:lvl>
    <w:lvl w:ilvl="2" w:tplc="1B8C53F6" w:tentative="1">
      <w:start w:val="1"/>
      <w:numFmt w:val="decimal"/>
      <w:lvlText w:val="%3."/>
      <w:lvlJc w:val="left"/>
      <w:pPr>
        <w:tabs>
          <w:tab w:val="num" w:pos="2160"/>
        </w:tabs>
        <w:ind w:left="2160" w:hanging="360"/>
      </w:pPr>
    </w:lvl>
    <w:lvl w:ilvl="3" w:tplc="934C3768" w:tentative="1">
      <w:start w:val="1"/>
      <w:numFmt w:val="decimal"/>
      <w:lvlText w:val="%4."/>
      <w:lvlJc w:val="left"/>
      <w:pPr>
        <w:tabs>
          <w:tab w:val="num" w:pos="2880"/>
        </w:tabs>
        <w:ind w:left="2880" w:hanging="360"/>
      </w:pPr>
    </w:lvl>
    <w:lvl w:ilvl="4" w:tplc="E8B023C8" w:tentative="1">
      <w:start w:val="1"/>
      <w:numFmt w:val="decimal"/>
      <w:lvlText w:val="%5."/>
      <w:lvlJc w:val="left"/>
      <w:pPr>
        <w:tabs>
          <w:tab w:val="num" w:pos="3600"/>
        </w:tabs>
        <w:ind w:left="3600" w:hanging="360"/>
      </w:pPr>
    </w:lvl>
    <w:lvl w:ilvl="5" w:tplc="35542976" w:tentative="1">
      <w:start w:val="1"/>
      <w:numFmt w:val="decimal"/>
      <w:lvlText w:val="%6."/>
      <w:lvlJc w:val="left"/>
      <w:pPr>
        <w:tabs>
          <w:tab w:val="num" w:pos="4320"/>
        </w:tabs>
        <w:ind w:left="4320" w:hanging="360"/>
      </w:pPr>
    </w:lvl>
    <w:lvl w:ilvl="6" w:tplc="0186D144" w:tentative="1">
      <w:start w:val="1"/>
      <w:numFmt w:val="decimal"/>
      <w:lvlText w:val="%7."/>
      <w:lvlJc w:val="left"/>
      <w:pPr>
        <w:tabs>
          <w:tab w:val="num" w:pos="5040"/>
        </w:tabs>
        <w:ind w:left="5040" w:hanging="360"/>
      </w:pPr>
    </w:lvl>
    <w:lvl w:ilvl="7" w:tplc="97123212" w:tentative="1">
      <w:start w:val="1"/>
      <w:numFmt w:val="decimal"/>
      <w:lvlText w:val="%8."/>
      <w:lvlJc w:val="left"/>
      <w:pPr>
        <w:tabs>
          <w:tab w:val="num" w:pos="5760"/>
        </w:tabs>
        <w:ind w:left="5760" w:hanging="360"/>
      </w:pPr>
    </w:lvl>
    <w:lvl w:ilvl="8" w:tplc="54222E2E" w:tentative="1">
      <w:start w:val="1"/>
      <w:numFmt w:val="decimal"/>
      <w:lvlText w:val="%9."/>
      <w:lvlJc w:val="left"/>
      <w:pPr>
        <w:tabs>
          <w:tab w:val="num" w:pos="6480"/>
        </w:tabs>
        <w:ind w:left="6480" w:hanging="360"/>
      </w:p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A5560"/>
    <w:multiLevelType w:val="hybridMultilevel"/>
    <w:tmpl w:val="036A6548"/>
    <w:lvl w:ilvl="0" w:tplc="D9008838">
      <w:start w:val="1"/>
      <w:numFmt w:val="bullet"/>
      <w:lvlText w:val="–"/>
      <w:lvlJc w:val="left"/>
      <w:pPr>
        <w:tabs>
          <w:tab w:val="num" w:pos="720"/>
        </w:tabs>
        <w:ind w:left="720" w:hanging="360"/>
      </w:pPr>
      <w:rPr>
        <w:rFonts w:ascii="Times New Roman" w:hAnsi="Times New Roman" w:hint="default"/>
      </w:rPr>
    </w:lvl>
    <w:lvl w:ilvl="1" w:tplc="459034A2">
      <w:start w:val="1"/>
      <w:numFmt w:val="bullet"/>
      <w:lvlText w:val="–"/>
      <w:lvlJc w:val="left"/>
      <w:pPr>
        <w:tabs>
          <w:tab w:val="num" w:pos="1440"/>
        </w:tabs>
        <w:ind w:left="1440" w:hanging="360"/>
      </w:pPr>
      <w:rPr>
        <w:rFonts w:ascii="Times New Roman" w:hAnsi="Times New Roman" w:hint="default"/>
      </w:rPr>
    </w:lvl>
    <w:lvl w:ilvl="2" w:tplc="8D72EDA4" w:tentative="1">
      <w:start w:val="1"/>
      <w:numFmt w:val="bullet"/>
      <w:lvlText w:val="–"/>
      <w:lvlJc w:val="left"/>
      <w:pPr>
        <w:tabs>
          <w:tab w:val="num" w:pos="2160"/>
        </w:tabs>
        <w:ind w:left="2160" w:hanging="360"/>
      </w:pPr>
      <w:rPr>
        <w:rFonts w:ascii="Times New Roman" w:hAnsi="Times New Roman" w:hint="default"/>
      </w:rPr>
    </w:lvl>
    <w:lvl w:ilvl="3" w:tplc="5246A2B2" w:tentative="1">
      <w:start w:val="1"/>
      <w:numFmt w:val="bullet"/>
      <w:lvlText w:val="–"/>
      <w:lvlJc w:val="left"/>
      <w:pPr>
        <w:tabs>
          <w:tab w:val="num" w:pos="2880"/>
        </w:tabs>
        <w:ind w:left="2880" w:hanging="360"/>
      </w:pPr>
      <w:rPr>
        <w:rFonts w:ascii="Times New Roman" w:hAnsi="Times New Roman" w:hint="default"/>
      </w:rPr>
    </w:lvl>
    <w:lvl w:ilvl="4" w:tplc="15C0ED80" w:tentative="1">
      <w:start w:val="1"/>
      <w:numFmt w:val="bullet"/>
      <w:lvlText w:val="–"/>
      <w:lvlJc w:val="left"/>
      <w:pPr>
        <w:tabs>
          <w:tab w:val="num" w:pos="3600"/>
        </w:tabs>
        <w:ind w:left="3600" w:hanging="360"/>
      </w:pPr>
      <w:rPr>
        <w:rFonts w:ascii="Times New Roman" w:hAnsi="Times New Roman" w:hint="default"/>
      </w:rPr>
    </w:lvl>
    <w:lvl w:ilvl="5" w:tplc="E42883D8" w:tentative="1">
      <w:start w:val="1"/>
      <w:numFmt w:val="bullet"/>
      <w:lvlText w:val="–"/>
      <w:lvlJc w:val="left"/>
      <w:pPr>
        <w:tabs>
          <w:tab w:val="num" w:pos="4320"/>
        </w:tabs>
        <w:ind w:left="4320" w:hanging="360"/>
      </w:pPr>
      <w:rPr>
        <w:rFonts w:ascii="Times New Roman" w:hAnsi="Times New Roman" w:hint="default"/>
      </w:rPr>
    </w:lvl>
    <w:lvl w:ilvl="6" w:tplc="7E1674F4" w:tentative="1">
      <w:start w:val="1"/>
      <w:numFmt w:val="bullet"/>
      <w:lvlText w:val="–"/>
      <w:lvlJc w:val="left"/>
      <w:pPr>
        <w:tabs>
          <w:tab w:val="num" w:pos="5040"/>
        </w:tabs>
        <w:ind w:left="5040" w:hanging="360"/>
      </w:pPr>
      <w:rPr>
        <w:rFonts w:ascii="Times New Roman" w:hAnsi="Times New Roman" w:hint="default"/>
      </w:rPr>
    </w:lvl>
    <w:lvl w:ilvl="7" w:tplc="1BEED352" w:tentative="1">
      <w:start w:val="1"/>
      <w:numFmt w:val="bullet"/>
      <w:lvlText w:val="–"/>
      <w:lvlJc w:val="left"/>
      <w:pPr>
        <w:tabs>
          <w:tab w:val="num" w:pos="5760"/>
        </w:tabs>
        <w:ind w:left="5760" w:hanging="360"/>
      </w:pPr>
      <w:rPr>
        <w:rFonts w:ascii="Times New Roman" w:hAnsi="Times New Roman" w:hint="default"/>
      </w:rPr>
    </w:lvl>
    <w:lvl w:ilvl="8" w:tplc="A8AEAC6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E903AD"/>
    <w:multiLevelType w:val="hybridMultilevel"/>
    <w:tmpl w:val="526ED45C"/>
    <w:lvl w:ilvl="0" w:tplc="48682300">
      <w:start w:val="1"/>
      <w:numFmt w:val="bullet"/>
      <w:lvlText w:val="•"/>
      <w:lvlJc w:val="left"/>
      <w:pPr>
        <w:tabs>
          <w:tab w:val="num" w:pos="720"/>
        </w:tabs>
        <w:ind w:left="720" w:hanging="360"/>
      </w:pPr>
      <w:rPr>
        <w:rFonts w:ascii="Arial" w:hAnsi="Arial" w:hint="default"/>
      </w:rPr>
    </w:lvl>
    <w:lvl w:ilvl="1" w:tplc="2C90D654" w:tentative="1">
      <w:start w:val="1"/>
      <w:numFmt w:val="bullet"/>
      <w:lvlText w:val="•"/>
      <w:lvlJc w:val="left"/>
      <w:pPr>
        <w:tabs>
          <w:tab w:val="num" w:pos="1440"/>
        </w:tabs>
        <w:ind w:left="1440" w:hanging="360"/>
      </w:pPr>
      <w:rPr>
        <w:rFonts w:ascii="Arial" w:hAnsi="Arial" w:hint="default"/>
      </w:rPr>
    </w:lvl>
    <w:lvl w:ilvl="2" w:tplc="E086FD76" w:tentative="1">
      <w:start w:val="1"/>
      <w:numFmt w:val="bullet"/>
      <w:lvlText w:val="•"/>
      <w:lvlJc w:val="left"/>
      <w:pPr>
        <w:tabs>
          <w:tab w:val="num" w:pos="2160"/>
        </w:tabs>
        <w:ind w:left="2160" w:hanging="360"/>
      </w:pPr>
      <w:rPr>
        <w:rFonts w:ascii="Arial" w:hAnsi="Arial" w:hint="default"/>
      </w:rPr>
    </w:lvl>
    <w:lvl w:ilvl="3" w:tplc="4770FD5A" w:tentative="1">
      <w:start w:val="1"/>
      <w:numFmt w:val="bullet"/>
      <w:lvlText w:val="•"/>
      <w:lvlJc w:val="left"/>
      <w:pPr>
        <w:tabs>
          <w:tab w:val="num" w:pos="2880"/>
        </w:tabs>
        <w:ind w:left="2880" w:hanging="360"/>
      </w:pPr>
      <w:rPr>
        <w:rFonts w:ascii="Arial" w:hAnsi="Arial" w:hint="default"/>
      </w:rPr>
    </w:lvl>
    <w:lvl w:ilvl="4" w:tplc="F62A2CE8" w:tentative="1">
      <w:start w:val="1"/>
      <w:numFmt w:val="bullet"/>
      <w:lvlText w:val="•"/>
      <w:lvlJc w:val="left"/>
      <w:pPr>
        <w:tabs>
          <w:tab w:val="num" w:pos="3600"/>
        </w:tabs>
        <w:ind w:left="3600" w:hanging="360"/>
      </w:pPr>
      <w:rPr>
        <w:rFonts w:ascii="Arial" w:hAnsi="Arial" w:hint="default"/>
      </w:rPr>
    </w:lvl>
    <w:lvl w:ilvl="5" w:tplc="3BE63530" w:tentative="1">
      <w:start w:val="1"/>
      <w:numFmt w:val="bullet"/>
      <w:lvlText w:val="•"/>
      <w:lvlJc w:val="left"/>
      <w:pPr>
        <w:tabs>
          <w:tab w:val="num" w:pos="4320"/>
        </w:tabs>
        <w:ind w:left="4320" w:hanging="360"/>
      </w:pPr>
      <w:rPr>
        <w:rFonts w:ascii="Arial" w:hAnsi="Arial" w:hint="default"/>
      </w:rPr>
    </w:lvl>
    <w:lvl w:ilvl="6" w:tplc="011E418E" w:tentative="1">
      <w:start w:val="1"/>
      <w:numFmt w:val="bullet"/>
      <w:lvlText w:val="•"/>
      <w:lvlJc w:val="left"/>
      <w:pPr>
        <w:tabs>
          <w:tab w:val="num" w:pos="5040"/>
        </w:tabs>
        <w:ind w:left="5040" w:hanging="360"/>
      </w:pPr>
      <w:rPr>
        <w:rFonts w:ascii="Arial" w:hAnsi="Arial" w:hint="default"/>
      </w:rPr>
    </w:lvl>
    <w:lvl w:ilvl="7" w:tplc="643017AA" w:tentative="1">
      <w:start w:val="1"/>
      <w:numFmt w:val="bullet"/>
      <w:lvlText w:val="•"/>
      <w:lvlJc w:val="left"/>
      <w:pPr>
        <w:tabs>
          <w:tab w:val="num" w:pos="5760"/>
        </w:tabs>
        <w:ind w:left="5760" w:hanging="360"/>
      </w:pPr>
      <w:rPr>
        <w:rFonts w:ascii="Arial" w:hAnsi="Arial" w:hint="default"/>
      </w:rPr>
    </w:lvl>
    <w:lvl w:ilvl="8" w:tplc="518CC6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7A52EC"/>
    <w:multiLevelType w:val="hybridMultilevel"/>
    <w:tmpl w:val="C486D866"/>
    <w:lvl w:ilvl="0" w:tplc="59161B92">
      <w:start w:val="3"/>
      <w:numFmt w:val="decimal"/>
      <w:lvlText w:val="%1."/>
      <w:lvlJc w:val="left"/>
      <w:pPr>
        <w:tabs>
          <w:tab w:val="num" w:pos="720"/>
        </w:tabs>
        <w:ind w:left="720" w:hanging="360"/>
      </w:pPr>
    </w:lvl>
    <w:lvl w:ilvl="1" w:tplc="F71E0060" w:tentative="1">
      <w:start w:val="1"/>
      <w:numFmt w:val="decimal"/>
      <w:lvlText w:val="%2."/>
      <w:lvlJc w:val="left"/>
      <w:pPr>
        <w:tabs>
          <w:tab w:val="num" w:pos="1440"/>
        </w:tabs>
        <w:ind w:left="1440" w:hanging="360"/>
      </w:pPr>
    </w:lvl>
    <w:lvl w:ilvl="2" w:tplc="B7D4D7F8" w:tentative="1">
      <w:start w:val="1"/>
      <w:numFmt w:val="decimal"/>
      <w:lvlText w:val="%3."/>
      <w:lvlJc w:val="left"/>
      <w:pPr>
        <w:tabs>
          <w:tab w:val="num" w:pos="2160"/>
        </w:tabs>
        <w:ind w:left="2160" w:hanging="360"/>
      </w:pPr>
    </w:lvl>
    <w:lvl w:ilvl="3" w:tplc="FE12A25E" w:tentative="1">
      <w:start w:val="1"/>
      <w:numFmt w:val="decimal"/>
      <w:lvlText w:val="%4."/>
      <w:lvlJc w:val="left"/>
      <w:pPr>
        <w:tabs>
          <w:tab w:val="num" w:pos="2880"/>
        </w:tabs>
        <w:ind w:left="2880" w:hanging="360"/>
      </w:pPr>
    </w:lvl>
    <w:lvl w:ilvl="4" w:tplc="7D6ACD12" w:tentative="1">
      <w:start w:val="1"/>
      <w:numFmt w:val="decimal"/>
      <w:lvlText w:val="%5."/>
      <w:lvlJc w:val="left"/>
      <w:pPr>
        <w:tabs>
          <w:tab w:val="num" w:pos="3600"/>
        </w:tabs>
        <w:ind w:left="3600" w:hanging="360"/>
      </w:pPr>
    </w:lvl>
    <w:lvl w:ilvl="5" w:tplc="AD3EB1B8" w:tentative="1">
      <w:start w:val="1"/>
      <w:numFmt w:val="decimal"/>
      <w:lvlText w:val="%6."/>
      <w:lvlJc w:val="left"/>
      <w:pPr>
        <w:tabs>
          <w:tab w:val="num" w:pos="4320"/>
        </w:tabs>
        <w:ind w:left="4320" w:hanging="360"/>
      </w:pPr>
    </w:lvl>
    <w:lvl w:ilvl="6" w:tplc="5CDCEC0E" w:tentative="1">
      <w:start w:val="1"/>
      <w:numFmt w:val="decimal"/>
      <w:lvlText w:val="%7."/>
      <w:lvlJc w:val="left"/>
      <w:pPr>
        <w:tabs>
          <w:tab w:val="num" w:pos="5040"/>
        </w:tabs>
        <w:ind w:left="5040" w:hanging="360"/>
      </w:pPr>
    </w:lvl>
    <w:lvl w:ilvl="7" w:tplc="77325764" w:tentative="1">
      <w:start w:val="1"/>
      <w:numFmt w:val="decimal"/>
      <w:lvlText w:val="%8."/>
      <w:lvlJc w:val="left"/>
      <w:pPr>
        <w:tabs>
          <w:tab w:val="num" w:pos="5760"/>
        </w:tabs>
        <w:ind w:left="5760" w:hanging="360"/>
      </w:pPr>
    </w:lvl>
    <w:lvl w:ilvl="8" w:tplc="FE2EBCE8" w:tentative="1">
      <w:start w:val="1"/>
      <w:numFmt w:val="decimal"/>
      <w:lvlText w:val="%9."/>
      <w:lvlJc w:val="left"/>
      <w:pPr>
        <w:tabs>
          <w:tab w:val="num" w:pos="6480"/>
        </w:tabs>
        <w:ind w:left="6480" w:hanging="360"/>
      </w:pPr>
    </w:lvl>
  </w:abstractNum>
  <w:abstractNum w:abstractNumId="14"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2"/>
  </w:num>
  <w:num w:numId="2">
    <w:abstractNumId w:val="11"/>
  </w:num>
  <w:num w:numId="3">
    <w:abstractNumId w:val="14"/>
  </w:num>
  <w:num w:numId="4">
    <w:abstractNumId w:val="9"/>
  </w:num>
  <w:num w:numId="5">
    <w:abstractNumId w:val="8"/>
  </w:num>
  <w:num w:numId="6">
    <w:abstractNumId w:val="15"/>
  </w:num>
  <w:num w:numId="7">
    <w:abstractNumId w:val="4"/>
  </w:num>
  <w:num w:numId="8">
    <w:abstractNumId w:val="16"/>
  </w:num>
  <w:num w:numId="9">
    <w:abstractNumId w:val="12"/>
  </w:num>
  <w:num w:numId="10">
    <w:abstractNumId w:val="10"/>
  </w:num>
  <w:num w:numId="11">
    <w:abstractNumId w:val="6"/>
  </w:num>
  <w:num w:numId="12">
    <w:abstractNumId w:val="5"/>
  </w:num>
  <w:num w:numId="13">
    <w:abstractNumId w:val="0"/>
  </w:num>
  <w:num w:numId="14">
    <w:abstractNumId w:val="7"/>
  </w:num>
  <w:num w:numId="15">
    <w:abstractNumId w:val="1"/>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156D2"/>
    <w:rsid w:val="00046C47"/>
    <w:rsid w:val="000659CA"/>
    <w:rsid w:val="0008335F"/>
    <w:rsid w:val="000915B6"/>
    <w:rsid w:val="000B310E"/>
    <w:rsid w:val="000B4FD9"/>
    <w:rsid w:val="000C1FE4"/>
    <w:rsid w:val="000C5542"/>
    <w:rsid w:val="000E5C82"/>
    <w:rsid w:val="0010707D"/>
    <w:rsid w:val="00114757"/>
    <w:rsid w:val="001265A0"/>
    <w:rsid w:val="001356B6"/>
    <w:rsid w:val="00137EF2"/>
    <w:rsid w:val="001412CF"/>
    <w:rsid w:val="001514DB"/>
    <w:rsid w:val="00155B92"/>
    <w:rsid w:val="00156835"/>
    <w:rsid w:val="0018518D"/>
    <w:rsid w:val="001C37C2"/>
    <w:rsid w:val="001C44D1"/>
    <w:rsid w:val="001C6C55"/>
    <w:rsid w:val="001E2BC5"/>
    <w:rsid w:val="001E2D0C"/>
    <w:rsid w:val="002309C3"/>
    <w:rsid w:val="002344D9"/>
    <w:rsid w:val="002438CD"/>
    <w:rsid w:val="00243BD0"/>
    <w:rsid w:val="002822C8"/>
    <w:rsid w:val="0028231D"/>
    <w:rsid w:val="00283474"/>
    <w:rsid w:val="0029360A"/>
    <w:rsid w:val="002A4E40"/>
    <w:rsid w:val="002B7B21"/>
    <w:rsid w:val="002C0989"/>
    <w:rsid w:val="002C44DD"/>
    <w:rsid w:val="002C5EC8"/>
    <w:rsid w:val="002F019B"/>
    <w:rsid w:val="002F723F"/>
    <w:rsid w:val="00305A93"/>
    <w:rsid w:val="0031306E"/>
    <w:rsid w:val="00317D65"/>
    <w:rsid w:val="003404C9"/>
    <w:rsid w:val="00360E65"/>
    <w:rsid w:val="00371282"/>
    <w:rsid w:val="00395A21"/>
    <w:rsid w:val="00397710"/>
    <w:rsid w:val="003B3FF3"/>
    <w:rsid w:val="0042558A"/>
    <w:rsid w:val="00433807"/>
    <w:rsid w:val="0043778A"/>
    <w:rsid w:val="00450325"/>
    <w:rsid w:val="004534BD"/>
    <w:rsid w:val="004550A5"/>
    <w:rsid w:val="00461344"/>
    <w:rsid w:val="00475B1C"/>
    <w:rsid w:val="004B1448"/>
    <w:rsid w:val="004D190E"/>
    <w:rsid w:val="004F2A87"/>
    <w:rsid w:val="00501422"/>
    <w:rsid w:val="00507082"/>
    <w:rsid w:val="00541CA3"/>
    <w:rsid w:val="0054723F"/>
    <w:rsid w:val="00547D66"/>
    <w:rsid w:val="005519F8"/>
    <w:rsid w:val="005559A3"/>
    <w:rsid w:val="0057112B"/>
    <w:rsid w:val="00580B3C"/>
    <w:rsid w:val="00585ABD"/>
    <w:rsid w:val="00585C97"/>
    <w:rsid w:val="00592FD7"/>
    <w:rsid w:val="005937AA"/>
    <w:rsid w:val="00596C7F"/>
    <w:rsid w:val="005A30DA"/>
    <w:rsid w:val="005A7DB3"/>
    <w:rsid w:val="005D5A55"/>
    <w:rsid w:val="005E62E4"/>
    <w:rsid w:val="00605379"/>
    <w:rsid w:val="0060564B"/>
    <w:rsid w:val="0062332E"/>
    <w:rsid w:val="00637300"/>
    <w:rsid w:val="006503A2"/>
    <w:rsid w:val="006526ED"/>
    <w:rsid w:val="00652F0C"/>
    <w:rsid w:val="0068025B"/>
    <w:rsid w:val="006D27FF"/>
    <w:rsid w:val="006E61A0"/>
    <w:rsid w:val="00710CAA"/>
    <w:rsid w:val="00714427"/>
    <w:rsid w:val="00721856"/>
    <w:rsid w:val="00735AAE"/>
    <w:rsid w:val="0073681C"/>
    <w:rsid w:val="007504A9"/>
    <w:rsid w:val="00764B7B"/>
    <w:rsid w:val="00775A56"/>
    <w:rsid w:val="007761F8"/>
    <w:rsid w:val="007967D1"/>
    <w:rsid w:val="007A13E9"/>
    <w:rsid w:val="007B239D"/>
    <w:rsid w:val="007C377E"/>
    <w:rsid w:val="007D272A"/>
    <w:rsid w:val="007F7A86"/>
    <w:rsid w:val="00803792"/>
    <w:rsid w:val="00804107"/>
    <w:rsid w:val="00810685"/>
    <w:rsid w:val="00834773"/>
    <w:rsid w:val="00840243"/>
    <w:rsid w:val="00843FD7"/>
    <w:rsid w:val="008559E3"/>
    <w:rsid w:val="008604CA"/>
    <w:rsid w:val="00882621"/>
    <w:rsid w:val="008A318C"/>
    <w:rsid w:val="008A3921"/>
    <w:rsid w:val="008B28AD"/>
    <w:rsid w:val="008C46A3"/>
    <w:rsid w:val="00911BEC"/>
    <w:rsid w:val="009314F4"/>
    <w:rsid w:val="00937544"/>
    <w:rsid w:val="00947C3A"/>
    <w:rsid w:val="00950D5A"/>
    <w:rsid w:val="009660DA"/>
    <w:rsid w:val="00977AFC"/>
    <w:rsid w:val="009803DB"/>
    <w:rsid w:val="0098433F"/>
    <w:rsid w:val="009B0AB7"/>
    <w:rsid w:val="009B567A"/>
    <w:rsid w:val="009B77D7"/>
    <w:rsid w:val="009C19A5"/>
    <w:rsid w:val="009D42C2"/>
    <w:rsid w:val="009D5311"/>
    <w:rsid w:val="009F60DD"/>
    <w:rsid w:val="00A040E2"/>
    <w:rsid w:val="00A56C4E"/>
    <w:rsid w:val="00A66EB3"/>
    <w:rsid w:val="00AA06EB"/>
    <w:rsid w:val="00AE3E37"/>
    <w:rsid w:val="00AF5EA4"/>
    <w:rsid w:val="00B061D9"/>
    <w:rsid w:val="00B13952"/>
    <w:rsid w:val="00B146FC"/>
    <w:rsid w:val="00B21EE8"/>
    <w:rsid w:val="00B27214"/>
    <w:rsid w:val="00B45DF6"/>
    <w:rsid w:val="00B51A5D"/>
    <w:rsid w:val="00B554C8"/>
    <w:rsid w:val="00B638E5"/>
    <w:rsid w:val="00B678C1"/>
    <w:rsid w:val="00B70836"/>
    <w:rsid w:val="00B72552"/>
    <w:rsid w:val="00B76CF1"/>
    <w:rsid w:val="00B76D14"/>
    <w:rsid w:val="00BB03AB"/>
    <w:rsid w:val="00BB1BAD"/>
    <w:rsid w:val="00BB4A55"/>
    <w:rsid w:val="00BC2BE1"/>
    <w:rsid w:val="00BE2763"/>
    <w:rsid w:val="00BE2C55"/>
    <w:rsid w:val="00BE44C8"/>
    <w:rsid w:val="00C00166"/>
    <w:rsid w:val="00C0433D"/>
    <w:rsid w:val="00C31A11"/>
    <w:rsid w:val="00C360E1"/>
    <w:rsid w:val="00C4520D"/>
    <w:rsid w:val="00C456D8"/>
    <w:rsid w:val="00C61DA5"/>
    <w:rsid w:val="00C73361"/>
    <w:rsid w:val="00C74D4F"/>
    <w:rsid w:val="00C766C5"/>
    <w:rsid w:val="00C76A72"/>
    <w:rsid w:val="00C839B2"/>
    <w:rsid w:val="00C95315"/>
    <w:rsid w:val="00CB40B4"/>
    <w:rsid w:val="00CF3025"/>
    <w:rsid w:val="00D07BC3"/>
    <w:rsid w:val="00D36F7F"/>
    <w:rsid w:val="00D43BD2"/>
    <w:rsid w:val="00D5455A"/>
    <w:rsid w:val="00D729FB"/>
    <w:rsid w:val="00D80376"/>
    <w:rsid w:val="00D9112E"/>
    <w:rsid w:val="00D93661"/>
    <w:rsid w:val="00DA274F"/>
    <w:rsid w:val="00DC21BD"/>
    <w:rsid w:val="00DD211B"/>
    <w:rsid w:val="00DE26DD"/>
    <w:rsid w:val="00DE54E2"/>
    <w:rsid w:val="00DF1666"/>
    <w:rsid w:val="00DF697E"/>
    <w:rsid w:val="00E03D8D"/>
    <w:rsid w:val="00E11A2C"/>
    <w:rsid w:val="00E40347"/>
    <w:rsid w:val="00E83FB7"/>
    <w:rsid w:val="00E860DB"/>
    <w:rsid w:val="00E86C24"/>
    <w:rsid w:val="00E90BBC"/>
    <w:rsid w:val="00E93DB2"/>
    <w:rsid w:val="00EA62C6"/>
    <w:rsid w:val="00EB1016"/>
    <w:rsid w:val="00EB57EC"/>
    <w:rsid w:val="00EC5834"/>
    <w:rsid w:val="00EC62A6"/>
    <w:rsid w:val="00EE6D41"/>
    <w:rsid w:val="00EF4ACC"/>
    <w:rsid w:val="00F15A07"/>
    <w:rsid w:val="00F235D0"/>
    <w:rsid w:val="00F25A7F"/>
    <w:rsid w:val="00F33045"/>
    <w:rsid w:val="00F47759"/>
    <w:rsid w:val="00F521E9"/>
    <w:rsid w:val="00F86FF1"/>
    <w:rsid w:val="00F97D30"/>
    <w:rsid w:val="00FA415C"/>
    <w:rsid w:val="00FA5711"/>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243B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47530656">
      <w:bodyDiv w:val="1"/>
      <w:marLeft w:val="0"/>
      <w:marRight w:val="0"/>
      <w:marTop w:val="0"/>
      <w:marBottom w:val="0"/>
      <w:divBdr>
        <w:top w:val="none" w:sz="0" w:space="0" w:color="auto"/>
        <w:left w:val="none" w:sz="0" w:space="0" w:color="auto"/>
        <w:bottom w:val="none" w:sz="0" w:space="0" w:color="auto"/>
        <w:right w:val="none" w:sz="0" w:space="0" w:color="auto"/>
      </w:divBdr>
    </w:div>
    <w:div w:id="62678486">
      <w:bodyDiv w:val="1"/>
      <w:marLeft w:val="0"/>
      <w:marRight w:val="0"/>
      <w:marTop w:val="0"/>
      <w:marBottom w:val="0"/>
      <w:divBdr>
        <w:top w:val="none" w:sz="0" w:space="0" w:color="auto"/>
        <w:left w:val="none" w:sz="0" w:space="0" w:color="auto"/>
        <w:bottom w:val="none" w:sz="0" w:space="0" w:color="auto"/>
        <w:right w:val="none" w:sz="0" w:space="0" w:color="auto"/>
      </w:divBdr>
    </w:div>
    <w:div w:id="64111950">
      <w:bodyDiv w:val="1"/>
      <w:marLeft w:val="0"/>
      <w:marRight w:val="0"/>
      <w:marTop w:val="0"/>
      <w:marBottom w:val="0"/>
      <w:divBdr>
        <w:top w:val="none" w:sz="0" w:space="0" w:color="auto"/>
        <w:left w:val="none" w:sz="0" w:space="0" w:color="auto"/>
        <w:bottom w:val="none" w:sz="0" w:space="0" w:color="auto"/>
        <w:right w:val="none" w:sz="0" w:space="0" w:color="auto"/>
      </w:divBdr>
    </w:div>
    <w:div w:id="76052135">
      <w:bodyDiv w:val="1"/>
      <w:marLeft w:val="0"/>
      <w:marRight w:val="0"/>
      <w:marTop w:val="0"/>
      <w:marBottom w:val="0"/>
      <w:divBdr>
        <w:top w:val="none" w:sz="0" w:space="0" w:color="auto"/>
        <w:left w:val="none" w:sz="0" w:space="0" w:color="auto"/>
        <w:bottom w:val="none" w:sz="0" w:space="0" w:color="auto"/>
        <w:right w:val="none" w:sz="0" w:space="0" w:color="auto"/>
      </w:divBdr>
    </w:div>
    <w:div w:id="77556819">
      <w:bodyDiv w:val="1"/>
      <w:marLeft w:val="0"/>
      <w:marRight w:val="0"/>
      <w:marTop w:val="0"/>
      <w:marBottom w:val="0"/>
      <w:divBdr>
        <w:top w:val="none" w:sz="0" w:space="0" w:color="auto"/>
        <w:left w:val="none" w:sz="0" w:space="0" w:color="auto"/>
        <w:bottom w:val="none" w:sz="0" w:space="0" w:color="auto"/>
        <w:right w:val="none" w:sz="0" w:space="0" w:color="auto"/>
      </w:divBdr>
    </w:div>
    <w:div w:id="90048018">
      <w:bodyDiv w:val="1"/>
      <w:marLeft w:val="0"/>
      <w:marRight w:val="0"/>
      <w:marTop w:val="0"/>
      <w:marBottom w:val="0"/>
      <w:divBdr>
        <w:top w:val="none" w:sz="0" w:space="0" w:color="auto"/>
        <w:left w:val="none" w:sz="0" w:space="0" w:color="auto"/>
        <w:bottom w:val="none" w:sz="0" w:space="0" w:color="auto"/>
        <w:right w:val="none" w:sz="0" w:space="0" w:color="auto"/>
      </w:divBdr>
    </w:div>
    <w:div w:id="91245916">
      <w:bodyDiv w:val="1"/>
      <w:marLeft w:val="0"/>
      <w:marRight w:val="0"/>
      <w:marTop w:val="0"/>
      <w:marBottom w:val="0"/>
      <w:divBdr>
        <w:top w:val="none" w:sz="0" w:space="0" w:color="auto"/>
        <w:left w:val="none" w:sz="0" w:space="0" w:color="auto"/>
        <w:bottom w:val="none" w:sz="0" w:space="0" w:color="auto"/>
        <w:right w:val="none" w:sz="0" w:space="0" w:color="auto"/>
      </w:divBdr>
    </w:div>
    <w:div w:id="96872976">
      <w:bodyDiv w:val="1"/>
      <w:marLeft w:val="0"/>
      <w:marRight w:val="0"/>
      <w:marTop w:val="0"/>
      <w:marBottom w:val="0"/>
      <w:divBdr>
        <w:top w:val="none" w:sz="0" w:space="0" w:color="auto"/>
        <w:left w:val="none" w:sz="0" w:space="0" w:color="auto"/>
        <w:bottom w:val="none" w:sz="0" w:space="0" w:color="auto"/>
        <w:right w:val="none" w:sz="0" w:space="0" w:color="auto"/>
      </w:divBdr>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134952505">
      <w:bodyDiv w:val="1"/>
      <w:marLeft w:val="0"/>
      <w:marRight w:val="0"/>
      <w:marTop w:val="0"/>
      <w:marBottom w:val="0"/>
      <w:divBdr>
        <w:top w:val="none" w:sz="0" w:space="0" w:color="auto"/>
        <w:left w:val="none" w:sz="0" w:space="0" w:color="auto"/>
        <w:bottom w:val="none" w:sz="0" w:space="0" w:color="auto"/>
        <w:right w:val="none" w:sz="0" w:space="0" w:color="auto"/>
      </w:divBdr>
    </w:div>
    <w:div w:id="162934908">
      <w:bodyDiv w:val="1"/>
      <w:marLeft w:val="0"/>
      <w:marRight w:val="0"/>
      <w:marTop w:val="0"/>
      <w:marBottom w:val="0"/>
      <w:divBdr>
        <w:top w:val="none" w:sz="0" w:space="0" w:color="auto"/>
        <w:left w:val="none" w:sz="0" w:space="0" w:color="auto"/>
        <w:bottom w:val="none" w:sz="0" w:space="0" w:color="auto"/>
        <w:right w:val="none" w:sz="0" w:space="0" w:color="auto"/>
      </w:divBdr>
    </w:div>
    <w:div w:id="168297059">
      <w:bodyDiv w:val="1"/>
      <w:marLeft w:val="0"/>
      <w:marRight w:val="0"/>
      <w:marTop w:val="0"/>
      <w:marBottom w:val="0"/>
      <w:divBdr>
        <w:top w:val="none" w:sz="0" w:space="0" w:color="auto"/>
        <w:left w:val="none" w:sz="0" w:space="0" w:color="auto"/>
        <w:bottom w:val="none" w:sz="0" w:space="0" w:color="auto"/>
        <w:right w:val="none" w:sz="0" w:space="0" w:color="auto"/>
      </w:divBdr>
    </w:div>
    <w:div w:id="170142898">
      <w:bodyDiv w:val="1"/>
      <w:marLeft w:val="0"/>
      <w:marRight w:val="0"/>
      <w:marTop w:val="0"/>
      <w:marBottom w:val="0"/>
      <w:divBdr>
        <w:top w:val="none" w:sz="0" w:space="0" w:color="auto"/>
        <w:left w:val="none" w:sz="0" w:space="0" w:color="auto"/>
        <w:bottom w:val="none" w:sz="0" w:space="0" w:color="auto"/>
        <w:right w:val="none" w:sz="0" w:space="0" w:color="auto"/>
      </w:divBdr>
    </w:div>
    <w:div w:id="193083764">
      <w:bodyDiv w:val="1"/>
      <w:marLeft w:val="0"/>
      <w:marRight w:val="0"/>
      <w:marTop w:val="0"/>
      <w:marBottom w:val="0"/>
      <w:divBdr>
        <w:top w:val="none" w:sz="0" w:space="0" w:color="auto"/>
        <w:left w:val="none" w:sz="0" w:space="0" w:color="auto"/>
        <w:bottom w:val="none" w:sz="0" w:space="0" w:color="auto"/>
        <w:right w:val="none" w:sz="0" w:space="0" w:color="auto"/>
      </w:divBdr>
    </w:div>
    <w:div w:id="196967427">
      <w:bodyDiv w:val="1"/>
      <w:marLeft w:val="0"/>
      <w:marRight w:val="0"/>
      <w:marTop w:val="0"/>
      <w:marBottom w:val="0"/>
      <w:divBdr>
        <w:top w:val="none" w:sz="0" w:space="0" w:color="auto"/>
        <w:left w:val="none" w:sz="0" w:space="0" w:color="auto"/>
        <w:bottom w:val="none" w:sz="0" w:space="0" w:color="auto"/>
        <w:right w:val="none" w:sz="0" w:space="0" w:color="auto"/>
      </w:divBdr>
    </w:div>
    <w:div w:id="203761923">
      <w:bodyDiv w:val="1"/>
      <w:marLeft w:val="0"/>
      <w:marRight w:val="0"/>
      <w:marTop w:val="0"/>
      <w:marBottom w:val="0"/>
      <w:divBdr>
        <w:top w:val="none" w:sz="0" w:space="0" w:color="auto"/>
        <w:left w:val="none" w:sz="0" w:space="0" w:color="auto"/>
        <w:bottom w:val="none" w:sz="0" w:space="0" w:color="auto"/>
        <w:right w:val="none" w:sz="0" w:space="0" w:color="auto"/>
      </w:divBdr>
    </w:div>
    <w:div w:id="212816406">
      <w:bodyDiv w:val="1"/>
      <w:marLeft w:val="0"/>
      <w:marRight w:val="0"/>
      <w:marTop w:val="0"/>
      <w:marBottom w:val="0"/>
      <w:divBdr>
        <w:top w:val="none" w:sz="0" w:space="0" w:color="auto"/>
        <w:left w:val="none" w:sz="0" w:space="0" w:color="auto"/>
        <w:bottom w:val="none" w:sz="0" w:space="0" w:color="auto"/>
        <w:right w:val="none" w:sz="0" w:space="0" w:color="auto"/>
      </w:divBdr>
    </w:div>
    <w:div w:id="226651627">
      <w:bodyDiv w:val="1"/>
      <w:marLeft w:val="0"/>
      <w:marRight w:val="0"/>
      <w:marTop w:val="0"/>
      <w:marBottom w:val="0"/>
      <w:divBdr>
        <w:top w:val="none" w:sz="0" w:space="0" w:color="auto"/>
        <w:left w:val="none" w:sz="0" w:space="0" w:color="auto"/>
        <w:bottom w:val="none" w:sz="0" w:space="0" w:color="auto"/>
        <w:right w:val="none" w:sz="0" w:space="0" w:color="auto"/>
      </w:divBdr>
      <w:divsChild>
        <w:div w:id="1158106655">
          <w:marLeft w:val="1166"/>
          <w:marRight w:val="0"/>
          <w:marTop w:val="115"/>
          <w:marBottom w:val="0"/>
          <w:divBdr>
            <w:top w:val="none" w:sz="0" w:space="0" w:color="auto"/>
            <w:left w:val="none" w:sz="0" w:space="0" w:color="auto"/>
            <w:bottom w:val="none" w:sz="0" w:space="0" w:color="auto"/>
            <w:right w:val="none" w:sz="0" w:space="0" w:color="auto"/>
          </w:divBdr>
        </w:div>
      </w:divsChild>
    </w:div>
    <w:div w:id="235408194">
      <w:bodyDiv w:val="1"/>
      <w:marLeft w:val="0"/>
      <w:marRight w:val="0"/>
      <w:marTop w:val="0"/>
      <w:marBottom w:val="0"/>
      <w:divBdr>
        <w:top w:val="none" w:sz="0" w:space="0" w:color="auto"/>
        <w:left w:val="none" w:sz="0" w:space="0" w:color="auto"/>
        <w:bottom w:val="none" w:sz="0" w:space="0" w:color="auto"/>
        <w:right w:val="none" w:sz="0" w:space="0" w:color="auto"/>
      </w:divBdr>
    </w:div>
    <w:div w:id="254093083">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283461616">
      <w:bodyDiv w:val="1"/>
      <w:marLeft w:val="0"/>
      <w:marRight w:val="0"/>
      <w:marTop w:val="0"/>
      <w:marBottom w:val="0"/>
      <w:divBdr>
        <w:top w:val="none" w:sz="0" w:space="0" w:color="auto"/>
        <w:left w:val="none" w:sz="0" w:space="0" w:color="auto"/>
        <w:bottom w:val="none" w:sz="0" w:space="0" w:color="auto"/>
        <w:right w:val="none" w:sz="0" w:space="0" w:color="auto"/>
      </w:divBdr>
    </w:div>
    <w:div w:id="305863992">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333268351">
      <w:bodyDiv w:val="1"/>
      <w:marLeft w:val="0"/>
      <w:marRight w:val="0"/>
      <w:marTop w:val="0"/>
      <w:marBottom w:val="0"/>
      <w:divBdr>
        <w:top w:val="none" w:sz="0" w:space="0" w:color="auto"/>
        <w:left w:val="none" w:sz="0" w:space="0" w:color="auto"/>
        <w:bottom w:val="none" w:sz="0" w:space="0" w:color="auto"/>
        <w:right w:val="none" w:sz="0" w:space="0" w:color="auto"/>
      </w:divBdr>
    </w:div>
    <w:div w:id="342634539">
      <w:bodyDiv w:val="1"/>
      <w:marLeft w:val="0"/>
      <w:marRight w:val="0"/>
      <w:marTop w:val="0"/>
      <w:marBottom w:val="0"/>
      <w:divBdr>
        <w:top w:val="none" w:sz="0" w:space="0" w:color="auto"/>
        <w:left w:val="none" w:sz="0" w:space="0" w:color="auto"/>
        <w:bottom w:val="none" w:sz="0" w:space="0" w:color="auto"/>
        <w:right w:val="none" w:sz="0" w:space="0" w:color="auto"/>
      </w:divBdr>
    </w:div>
    <w:div w:id="343438083">
      <w:bodyDiv w:val="1"/>
      <w:marLeft w:val="0"/>
      <w:marRight w:val="0"/>
      <w:marTop w:val="0"/>
      <w:marBottom w:val="0"/>
      <w:divBdr>
        <w:top w:val="none" w:sz="0" w:space="0" w:color="auto"/>
        <w:left w:val="none" w:sz="0" w:space="0" w:color="auto"/>
        <w:bottom w:val="none" w:sz="0" w:space="0" w:color="auto"/>
        <w:right w:val="none" w:sz="0" w:space="0" w:color="auto"/>
      </w:divBdr>
    </w:div>
    <w:div w:id="368451933">
      <w:bodyDiv w:val="1"/>
      <w:marLeft w:val="0"/>
      <w:marRight w:val="0"/>
      <w:marTop w:val="0"/>
      <w:marBottom w:val="0"/>
      <w:divBdr>
        <w:top w:val="none" w:sz="0" w:space="0" w:color="auto"/>
        <w:left w:val="none" w:sz="0" w:space="0" w:color="auto"/>
        <w:bottom w:val="none" w:sz="0" w:space="0" w:color="auto"/>
        <w:right w:val="none" w:sz="0" w:space="0" w:color="auto"/>
      </w:divBdr>
    </w:div>
    <w:div w:id="372923926">
      <w:bodyDiv w:val="1"/>
      <w:marLeft w:val="0"/>
      <w:marRight w:val="0"/>
      <w:marTop w:val="0"/>
      <w:marBottom w:val="0"/>
      <w:divBdr>
        <w:top w:val="none" w:sz="0" w:space="0" w:color="auto"/>
        <w:left w:val="none" w:sz="0" w:space="0" w:color="auto"/>
        <w:bottom w:val="none" w:sz="0" w:space="0" w:color="auto"/>
        <w:right w:val="none" w:sz="0" w:space="0" w:color="auto"/>
      </w:divBdr>
    </w:div>
    <w:div w:id="374621868">
      <w:bodyDiv w:val="1"/>
      <w:marLeft w:val="0"/>
      <w:marRight w:val="0"/>
      <w:marTop w:val="0"/>
      <w:marBottom w:val="0"/>
      <w:divBdr>
        <w:top w:val="none" w:sz="0" w:space="0" w:color="auto"/>
        <w:left w:val="none" w:sz="0" w:space="0" w:color="auto"/>
        <w:bottom w:val="none" w:sz="0" w:space="0" w:color="auto"/>
        <w:right w:val="none" w:sz="0" w:space="0" w:color="auto"/>
      </w:divBdr>
    </w:div>
    <w:div w:id="384527840">
      <w:bodyDiv w:val="1"/>
      <w:marLeft w:val="0"/>
      <w:marRight w:val="0"/>
      <w:marTop w:val="0"/>
      <w:marBottom w:val="0"/>
      <w:divBdr>
        <w:top w:val="none" w:sz="0" w:space="0" w:color="auto"/>
        <w:left w:val="none" w:sz="0" w:space="0" w:color="auto"/>
        <w:bottom w:val="none" w:sz="0" w:space="0" w:color="auto"/>
        <w:right w:val="none" w:sz="0" w:space="0" w:color="auto"/>
      </w:divBdr>
    </w:div>
    <w:div w:id="433594574">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78423625">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04563691">
      <w:bodyDiv w:val="1"/>
      <w:marLeft w:val="0"/>
      <w:marRight w:val="0"/>
      <w:marTop w:val="0"/>
      <w:marBottom w:val="0"/>
      <w:divBdr>
        <w:top w:val="none" w:sz="0" w:space="0" w:color="auto"/>
        <w:left w:val="none" w:sz="0" w:space="0" w:color="auto"/>
        <w:bottom w:val="none" w:sz="0" w:space="0" w:color="auto"/>
        <w:right w:val="none" w:sz="0" w:space="0" w:color="auto"/>
      </w:divBdr>
    </w:div>
    <w:div w:id="506410951">
      <w:bodyDiv w:val="1"/>
      <w:marLeft w:val="0"/>
      <w:marRight w:val="0"/>
      <w:marTop w:val="0"/>
      <w:marBottom w:val="0"/>
      <w:divBdr>
        <w:top w:val="none" w:sz="0" w:space="0" w:color="auto"/>
        <w:left w:val="none" w:sz="0" w:space="0" w:color="auto"/>
        <w:bottom w:val="none" w:sz="0" w:space="0" w:color="auto"/>
        <w:right w:val="none" w:sz="0" w:space="0" w:color="auto"/>
      </w:divBdr>
    </w:div>
    <w:div w:id="509293487">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015156">
      <w:bodyDiv w:val="1"/>
      <w:marLeft w:val="0"/>
      <w:marRight w:val="0"/>
      <w:marTop w:val="0"/>
      <w:marBottom w:val="0"/>
      <w:divBdr>
        <w:top w:val="none" w:sz="0" w:space="0" w:color="auto"/>
        <w:left w:val="none" w:sz="0" w:space="0" w:color="auto"/>
        <w:bottom w:val="none" w:sz="0" w:space="0" w:color="auto"/>
        <w:right w:val="none" w:sz="0" w:space="0" w:color="auto"/>
      </w:divBdr>
    </w:div>
    <w:div w:id="545677017">
      <w:bodyDiv w:val="1"/>
      <w:marLeft w:val="0"/>
      <w:marRight w:val="0"/>
      <w:marTop w:val="0"/>
      <w:marBottom w:val="0"/>
      <w:divBdr>
        <w:top w:val="none" w:sz="0" w:space="0" w:color="auto"/>
        <w:left w:val="none" w:sz="0" w:space="0" w:color="auto"/>
        <w:bottom w:val="none" w:sz="0" w:space="0" w:color="auto"/>
        <w:right w:val="none" w:sz="0" w:space="0" w:color="auto"/>
      </w:divBdr>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596862270">
      <w:bodyDiv w:val="1"/>
      <w:marLeft w:val="0"/>
      <w:marRight w:val="0"/>
      <w:marTop w:val="0"/>
      <w:marBottom w:val="0"/>
      <w:divBdr>
        <w:top w:val="none" w:sz="0" w:space="0" w:color="auto"/>
        <w:left w:val="none" w:sz="0" w:space="0" w:color="auto"/>
        <w:bottom w:val="none" w:sz="0" w:space="0" w:color="auto"/>
        <w:right w:val="none" w:sz="0" w:space="0" w:color="auto"/>
      </w:divBdr>
    </w:div>
    <w:div w:id="599026299">
      <w:bodyDiv w:val="1"/>
      <w:marLeft w:val="0"/>
      <w:marRight w:val="0"/>
      <w:marTop w:val="0"/>
      <w:marBottom w:val="0"/>
      <w:divBdr>
        <w:top w:val="none" w:sz="0" w:space="0" w:color="auto"/>
        <w:left w:val="none" w:sz="0" w:space="0" w:color="auto"/>
        <w:bottom w:val="none" w:sz="0" w:space="0" w:color="auto"/>
        <w:right w:val="none" w:sz="0" w:space="0" w:color="auto"/>
      </w:divBdr>
    </w:div>
    <w:div w:id="602538029">
      <w:bodyDiv w:val="1"/>
      <w:marLeft w:val="0"/>
      <w:marRight w:val="0"/>
      <w:marTop w:val="0"/>
      <w:marBottom w:val="0"/>
      <w:divBdr>
        <w:top w:val="none" w:sz="0" w:space="0" w:color="auto"/>
        <w:left w:val="none" w:sz="0" w:space="0" w:color="auto"/>
        <w:bottom w:val="none" w:sz="0" w:space="0" w:color="auto"/>
        <w:right w:val="none" w:sz="0" w:space="0" w:color="auto"/>
      </w:divBdr>
    </w:div>
    <w:div w:id="610086375">
      <w:bodyDiv w:val="1"/>
      <w:marLeft w:val="0"/>
      <w:marRight w:val="0"/>
      <w:marTop w:val="0"/>
      <w:marBottom w:val="0"/>
      <w:divBdr>
        <w:top w:val="none" w:sz="0" w:space="0" w:color="auto"/>
        <w:left w:val="none" w:sz="0" w:space="0" w:color="auto"/>
        <w:bottom w:val="none" w:sz="0" w:space="0" w:color="auto"/>
        <w:right w:val="none" w:sz="0" w:space="0" w:color="auto"/>
      </w:divBdr>
    </w:div>
    <w:div w:id="623074395">
      <w:bodyDiv w:val="1"/>
      <w:marLeft w:val="0"/>
      <w:marRight w:val="0"/>
      <w:marTop w:val="0"/>
      <w:marBottom w:val="0"/>
      <w:divBdr>
        <w:top w:val="none" w:sz="0" w:space="0" w:color="auto"/>
        <w:left w:val="none" w:sz="0" w:space="0" w:color="auto"/>
        <w:bottom w:val="none" w:sz="0" w:space="0" w:color="auto"/>
        <w:right w:val="none" w:sz="0" w:space="0" w:color="auto"/>
      </w:divBdr>
    </w:div>
    <w:div w:id="627904478">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43702169">
      <w:bodyDiv w:val="1"/>
      <w:marLeft w:val="0"/>
      <w:marRight w:val="0"/>
      <w:marTop w:val="0"/>
      <w:marBottom w:val="0"/>
      <w:divBdr>
        <w:top w:val="none" w:sz="0" w:space="0" w:color="auto"/>
        <w:left w:val="none" w:sz="0" w:space="0" w:color="auto"/>
        <w:bottom w:val="none" w:sz="0" w:space="0" w:color="auto"/>
        <w:right w:val="none" w:sz="0" w:space="0" w:color="auto"/>
      </w:divBdr>
    </w:div>
    <w:div w:id="645088586">
      <w:bodyDiv w:val="1"/>
      <w:marLeft w:val="0"/>
      <w:marRight w:val="0"/>
      <w:marTop w:val="0"/>
      <w:marBottom w:val="0"/>
      <w:divBdr>
        <w:top w:val="none" w:sz="0" w:space="0" w:color="auto"/>
        <w:left w:val="none" w:sz="0" w:space="0" w:color="auto"/>
        <w:bottom w:val="none" w:sz="0" w:space="0" w:color="auto"/>
        <w:right w:val="none" w:sz="0" w:space="0" w:color="auto"/>
      </w:divBdr>
    </w:div>
    <w:div w:id="662510863">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690032146">
      <w:bodyDiv w:val="1"/>
      <w:marLeft w:val="0"/>
      <w:marRight w:val="0"/>
      <w:marTop w:val="0"/>
      <w:marBottom w:val="0"/>
      <w:divBdr>
        <w:top w:val="none" w:sz="0" w:space="0" w:color="auto"/>
        <w:left w:val="none" w:sz="0" w:space="0" w:color="auto"/>
        <w:bottom w:val="none" w:sz="0" w:space="0" w:color="auto"/>
        <w:right w:val="none" w:sz="0" w:space="0" w:color="auto"/>
      </w:divBdr>
    </w:div>
    <w:div w:id="693655898">
      <w:bodyDiv w:val="1"/>
      <w:marLeft w:val="0"/>
      <w:marRight w:val="0"/>
      <w:marTop w:val="0"/>
      <w:marBottom w:val="0"/>
      <w:divBdr>
        <w:top w:val="none" w:sz="0" w:space="0" w:color="auto"/>
        <w:left w:val="none" w:sz="0" w:space="0" w:color="auto"/>
        <w:bottom w:val="none" w:sz="0" w:space="0" w:color="auto"/>
        <w:right w:val="none" w:sz="0" w:space="0" w:color="auto"/>
      </w:divBdr>
    </w:div>
    <w:div w:id="721833978">
      <w:bodyDiv w:val="1"/>
      <w:marLeft w:val="0"/>
      <w:marRight w:val="0"/>
      <w:marTop w:val="0"/>
      <w:marBottom w:val="0"/>
      <w:divBdr>
        <w:top w:val="none" w:sz="0" w:space="0" w:color="auto"/>
        <w:left w:val="none" w:sz="0" w:space="0" w:color="auto"/>
        <w:bottom w:val="none" w:sz="0" w:space="0" w:color="auto"/>
        <w:right w:val="none" w:sz="0" w:space="0" w:color="auto"/>
      </w:divBdr>
    </w:div>
    <w:div w:id="725225140">
      <w:bodyDiv w:val="1"/>
      <w:marLeft w:val="0"/>
      <w:marRight w:val="0"/>
      <w:marTop w:val="0"/>
      <w:marBottom w:val="0"/>
      <w:divBdr>
        <w:top w:val="none" w:sz="0" w:space="0" w:color="auto"/>
        <w:left w:val="none" w:sz="0" w:space="0" w:color="auto"/>
        <w:bottom w:val="none" w:sz="0" w:space="0" w:color="auto"/>
        <w:right w:val="none" w:sz="0" w:space="0" w:color="auto"/>
      </w:divBdr>
    </w:div>
    <w:div w:id="755513018">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792330758">
      <w:bodyDiv w:val="1"/>
      <w:marLeft w:val="0"/>
      <w:marRight w:val="0"/>
      <w:marTop w:val="0"/>
      <w:marBottom w:val="0"/>
      <w:divBdr>
        <w:top w:val="none" w:sz="0" w:space="0" w:color="auto"/>
        <w:left w:val="none" w:sz="0" w:space="0" w:color="auto"/>
        <w:bottom w:val="none" w:sz="0" w:space="0" w:color="auto"/>
        <w:right w:val="none" w:sz="0" w:space="0" w:color="auto"/>
      </w:divBdr>
    </w:div>
    <w:div w:id="793208833">
      <w:bodyDiv w:val="1"/>
      <w:marLeft w:val="0"/>
      <w:marRight w:val="0"/>
      <w:marTop w:val="0"/>
      <w:marBottom w:val="0"/>
      <w:divBdr>
        <w:top w:val="none" w:sz="0" w:space="0" w:color="auto"/>
        <w:left w:val="none" w:sz="0" w:space="0" w:color="auto"/>
        <w:bottom w:val="none" w:sz="0" w:space="0" w:color="auto"/>
        <w:right w:val="none" w:sz="0" w:space="0" w:color="auto"/>
      </w:divBdr>
    </w:div>
    <w:div w:id="797917267">
      <w:bodyDiv w:val="1"/>
      <w:marLeft w:val="0"/>
      <w:marRight w:val="0"/>
      <w:marTop w:val="0"/>
      <w:marBottom w:val="0"/>
      <w:divBdr>
        <w:top w:val="none" w:sz="0" w:space="0" w:color="auto"/>
        <w:left w:val="none" w:sz="0" w:space="0" w:color="auto"/>
        <w:bottom w:val="none" w:sz="0" w:space="0" w:color="auto"/>
        <w:right w:val="none" w:sz="0" w:space="0" w:color="auto"/>
      </w:divBdr>
    </w:div>
    <w:div w:id="814688782">
      <w:bodyDiv w:val="1"/>
      <w:marLeft w:val="0"/>
      <w:marRight w:val="0"/>
      <w:marTop w:val="0"/>
      <w:marBottom w:val="0"/>
      <w:divBdr>
        <w:top w:val="none" w:sz="0" w:space="0" w:color="auto"/>
        <w:left w:val="none" w:sz="0" w:space="0" w:color="auto"/>
        <w:bottom w:val="none" w:sz="0" w:space="0" w:color="auto"/>
        <w:right w:val="none" w:sz="0" w:space="0" w:color="auto"/>
      </w:divBdr>
    </w:div>
    <w:div w:id="816919017">
      <w:bodyDiv w:val="1"/>
      <w:marLeft w:val="0"/>
      <w:marRight w:val="0"/>
      <w:marTop w:val="0"/>
      <w:marBottom w:val="0"/>
      <w:divBdr>
        <w:top w:val="none" w:sz="0" w:space="0" w:color="auto"/>
        <w:left w:val="none" w:sz="0" w:space="0" w:color="auto"/>
        <w:bottom w:val="none" w:sz="0" w:space="0" w:color="auto"/>
        <w:right w:val="none" w:sz="0" w:space="0" w:color="auto"/>
      </w:divBdr>
      <w:divsChild>
        <w:div w:id="1290431476">
          <w:marLeft w:val="360"/>
          <w:marRight w:val="0"/>
          <w:marTop w:val="86"/>
          <w:marBottom w:val="0"/>
          <w:divBdr>
            <w:top w:val="none" w:sz="0" w:space="0" w:color="auto"/>
            <w:left w:val="none" w:sz="0" w:space="0" w:color="auto"/>
            <w:bottom w:val="none" w:sz="0" w:space="0" w:color="auto"/>
            <w:right w:val="none" w:sz="0" w:space="0" w:color="auto"/>
          </w:divBdr>
        </w:div>
        <w:div w:id="1091850508">
          <w:marLeft w:val="360"/>
          <w:marRight w:val="0"/>
          <w:marTop w:val="86"/>
          <w:marBottom w:val="0"/>
          <w:divBdr>
            <w:top w:val="none" w:sz="0" w:space="0" w:color="auto"/>
            <w:left w:val="none" w:sz="0" w:space="0" w:color="auto"/>
            <w:bottom w:val="none" w:sz="0" w:space="0" w:color="auto"/>
            <w:right w:val="none" w:sz="0" w:space="0" w:color="auto"/>
          </w:divBdr>
        </w:div>
        <w:div w:id="1088843618">
          <w:marLeft w:val="360"/>
          <w:marRight w:val="0"/>
          <w:marTop w:val="86"/>
          <w:marBottom w:val="0"/>
          <w:divBdr>
            <w:top w:val="none" w:sz="0" w:space="0" w:color="auto"/>
            <w:left w:val="none" w:sz="0" w:space="0" w:color="auto"/>
            <w:bottom w:val="none" w:sz="0" w:space="0" w:color="auto"/>
            <w:right w:val="none" w:sz="0" w:space="0" w:color="auto"/>
          </w:divBdr>
        </w:div>
      </w:divsChild>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829637141">
      <w:bodyDiv w:val="1"/>
      <w:marLeft w:val="0"/>
      <w:marRight w:val="0"/>
      <w:marTop w:val="0"/>
      <w:marBottom w:val="0"/>
      <w:divBdr>
        <w:top w:val="none" w:sz="0" w:space="0" w:color="auto"/>
        <w:left w:val="none" w:sz="0" w:space="0" w:color="auto"/>
        <w:bottom w:val="none" w:sz="0" w:space="0" w:color="auto"/>
        <w:right w:val="none" w:sz="0" w:space="0" w:color="auto"/>
      </w:divBdr>
    </w:div>
    <w:div w:id="834762626">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51378871">
      <w:bodyDiv w:val="1"/>
      <w:marLeft w:val="0"/>
      <w:marRight w:val="0"/>
      <w:marTop w:val="0"/>
      <w:marBottom w:val="0"/>
      <w:divBdr>
        <w:top w:val="none" w:sz="0" w:space="0" w:color="auto"/>
        <w:left w:val="none" w:sz="0" w:space="0" w:color="auto"/>
        <w:bottom w:val="none" w:sz="0" w:space="0" w:color="auto"/>
        <w:right w:val="none" w:sz="0" w:space="0" w:color="auto"/>
      </w:divBdr>
    </w:div>
    <w:div w:id="890313511">
      <w:bodyDiv w:val="1"/>
      <w:marLeft w:val="0"/>
      <w:marRight w:val="0"/>
      <w:marTop w:val="0"/>
      <w:marBottom w:val="0"/>
      <w:divBdr>
        <w:top w:val="none" w:sz="0" w:space="0" w:color="auto"/>
        <w:left w:val="none" w:sz="0" w:space="0" w:color="auto"/>
        <w:bottom w:val="none" w:sz="0" w:space="0" w:color="auto"/>
        <w:right w:val="none" w:sz="0" w:space="0" w:color="auto"/>
      </w:divBdr>
    </w:div>
    <w:div w:id="915748512">
      <w:bodyDiv w:val="1"/>
      <w:marLeft w:val="0"/>
      <w:marRight w:val="0"/>
      <w:marTop w:val="0"/>
      <w:marBottom w:val="0"/>
      <w:divBdr>
        <w:top w:val="none" w:sz="0" w:space="0" w:color="auto"/>
        <w:left w:val="none" w:sz="0" w:space="0" w:color="auto"/>
        <w:bottom w:val="none" w:sz="0" w:space="0" w:color="auto"/>
        <w:right w:val="none" w:sz="0" w:space="0" w:color="auto"/>
      </w:divBdr>
    </w:div>
    <w:div w:id="919099618">
      <w:bodyDiv w:val="1"/>
      <w:marLeft w:val="0"/>
      <w:marRight w:val="0"/>
      <w:marTop w:val="0"/>
      <w:marBottom w:val="0"/>
      <w:divBdr>
        <w:top w:val="none" w:sz="0" w:space="0" w:color="auto"/>
        <w:left w:val="none" w:sz="0" w:space="0" w:color="auto"/>
        <w:bottom w:val="none" w:sz="0" w:space="0" w:color="auto"/>
        <w:right w:val="none" w:sz="0" w:space="0" w:color="auto"/>
      </w:divBdr>
    </w:div>
    <w:div w:id="919876261">
      <w:bodyDiv w:val="1"/>
      <w:marLeft w:val="0"/>
      <w:marRight w:val="0"/>
      <w:marTop w:val="0"/>
      <w:marBottom w:val="0"/>
      <w:divBdr>
        <w:top w:val="none" w:sz="0" w:space="0" w:color="auto"/>
        <w:left w:val="none" w:sz="0" w:space="0" w:color="auto"/>
        <w:bottom w:val="none" w:sz="0" w:space="0" w:color="auto"/>
        <w:right w:val="none" w:sz="0" w:space="0" w:color="auto"/>
      </w:divBdr>
    </w:div>
    <w:div w:id="927349290">
      <w:bodyDiv w:val="1"/>
      <w:marLeft w:val="0"/>
      <w:marRight w:val="0"/>
      <w:marTop w:val="0"/>
      <w:marBottom w:val="0"/>
      <w:divBdr>
        <w:top w:val="none" w:sz="0" w:space="0" w:color="auto"/>
        <w:left w:val="none" w:sz="0" w:space="0" w:color="auto"/>
        <w:bottom w:val="none" w:sz="0" w:space="0" w:color="auto"/>
        <w:right w:val="none" w:sz="0" w:space="0" w:color="auto"/>
      </w:divBdr>
    </w:div>
    <w:div w:id="927428100">
      <w:bodyDiv w:val="1"/>
      <w:marLeft w:val="0"/>
      <w:marRight w:val="0"/>
      <w:marTop w:val="0"/>
      <w:marBottom w:val="0"/>
      <w:divBdr>
        <w:top w:val="none" w:sz="0" w:space="0" w:color="auto"/>
        <w:left w:val="none" w:sz="0" w:space="0" w:color="auto"/>
        <w:bottom w:val="none" w:sz="0" w:space="0" w:color="auto"/>
        <w:right w:val="none" w:sz="0" w:space="0" w:color="auto"/>
      </w:divBdr>
    </w:div>
    <w:div w:id="959578705">
      <w:bodyDiv w:val="1"/>
      <w:marLeft w:val="0"/>
      <w:marRight w:val="0"/>
      <w:marTop w:val="0"/>
      <w:marBottom w:val="0"/>
      <w:divBdr>
        <w:top w:val="none" w:sz="0" w:space="0" w:color="auto"/>
        <w:left w:val="none" w:sz="0" w:space="0" w:color="auto"/>
        <w:bottom w:val="none" w:sz="0" w:space="0" w:color="auto"/>
        <w:right w:val="none" w:sz="0" w:space="0" w:color="auto"/>
      </w:divBdr>
    </w:div>
    <w:div w:id="963081845">
      <w:bodyDiv w:val="1"/>
      <w:marLeft w:val="0"/>
      <w:marRight w:val="0"/>
      <w:marTop w:val="0"/>
      <w:marBottom w:val="0"/>
      <w:divBdr>
        <w:top w:val="none" w:sz="0" w:space="0" w:color="auto"/>
        <w:left w:val="none" w:sz="0" w:space="0" w:color="auto"/>
        <w:bottom w:val="none" w:sz="0" w:space="0" w:color="auto"/>
        <w:right w:val="none" w:sz="0" w:space="0" w:color="auto"/>
      </w:divBdr>
    </w:div>
    <w:div w:id="970743353">
      <w:bodyDiv w:val="1"/>
      <w:marLeft w:val="0"/>
      <w:marRight w:val="0"/>
      <w:marTop w:val="0"/>
      <w:marBottom w:val="0"/>
      <w:divBdr>
        <w:top w:val="none" w:sz="0" w:space="0" w:color="auto"/>
        <w:left w:val="none" w:sz="0" w:space="0" w:color="auto"/>
        <w:bottom w:val="none" w:sz="0" w:space="0" w:color="auto"/>
        <w:right w:val="none" w:sz="0" w:space="0" w:color="auto"/>
      </w:divBdr>
    </w:div>
    <w:div w:id="997732009">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06329620">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034620088">
      <w:bodyDiv w:val="1"/>
      <w:marLeft w:val="0"/>
      <w:marRight w:val="0"/>
      <w:marTop w:val="0"/>
      <w:marBottom w:val="0"/>
      <w:divBdr>
        <w:top w:val="none" w:sz="0" w:space="0" w:color="auto"/>
        <w:left w:val="none" w:sz="0" w:space="0" w:color="auto"/>
        <w:bottom w:val="none" w:sz="0" w:space="0" w:color="auto"/>
        <w:right w:val="none" w:sz="0" w:space="0" w:color="auto"/>
      </w:divBdr>
    </w:div>
    <w:div w:id="1040285121">
      <w:bodyDiv w:val="1"/>
      <w:marLeft w:val="0"/>
      <w:marRight w:val="0"/>
      <w:marTop w:val="0"/>
      <w:marBottom w:val="0"/>
      <w:divBdr>
        <w:top w:val="none" w:sz="0" w:space="0" w:color="auto"/>
        <w:left w:val="none" w:sz="0" w:space="0" w:color="auto"/>
        <w:bottom w:val="none" w:sz="0" w:space="0" w:color="auto"/>
        <w:right w:val="none" w:sz="0" w:space="0" w:color="auto"/>
      </w:divBdr>
    </w:div>
    <w:div w:id="1061438581">
      <w:bodyDiv w:val="1"/>
      <w:marLeft w:val="0"/>
      <w:marRight w:val="0"/>
      <w:marTop w:val="0"/>
      <w:marBottom w:val="0"/>
      <w:divBdr>
        <w:top w:val="none" w:sz="0" w:space="0" w:color="auto"/>
        <w:left w:val="none" w:sz="0" w:space="0" w:color="auto"/>
        <w:bottom w:val="none" w:sz="0" w:space="0" w:color="auto"/>
        <w:right w:val="none" w:sz="0" w:space="0" w:color="auto"/>
      </w:divBdr>
    </w:div>
    <w:div w:id="1071855770">
      <w:bodyDiv w:val="1"/>
      <w:marLeft w:val="0"/>
      <w:marRight w:val="0"/>
      <w:marTop w:val="0"/>
      <w:marBottom w:val="0"/>
      <w:divBdr>
        <w:top w:val="none" w:sz="0" w:space="0" w:color="auto"/>
        <w:left w:val="none" w:sz="0" w:space="0" w:color="auto"/>
        <w:bottom w:val="none" w:sz="0" w:space="0" w:color="auto"/>
        <w:right w:val="none" w:sz="0" w:space="0" w:color="auto"/>
      </w:divBdr>
    </w:div>
    <w:div w:id="1075081886">
      <w:bodyDiv w:val="1"/>
      <w:marLeft w:val="0"/>
      <w:marRight w:val="0"/>
      <w:marTop w:val="0"/>
      <w:marBottom w:val="0"/>
      <w:divBdr>
        <w:top w:val="none" w:sz="0" w:space="0" w:color="auto"/>
        <w:left w:val="none" w:sz="0" w:space="0" w:color="auto"/>
        <w:bottom w:val="none" w:sz="0" w:space="0" w:color="auto"/>
        <w:right w:val="none" w:sz="0" w:space="0" w:color="auto"/>
      </w:divBdr>
    </w:div>
    <w:div w:id="1110320999">
      <w:bodyDiv w:val="1"/>
      <w:marLeft w:val="0"/>
      <w:marRight w:val="0"/>
      <w:marTop w:val="0"/>
      <w:marBottom w:val="0"/>
      <w:divBdr>
        <w:top w:val="none" w:sz="0" w:space="0" w:color="auto"/>
        <w:left w:val="none" w:sz="0" w:space="0" w:color="auto"/>
        <w:bottom w:val="none" w:sz="0" w:space="0" w:color="auto"/>
        <w:right w:val="none" w:sz="0" w:space="0" w:color="auto"/>
      </w:divBdr>
    </w:div>
    <w:div w:id="1116145024">
      <w:bodyDiv w:val="1"/>
      <w:marLeft w:val="0"/>
      <w:marRight w:val="0"/>
      <w:marTop w:val="0"/>
      <w:marBottom w:val="0"/>
      <w:divBdr>
        <w:top w:val="none" w:sz="0" w:space="0" w:color="auto"/>
        <w:left w:val="none" w:sz="0" w:space="0" w:color="auto"/>
        <w:bottom w:val="none" w:sz="0" w:space="0" w:color="auto"/>
        <w:right w:val="none" w:sz="0" w:space="0" w:color="auto"/>
      </w:divBdr>
    </w:div>
    <w:div w:id="1131367237">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34521487">
      <w:bodyDiv w:val="1"/>
      <w:marLeft w:val="0"/>
      <w:marRight w:val="0"/>
      <w:marTop w:val="0"/>
      <w:marBottom w:val="0"/>
      <w:divBdr>
        <w:top w:val="none" w:sz="0" w:space="0" w:color="auto"/>
        <w:left w:val="none" w:sz="0" w:space="0" w:color="auto"/>
        <w:bottom w:val="none" w:sz="0" w:space="0" w:color="auto"/>
        <w:right w:val="none" w:sz="0" w:space="0" w:color="auto"/>
      </w:divBdr>
      <w:divsChild>
        <w:div w:id="660428757">
          <w:marLeft w:val="274"/>
          <w:marRight w:val="0"/>
          <w:marTop w:val="86"/>
          <w:marBottom w:val="0"/>
          <w:divBdr>
            <w:top w:val="none" w:sz="0" w:space="0" w:color="auto"/>
            <w:left w:val="none" w:sz="0" w:space="0" w:color="auto"/>
            <w:bottom w:val="none" w:sz="0" w:space="0" w:color="auto"/>
            <w:right w:val="none" w:sz="0" w:space="0" w:color="auto"/>
          </w:divBdr>
        </w:div>
        <w:div w:id="968167030">
          <w:marLeft w:val="274"/>
          <w:marRight w:val="0"/>
          <w:marTop w:val="86"/>
          <w:marBottom w:val="0"/>
          <w:divBdr>
            <w:top w:val="none" w:sz="0" w:space="0" w:color="auto"/>
            <w:left w:val="none" w:sz="0" w:space="0" w:color="auto"/>
            <w:bottom w:val="none" w:sz="0" w:space="0" w:color="auto"/>
            <w:right w:val="none" w:sz="0" w:space="0" w:color="auto"/>
          </w:divBdr>
        </w:div>
        <w:div w:id="590167800">
          <w:marLeft w:val="274"/>
          <w:marRight w:val="0"/>
          <w:marTop w:val="86"/>
          <w:marBottom w:val="0"/>
          <w:divBdr>
            <w:top w:val="none" w:sz="0" w:space="0" w:color="auto"/>
            <w:left w:val="none" w:sz="0" w:space="0" w:color="auto"/>
            <w:bottom w:val="none" w:sz="0" w:space="0" w:color="auto"/>
            <w:right w:val="none" w:sz="0" w:space="0" w:color="auto"/>
          </w:divBdr>
        </w:div>
      </w:divsChild>
    </w:div>
    <w:div w:id="1149781914">
      <w:bodyDiv w:val="1"/>
      <w:marLeft w:val="0"/>
      <w:marRight w:val="0"/>
      <w:marTop w:val="0"/>
      <w:marBottom w:val="0"/>
      <w:divBdr>
        <w:top w:val="none" w:sz="0" w:space="0" w:color="auto"/>
        <w:left w:val="none" w:sz="0" w:space="0" w:color="auto"/>
        <w:bottom w:val="none" w:sz="0" w:space="0" w:color="auto"/>
        <w:right w:val="none" w:sz="0" w:space="0" w:color="auto"/>
      </w:divBdr>
    </w:div>
    <w:div w:id="1159157691">
      <w:bodyDiv w:val="1"/>
      <w:marLeft w:val="0"/>
      <w:marRight w:val="0"/>
      <w:marTop w:val="0"/>
      <w:marBottom w:val="0"/>
      <w:divBdr>
        <w:top w:val="none" w:sz="0" w:space="0" w:color="auto"/>
        <w:left w:val="none" w:sz="0" w:space="0" w:color="auto"/>
        <w:bottom w:val="none" w:sz="0" w:space="0" w:color="auto"/>
        <w:right w:val="none" w:sz="0" w:space="0" w:color="auto"/>
      </w:divBdr>
    </w:div>
    <w:div w:id="1166240961">
      <w:bodyDiv w:val="1"/>
      <w:marLeft w:val="0"/>
      <w:marRight w:val="0"/>
      <w:marTop w:val="0"/>
      <w:marBottom w:val="0"/>
      <w:divBdr>
        <w:top w:val="none" w:sz="0" w:space="0" w:color="auto"/>
        <w:left w:val="none" w:sz="0" w:space="0" w:color="auto"/>
        <w:bottom w:val="none" w:sz="0" w:space="0" w:color="auto"/>
        <w:right w:val="none" w:sz="0" w:space="0" w:color="auto"/>
      </w:divBdr>
    </w:div>
    <w:div w:id="1177841283">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25214310">
      <w:bodyDiv w:val="1"/>
      <w:marLeft w:val="0"/>
      <w:marRight w:val="0"/>
      <w:marTop w:val="0"/>
      <w:marBottom w:val="0"/>
      <w:divBdr>
        <w:top w:val="none" w:sz="0" w:space="0" w:color="auto"/>
        <w:left w:val="none" w:sz="0" w:space="0" w:color="auto"/>
        <w:bottom w:val="none" w:sz="0" w:space="0" w:color="auto"/>
        <w:right w:val="none" w:sz="0" w:space="0" w:color="auto"/>
      </w:divBdr>
    </w:div>
    <w:div w:id="1238323383">
      <w:bodyDiv w:val="1"/>
      <w:marLeft w:val="0"/>
      <w:marRight w:val="0"/>
      <w:marTop w:val="0"/>
      <w:marBottom w:val="0"/>
      <w:divBdr>
        <w:top w:val="none" w:sz="0" w:space="0" w:color="auto"/>
        <w:left w:val="none" w:sz="0" w:space="0" w:color="auto"/>
        <w:bottom w:val="none" w:sz="0" w:space="0" w:color="auto"/>
        <w:right w:val="none" w:sz="0" w:space="0" w:color="auto"/>
      </w:divBdr>
    </w:div>
    <w:div w:id="1245803578">
      <w:bodyDiv w:val="1"/>
      <w:marLeft w:val="0"/>
      <w:marRight w:val="0"/>
      <w:marTop w:val="0"/>
      <w:marBottom w:val="0"/>
      <w:divBdr>
        <w:top w:val="none" w:sz="0" w:space="0" w:color="auto"/>
        <w:left w:val="none" w:sz="0" w:space="0" w:color="auto"/>
        <w:bottom w:val="none" w:sz="0" w:space="0" w:color="auto"/>
        <w:right w:val="none" w:sz="0" w:space="0" w:color="auto"/>
      </w:divBdr>
    </w:div>
    <w:div w:id="1253322445">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261335261">
      <w:bodyDiv w:val="1"/>
      <w:marLeft w:val="0"/>
      <w:marRight w:val="0"/>
      <w:marTop w:val="0"/>
      <w:marBottom w:val="0"/>
      <w:divBdr>
        <w:top w:val="none" w:sz="0" w:space="0" w:color="auto"/>
        <w:left w:val="none" w:sz="0" w:space="0" w:color="auto"/>
        <w:bottom w:val="none" w:sz="0" w:space="0" w:color="auto"/>
        <w:right w:val="none" w:sz="0" w:space="0" w:color="auto"/>
      </w:divBdr>
    </w:div>
    <w:div w:id="1354069565">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411004600">
      <w:bodyDiv w:val="1"/>
      <w:marLeft w:val="0"/>
      <w:marRight w:val="0"/>
      <w:marTop w:val="0"/>
      <w:marBottom w:val="0"/>
      <w:divBdr>
        <w:top w:val="none" w:sz="0" w:space="0" w:color="auto"/>
        <w:left w:val="none" w:sz="0" w:space="0" w:color="auto"/>
        <w:bottom w:val="none" w:sz="0" w:space="0" w:color="auto"/>
        <w:right w:val="none" w:sz="0" w:space="0" w:color="auto"/>
      </w:divBdr>
    </w:div>
    <w:div w:id="1416435356">
      <w:bodyDiv w:val="1"/>
      <w:marLeft w:val="0"/>
      <w:marRight w:val="0"/>
      <w:marTop w:val="0"/>
      <w:marBottom w:val="0"/>
      <w:divBdr>
        <w:top w:val="none" w:sz="0" w:space="0" w:color="auto"/>
        <w:left w:val="none" w:sz="0" w:space="0" w:color="auto"/>
        <w:bottom w:val="none" w:sz="0" w:space="0" w:color="auto"/>
        <w:right w:val="none" w:sz="0" w:space="0" w:color="auto"/>
      </w:divBdr>
    </w:div>
    <w:div w:id="1422333346">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48425564">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473254738">
      <w:bodyDiv w:val="1"/>
      <w:marLeft w:val="0"/>
      <w:marRight w:val="0"/>
      <w:marTop w:val="0"/>
      <w:marBottom w:val="0"/>
      <w:divBdr>
        <w:top w:val="none" w:sz="0" w:space="0" w:color="auto"/>
        <w:left w:val="none" w:sz="0" w:space="0" w:color="auto"/>
        <w:bottom w:val="none" w:sz="0" w:space="0" w:color="auto"/>
        <w:right w:val="none" w:sz="0" w:space="0" w:color="auto"/>
      </w:divBdr>
    </w:div>
    <w:div w:id="1520461126">
      <w:bodyDiv w:val="1"/>
      <w:marLeft w:val="0"/>
      <w:marRight w:val="0"/>
      <w:marTop w:val="0"/>
      <w:marBottom w:val="0"/>
      <w:divBdr>
        <w:top w:val="none" w:sz="0" w:space="0" w:color="auto"/>
        <w:left w:val="none" w:sz="0" w:space="0" w:color="auto"/>
        <w:bottom w:val="none" w:sz="0" w:space="0" w:color="auto"/>
        <w:right w:val="none" w:sz="0" w:space="0" w:color="auto"/>
      </w:divBdr>
    </w:div>
    <w:div w:id="1528568707">
      <w:bodyDiv w:val="1"/>
      <w:marLeft w:val="0"/>
      <w:marRight w:val="0"/>
      <w:marTop w:val="0"/>
      <w:marBottom w:val="0"/>
      <w:divBdr>
        <w:top w:val="none" w:sz="0" w:space="0" w:color="auto"/>
        <w:left w:val="none" w:sz="0" w:space="0" w:color="auto"/>
        <w:bottom w:val="none" w:sz="0" w:space="0" w:color="auto"/>
        <w:right w:val="none" w:sz="0" w:space="0" w:color="auto"/>
      </w:divBdr>
    </w:div>
    <w:div w:id="1534268887">
      <w:bodyDiv w:val="1"/>
      <w:marLeft w:val="0"/>
      <w:marRight w:val="0"/>
      <w:marTop w:val="0"/>
      <w:marBottom w:val="0"/>
      <w:divBdr>
        <w:top w:val="none" w:sz="0" w:space="0" w:color="auto"/>
        <w:left w:val="none" w:sz="0" w:space="0" w:color="auto"/>
        <w:bottom w:val="none" w:sz="0" w:space="0" w:color="auto"/>
        <w:right w:val="none" w:sz="0" w:space="0" w:color="auto"/>
      </w:divBdr>
    </w:div>
    <w:div w:id="1537162034">
      <w:bodyDiv w:val="1"/>
      <w:marLeft w:val="0"/>
      <w:marRight w:val="0"/>
      <w:marTop w:val="0"/>
      <w:marBottom w:val="0"/>
      <w:divBdr>
        <w:top w:val="none" w:sz="0" w:space="0" w:color="auto"/>
        <w:left w:val="none" w:sz="0" w:space="0" w:color="auto"/>
        <w:bottom w:val="none" w:sz="0" w:space="0" w:color="auto"/>
        <w:right w:val="none" w:sz="0" w:space="0" w:color="auto"/>
      </w:divBdr>
    </w:div>
    <w:div w:id="1537350328">
      <w:bodyDiv w:val="1"/>
      <w:marLeft w:val="0"/>
      <w:marRight w:val="0"/>
      <w:marTop w:val="0"/>
      <w:marBottom w:val="0"/>
      <w:divBdr>
        <w:top w:val="none" w:sz="0" w:space="0" w:color="auto"/>
        <w:left w:val="none" w:sz="0" w:space="0" w:color="auto"/>
        <w:bottom w:val="none" w:sz="0" w:space="0" w:color="auto"/>
        <w:right w:val="none" w:sz="0" w:space="0" w:color="auto"/>
      </w:divBdr>
    </w:div>
    <w:div w:id="1566332854">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7356">
      <w:bodyDiv w:val="1"/>
      <w:marLeft w:val="0"/>
      <w:marRight w:val="0"/>
      <w:marTop w:val="0"/>
      <w:marBottom w:val="0"/>
      <w:divBdr>
        <w:top w:val="none" w:sz="0" w:space="0" w:color="auto"/>
        <w:left w:val="none" w:sz="0" w:space="0" w:color="auto"/>
        <w:bottom w:val="none" w:sz="0" w:space="0" w:color="auto"/>
        <w:right w:val="none" w:sz="0" w:space="0" w:color="auto"/>
      </w:divBdr>
    </w:div>
    <w:div w:id="1643657819">
      <w:bodyDiv w:val="1"/>
      <w:marLeft w:val="0"/>
      <w:marRight w:val="0"/>
      <w:marTop w:val="0"/>
      <w:marBottom w:val="0"/>
      <w:divBdr>
        <w:top w:val="none" w:sz="0" w:space="0" w:color="auto"/>
        <w:left w:val="none" w:sz="0" w:space="0" w:color="auto"/>
        <w:bottom w:val="none" w:sz="0" w:space="0" w:color="auto"/>
        <w:right w:val="none" w:sz="0" w:space="0" w:color="auto"/>
      </w:divBdr>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669868970">
      <w:bodyDiv w:val="1"/>
      <w:marLeft w:val="0"/>
      <w:marRight w:val="0"/>
      <w:marTop w:val="0"/>
      <w:marBottom w:val="0"/>
      <w:divBdr>
        <w:top w:val="none" w:sz="0" w:space="0" w:color="auto"/>
        <w:left w:val="none" w:sz="0" w:space="0" w:color="auto"/>
        <w:bottom w:val="none" w:sz="0" w:space="0" w:color="auto"/>
        <w:right w:val="none" w:sz="0" w:space="0" w:color="auto"/>
      </w:divBdr>
    </w:div>
    <w:div w:id="1672097885">
      <w:bodyDiv w:val="1"/>
      <w:marLeft w:val="0"/>
      <w:marRight w:val="0"/>
      <w:marTop w:val="0"/>
      <w:marBottom w:val="0"/>
      <w:divBdr>
        <w:top w:val="none" w:sz="0" w:space="0" w:color="auto"/>
        <w:left w:val="none" w:sz="0" w:space="0" w:color="auto"/>
        <w:bottom w:val="none" w:sz="0" w:space="0" w:color="auto"/>
        <w:right w:val="none" w:sz="0" w:space="0" w:color="auto"/>
      </w:divBdr>
    </w:div>
    <w:div w:id="1714235346">
      <w:bodyDiv w:val="1"/>
      <w:marLeft w:val="0"/>
      <w:marRight w:val="0"/>
      <w:marTop w:val="0"/>
      <w:marBottom w:val="0"/>
      <w:divBdr>
        <w:top w:val="none" w:sz="0" w:space="0" w:color="auto"/>
        <w:left w:val="none" w:sz="0" w:space="0" w:color="auto"/>
        <w:bottom w:val="none" w:sz="0" w:space="0" w:color="auto"/>
        <w:right w:val="none" w:sz="0" w:space="0" w:color="auto"/>
      </w:divBdr>
    </w:div>
    <w:div w:id="1717388929">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29721651">
      <w:bodyDiv w:val="1"/>
      <w:marLeft w:val="0"/>
      <w:marRight w:val="0"/>
      <w:marTop w:val="0"/>
      <w:marBottom w:val="0"/>
      <w:divBdr>
        <w:top w:val="none" w:sz="0" w:space="0" w:color="auto"/>
        <w:left w:val="none" w:sz="0" w:space="0" w:color="auto"/>
        <w:bottom w:val="none" w:sz="0" w:space="0" w:color="auto"/>
        <w:right w:val="none" w:sz="0" w:space="0" w:color="auto"/>
      </w:divBdr>
    </w:div>
    <w:div w:id="1735810941">
      <w:bodyDiv w:val="1"/>
      <w:marLeft w:val="0"/>
      <w:marRight w:val="0"/>
      <w:marTop w:val="0"/>
      <w:marBottom w:val="0"/>
      <w:divBdr>
        <w:top w:val="none" w:sz="0" w:space="0" w:color="auto"/>
        <w:left w:val="none" w:sz="0" w:space="0" w:color="auto"/>
        <w:bottom w:val="none" w:sz="0" w:space="0" w:color="auto"/>
        <w:right w:val="none" w:sz="0" w:space="0" w:color="auto"/>
      </w:divBdr>
    </w:div>
    <w:div w:id="1742874374">
      <w:bodyDiv w:val="1"/>
      <w:marLeft w:val="0"/>
      <w:marRight w:val="0"/>
      <w:marTop w:val="0"/>
      <w:marBottom w:val="0"/>
      <w:divBdr>
        <w:top w:val="none" w:sz="0" w:space="0" w:color="auto"/>
        <w:left w:val="none" w:sz="0" w:space="0" w:color="auto"/>
        <w:bottom w:val="none" w:sz="0" w:space="0" w:color="auto"/>
        <w:right w:val="none" w:sz="0" w:space="0" w:color="auto"/>
      </w:divBdr>
    </w:div>
    <w:div w:id="1749812133">
      <w:bodyDiv w:val="1"/>
      <w:marLeft w:val="0"/>
      <w:marRight w:val="0"/>
      <w:marTop w:val="0"/>
      <w:marBottom w:val="0"/>
      <w:divBdr>
        <w:top w:val="none" w:sz="0" w:space="0" w:color="auto"/>
        <w:left w:val="none" w:sz="0" w:space="0" w:color="auto"/>
        <w:bottom w:val="none" w:sz="0" w:space="0" w:color="auto"/>
        <w:right w:val="none" w:sz="0" w:space="0" w:color="auto"/>
      </w:divBdr>
    </w:div>
    <w:div w:id="1759013605">
      <w:bodyDiv w:val="1"/>
      <w:marLeft w:val="0"/>
      <w:marRight w:val="0"/>
      <w:marTop w:val="0"/>
      <w:marBottom w:val="0"/>
      <w:divBdr>
        <w:top w:val="none" w:sz="0" w:space="0" w:color="auto"/>
        <w:left w:val="none" w:sz="0" w:space="0" w:color="auto"/>
        <w:bottom w:val="none" w:sz="0" w:space="0" w:color="auto"/>
        <w:right w:val="none" w:sz="0" w:space="0" w:color="auto"/>
      </w:divBdr>
    </w:div>
    <w:div w:id="1777406519">
      <w:bodyDiv w:val="1"/>
      <w:marLeft w:val="0"/>
      <w:marRight w:val="0"/>
      <w:marTop w:val="0"/>
      <w:marBottom w:val="0"/>
      <w:divBdr>
        <w:top w:val="none" w:sz="0" w:space="0" w:color="auto"/>
        <w:left w:val="none" w:sz="0" w:space="0" w:color="auto"/>
        <w:bottom w:val="none" w:sz="0" w:space="0" w:color="auto"/>
        <w:right w:val="none" w:sz="0" w:space="0" w:color="auto"/>
      </w:divBdr>
    </w:div>
    <w:div w:id="1783067071">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793672244">
      <w:bodyDiv w:val="1"/>
      <w:marLeft w:val="0"/>
      <w:marRight w:val="0"/>
      <w:marTop w:val="0"/>
      <w:marBottom w:val="0"/>
      <w:divBdr>
        <w:top w:val="none" w:sz="0" w:space="0" w:color="auto"/>
        <w:left w:val="none" w:sz="0" w:space="0" w:color="auto"/>
        <w:bottom w:val="none" w:sz="0" w:space="0" w:color="auto"/>
        <w:right w:val="none" w:sz="0" w:space="0" w:color="auto"/>
      </w:divBdr>
    </w:div>
    <w:div w:id="1802961350">
      <w:bodyDiv w:val="1"/>
      <w:marLeft w:val="0"/>
      <w:marRight w:val="0"/>
      <w:marTop w:val="0"/>
      <w:marBottom w:val="0"/>
      <w:divBdr>
        <w:top w:val="none" w:sz="0" w:space="0" w:color="auto"/>
        <w:left w:val="none" w:sz="0" w:space="0" w:color="auto"/>
        <w:bottom w:val="none" w:sz="0" w:space="0" w:color="auto"/>
        <w:right w:val="none" w:sz="0" w:space="0" w:color="auto"/>
      </w:divBdr>
    </w:div>
    <w:div w:id="1804536976">
      <w:bodyDiv w:val="1"/>
      <w:marLeft w:val="0"/>
      <w:marRight w:val="0"/>
      <w:marTop w:val="0"/>
      <w:marBottom w:val="0"/>
      <w:divBdr>
        <w:top w:val="none" w:sz="0" w:space="0" w:color="auto"/>
        <w:left w:val="none" w:sz="0" w:space="0" w:color="auto"/>
        <w:bottom w:val="none" w:sz="0" w:space="0" w:color="auto"/>
        <w:right w:val="none" w:sz="0" w:space="0" w:color="auto"/>
      </w:divBdr>
    </w:div>
    <w:div w:id="1856577293">
      <w:bodyDiv w:val="1"/>
      <w:marLeft w:val="0"/>
      <w:marRight w:val="0"/>
      <w:marTop w:val="0"/>
      <w:marBottom w:val="0"/>
      <w:divBdr>
        <w:top w:val="none" w:sz="0" w:space="0" w:color="auto"/>
        <w:left w:val="none" w:sz="0" w:space="0" w:color="auto"/>
        <w:bottom w:val="none" w:sz="0" w:space="0" w:color="auto"/>
        <w:right w:val="none" w:sz="0" w:space="0" w:color="auto"/>
      </w:divBdr>
    </w:div>
    <w:div w:id="1861504510">
      <w:bodyDiv w:val="1"/>
      <w:marLeft w:val="0"/>
      <w:marRight w:val="0"/>
      <w:marTop w:val="0"/>
      <w:marBottom w:val="0"/>
      <w:divBdr>
        <w:top w:val="none" w:sz="0" w:space="0" w:color="auto"/>
        <w:left w:val="none" w:sz="0" w:space="0" w:color="auto"/>
        <w:bottom w:val="none" w:sz="0" w:space="0" w:color="auto"/>
        <w:right w:val="none" w:sz="0" w:space="0" w:color="auto"/>
      </w:divBdr>
    </w:div>
    <w:div w:id="1878930696">
      <w:bodyDiv w:val="1"/>
      <w:marLeft w:val="0"/>
      <w:marRight w:val="0"/>
      <w:marTop w:val="0"/>
      <w:marBottom w:val="0"/>
      <w:divBdr>
        <w:top w:val="none" w:sz="0" w:space="0" w:color="auto"/>
        <w:left w:val="none" w:sz="0" w:space="0" w:color="auto"/>
        <w:bottom w:val="none" w:sz="0" w:space="0" w:color="auto"/>
        <w:right w:val="none" w:sz="0" w:space="0" w:color="auto"/>
      </w:divBdr>
    </w:div>
    <w:div w:id="1885486138">
      <w:bodyDiv w:val="1"/>
      <w:marLeft w:val="0"/>
      <w:marRight w:val="0"/>
      <w:marTop w:val="0"/>
      <w:marBottom w:val="0"/>
      <w:divBdr>
        <w:top w:val="none" w:sz="0" w:space="0" w:color="auto"/>
        <w:left w:val="none" w:sz="0" w:space="0" w:color="auto"/>
        <w:bottom w:val="none" w:sz="0" w:space="0" w:color="auto"/>
        <w:right w:val="none" w:sz="0" w:space="0" w:color="auto"/>
      </w:divBdr>
    </w:div>
    <w:div w:id="1892810789">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20867249">
      <w:bodyDiv w:val="1"/>
      <w:marLeft w:val="0"/>
      <w:marRight w:val="0"/>
      <w:marTop w:val="0"/>
      <w:marBottom w:val="0"/>
      <w:divBdr>
        <w:top w:val="none" w:sz="0" w:space="0" w:color="auto"/>
        <w:left w:val="none" w:sz="0" w:space="0" w:color="auto"/>
        <w:bottom w:val="none" w:sz="0" w:space="0" w:color="auto"/>
        <w:right w:val="none" w:sz="0" w:space="0" w:color="auto"/>
      </w:divBdr>
    </w:div>
    <w:div w:id="1923178077">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55624871">
      <w:bodyDiv w:val="1"/>
      <w:marLeft w:val="0"/>
      <w:marRight w:val="0"/>
      <w:marTop w:val="0"/>
      <w:marBottom w:val="0"/>
      <w:divBdr>
        <w:top w:val="none" w:sz="0" w:space="0" w:color="auto"/>
        <w:left w:val="none" w:sz="0" w:space="0" w:color="auto"/>
        <w:bottom w:val="none" w:sz="0" w:space="0" w:color="auto"/>
        <w:right w:val="none" w:sz="0" w:space="0" w:color="auto"/>
      </w:divBdr>
    </w:div>
    <w:div w:id="1958023397">
      <w:bodyDiv w:val="1"/>
      <w:marLeft w:val="0"/>
      <w:marRight w:val="0"/>
      <w:marTop w:val="0"/>
      <w:marBottom w:val="0"/>
      <w:divBdr>
        <w:top w:val="none" w:sz="0" w:space="0" w:color="auto"/>
        <w:left w:val="none" w:sz="0" w:space="0" w:color="auto"/>
        <w:bottom w:val="none" w:sz="0" w:space="0" w:color="auto"/>
        <w:right w:val="none" w:sz="0" w:space="0" w:color="auto"/>
      </w:divBdr>
    </w:div>
    <w:div w:id="1958486486">
      <w:bodyDiv w:val="1"/>
      <w:marLeft w:val="0"/>
      <w:marRight w:val="0"/>
      <w:marTop w:val="0"/>
      <w:marBottom w:val="0"/>
      <w:divBdr>
        <w:top w:val="none" w:sz="0" w:space="0" w:color="auto"/>
        <w:left w:val="none" w:sz="0" w:space="0" w:color="auto"/>
        <w:bottom w:val="none" w:sz="0" w:space="0" w:color="auto"/>
        <w:right w:val="none" w:sz="0" w:space="0" w:color="auto"/>
      </w:divBdr>
    </w:div>
    <w:div w:id="1959800862">
      <w:bodyDiv w:val="1"/>
      <w:marLeft w:val="0"/>
      <w:marRight w:val="0"/>
      <w:marTop w:val="0"/>
      <w:marBottom w:val="0"/>
      <w:divBdr>
        <w:top w:val="none" w:sz="0" w:space="0" w:color="auto"/>
        <w:left w:val="none" w:sz="0" w:space="0" w:color="auto"/>
        <w:bottom w:val="none" w:sz="0" w:space="0" w:color="auto"/>
        <w:right w:val="none" w:sz="0" w:space="0" w:color="auto"/>
      </w:divBdr>
    </w:div>
    <w:div w:id="1960141537">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1981957168">
      <w:bodyDiv w:val="1"/>
      <w:marLeft w:val="0"/>
      <w:marRight w:val="0"/>
      <w:marTop w:val="0"/>
      <w:marBottom w:val="0"/>
      <w:divBdr>
        <w:top w:val="none" w:sz="0" w:space="0" w:color="auto"/>
        <w:left w:val="none" w:sz="0" w:space="0" w:color="auto"/>
        <w:bottom w:val="none" w:sz="0" w:space="0" w:color="auto"/>
        <w:right w:val="none" w:sz="0" w:space="0" w:color="auto"/>
      </w:divBdr>
    </w:div>
    <w:div w:id="1995141326">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014719864">
      <w:bodyDiv w:val="1"/>
      <w:marLeft w:val="0"/>
      <w:marRight w:val="0"/>
      <w:marTop w:val="0"/>
      <w:marBottom w:val="0"/>
      <w:divBdr>
        <w:top w:val="none" w:sz="0" w:space="0" w:color="auto"/>
        <w:left w:val="none" w:sz="0" w:space="0" w:color="auto"/>
        <w:bottom w:val="none" w:sz="0" w:space="0" w:color="auto"/>
        <w:right w:val="none" w:sz="0" w:space="0" w:color="auto"/>
      </w:divBdr>
    </w:div>
    <w:div w:id="2022538768">
      <w:bodyDiv w:val="1"/>
      <w:marLeft w:val="0"/>
      <w:marRight w:val="0"/>
      <w:marTop w:val="0"/>
      <w:marBottom w:val="0"/>
      <w:divBdr>
        <w:top w:val="none" w:sz="0" w:space="0" w:color="auto"/>
        <w:left w:val="none" w:sz="0" w:space="0" w:color="auto"/>
        <w:bottom w:val="none" w:sz="0" w:space="0" w:color="auto"/>
        <w:right w:val="none" w:sz="0" w:space="0" w:color="auto"/>
      </w:divBdr>
    </w:div>
    <w:div w:id="2023508267">
      <w:bodyDiv w:val="1"/>
      <w:marLeft w:val="0"/>
      <w:marRight w:val="0"/>
      <w:marTop w:val="0"/>
      <w:marBottom w:val="0"/>
      <w:divBdr>
        <w:top w:val="none" w:sz="0" w:space="0" w:color="auto"/>
        <w:left w:val="none" w:sz="0" w:space="0" w:color="auto"/>
        <w:bottom w:val="none" w:sz="0" w:space="0" w:color="auto"/>
        <w:right w:val="none" w:sz="0" w:space="0" w:color="auto"/>
      </w:divBdr>
    </w:div>
    <w:div w:id="2030908009">
      <w:bodyDiv w:val="1"/>
      <w:marLeft w:val="0"/>
      <w:marRight w:val="0"/>
      <w:marTop w:val="0"/>
      <w:marBottom w:val="0"/>
      <w:divBdr>
        <w:top w:val="none" w:sz="0" w:space="0" w:color="auto"/>
        <w:left w:val="none" w:sz="0" w:space="0" w:color="auto"/>
        <w:bottom w:val="none" w:sz="0" w:space="0" w:color="auto"/>
        <w:right w:val="none" w:sz="0" w:space="0" w:color="auto"/>
      </w:divBdr>
    </w:div>
    <w:div w:id="2045908391">
      <w:bodyDiv w:val="1"/>
      <w:marLeft w:val="0"/>
      <w:marRight w:val="0"/>
      <w:marTop w:val="0"/>
      <w:marBottom w:val="0"/>
      <w:divBdr>
        <w:top w:val="none" w:sz="0" w:space="0" w:color="auto"/>
        <w:left w:val="none" w:sz="0" w:space="0" w:color="auto"/>
        <w:bottom w:val="none" w:sz="0" w:space="0" w:color="auto"/>
        <w:right w:val="none" w:sz="0" w:space="0" w:color="auto"/>
      </w:divBdr>
    </w:div>
    <w:div w:id="2046253661">
      <w:bodyDiv w:val="1"/>
      <w:marLeft w:val="0"/>
      <w:marRight w:val="0"/>
      <w:marTop w:val="0"/>
      <w:marBottom w:val="0"/>
      <w:divBdr>
        <w:top w:val="none" w:sz="0" w:space="0" w:color="auto"/>
        <w:left w:val="none" w:sz="0" w:space="0" w:color="auto"/>
        <w:bottom w:val="none" w:sz="0" w:space="0" w:color="auto"/>
        <w:right w:val="none" w:sz="0" w:space="0" w:color="auto"/>
      </w:divBdr>
    </w:div>
    <w:div w:id="2050102116">
      <w:bodyDiv w:val="1"/>
      <w:marLeft w:val="0"/>
      <w:marRight w:val="0"/>
      <w:marTop w:val="0"/>
      <w:marBottom w:val="0"/>
      <w:divBdr>
        <w:top w:val="none" w:sz="0" w:space="0" w:color="auto"/>
        <w:left w:val="none" w:sz="0" w:space="0" w:color="auto"/>
        <w:bottom w:val="none" w:sz="0" w:space="0" w:color="auto"/>
        <w:right w:val="none" w:sz="0" w:space="0" w:color="auto"/>
      </w:divBdr>
    </w:div>
    <w:div w:id="2055152906">
      <w:bodyDiv w:val="1"/>
      <w:marLeft w:val="0"/>
      <w:marRight w:val="0"/>
      <w:marTop w:val="0"/>
      <w:marBottom w:val="0"/>
      <w:divBdr>
        <w:top w:val="none" w:sz="0" w:space="0" w:color="auto"/>
        <w:left w:val="none" w:sz="0" w:space="0" w:color="auto"/>
        <w:bottom w:val="none" w:sz="0" w:space="0" w:color="auto"/>
        <w:right w:val="none" w:sz="0" w:space="0" w:color="auto"/>
      </w:divBdr>
    </w:div>
    <w:div w:id="2110806976">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 w:id="2126465879">
      <w:bodyDiv w:val="1"/>
      <w:marLeft w:val="0"/>
      <w:marRight w:val="0"/>
      <w:marTop w:val="0"/>
      <w:marBottom w:val="0"/>
      <w:divBdr>
        <w:top w:val="none" w:sz="0" w:space="0" w:color="auto"/>
        <w:left w:val="none" w:sz="0" w:space="0" w:color="auto"/>
        <w:bottom w:val="none" w:sz="0" w:space="0" w:color="auto"/>
        <w:right w:val="none" w:sz="0" w:space="0" w:color="auto"/>
      </w:divBdr>
    </w:div>
    <w:div w:id="213621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gov/pilots/medical_certificatio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faa.gov/pilots/medical_certificatio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youtube.com/playlist?list=PL5vHkqHi51DQvRjGJo1SuXyZpKl5HbzOI" TargetMode="External"/><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f5398868fdb408be4bad1734295b3bdf">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12f53cc26ba0429f45e378a08b5d0805"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5YDFD77UPU3F-311-5220</_dlc_DocId>
    <_dlc_DocIdUrl xmlns="04289566-cf42-4ce7-aa7c-2469c3d4502e">
      <Url>https://avssp.faa.gov/avs/afsfaast/_layouts/15/DocIdRedir.aspx?ID=5YDFD77UPU3F-311-5220</Url>
      <Description>5YDFD77UPU3F-311-5220</Description>
    </_dlc_DocIdUrl>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8E85E4C-1948-443D-907B-C0A2481F0640}"/>
</file>

<file path=customXml/itemProps2.xml><?xml version="1.0" encoding="utf-8"?>
<ds:datastoreItem xmlns:ds="http://schemas.openxmlformats.org/officeDocument/2006/customXml" ds:itemID="{1732491C-8E82-4953-BD9E-FD8FFE48D6C2}"/>
</file>

<file path=customXml/itemProps3.xml><?xml version="1.0" encoding="utf-8"?>
<ds:datastoreItem xmlns:ds="http://schemas.openxmlformats.org/officeDocument/2006/customXml" ds:itemID="{A2977E98-824A-4756-9277-61EB3C7D4E99}"/>
</file>

<file path=customXml/itemProps4.xml><?xml version="1.0" encoding="utf-8"?>
<ds:datastoreItem xmlns:ds="http://schemas.openxmlformats.org/officeDocument/2006/customXml" ds:itemID="{71F45A46-8112-412E-BD42-FE29CEE752E2}"/>
</file>

<file path=customXml/itemProps5.xml><?xml version="1.0" encoding="utf-8"?>
<ds:datastoreItem xmlns:ds="http://schemas.openxmlformats.org/officeDocument/2006/customXml" ds:itemID="{6DB9F161-2E5D-49D7-98A2-7BD721D53931}"/>
</file>

<file path=docProps/app.xml><?xml version="1.0" encoding="utf-8"?>
<Properties xmlns="http://schemas.openxmlformats.org/officeDocument/2006/extended-properties" xmlns:vt="http://schemas.openxmlformats.org/officeDocument/2006/docPropsVTypes">
  <Template>Normal</Template>
  <TotalTime>6</TotalTime>
  <Pages>16</Pages>
  <Words>3624</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2</cp:revision>
  <dcterms:created xsi:type="dcterms:W3CDTF">2023-01-04T19:39:00Z</dcterms:created>
  <dcterms:modified xsi:type="dcterms:W3CDTF">2023-01-04T19:39:00Z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10c1424e-be94-44a8-a2aa-bac3434266e8</vt:lpwstr>
  </property>
</Properties>
</file>