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0D9F7F" w14:textId="77777777" w:rsidR="008F230D" w:rsidRDefault="008F230D" w:rsidP="00A040E2">
      <w:pPr>
        <w:jc w:val="center"/>
        <w:rPr>
          <w:rFonts w:ascii="Arial" w:hAnsi="Arial"/>
        </w:rPr>
      </w:pPr>
    </w:p>
    <w:p w14:paraId="651C8F13" w14:textId="77777777" w:rsidR="00283474" w:rsidRDefault="00283474" w:rsidP="00A040E2">
      <w:pPr>
        <w:jc w:val="center"/>
        <w:rPr>
          <w:rFonts w:ascii="Arial" w:hAnsi="Arial"/>
        </w:rPr>
      </w:pPr>
    </w:p>
    <w:p w14:paraId="651C8F14" w14:textId="1D78E0D6" w:rsidR="002309C3" w:rsidRDefault="00E2369C" w:rsidP="00A040E2">
      <w:pPr>
        <w:jc w:val="center"/>
        <w:rPr>
          <w:rFonts w:ascii="Arial" w:hAnsi="Arial"/>
          <w:b/>
          <w:u w:val="single"/>
        </w:rPr>
      </w:pPr>
      <w:r>
        <w:rPr>
          <w:rFonts w:ascii="Arial" w:hAnsi="Arial"/>
          <w:b/>
          <w:u w:val="single"/>
        </w:rPr>
        <w:t>Presentation Notes</w:t>
      </w:r>
    </w:p>
    <w:p w14:paraId="2F241B9B" w14:textId="1099ADB7" w:rsidR="00072D89" w:rsidRPr="00072D89" w:rsidRDefault="00072D89" w:rsidP="00072D89">
      <w:pPr>
        <w:ind w:left="2880"/>
        <w:rPr>
          <w:rFonts w:ascii="Arial" w:eastAsia="Times New Roman" w:hAnsi="Arial" w:cs="Arial"/>
          <w:b/>
          <w:szCs w:val="20"/>
        </w:rPr>
      </w:pPr>
      <w:r>
        <w:rPr>
          <w:rFonts w:ascii="Arial" w:hAnsi="Arial"/>
          <w:b/>
        </w:rPr>
        <w:t>Aircraft Performance Monitoring</w:t>
      </w:r>
      <w:r w:rsidR="005519F8">
        <w:rPr>
          <w:rFonts w:ascii="Arial" w:hAnsi="Arial"/>
          <w:b/>
          <w:bCs/>
        </w:rPr>
        <w:t xml:space="preserve">     </w:t>
      </w:r>
      <w:r w:rsidR="00E2369C">
        <w:rPr>
          <w:rFonts w:ascii="Arial" w:hAnsi="Arial"/>
          <w:b/>
          <w:bCs/>
        </w:rPr>
        <w:t xml:space="preserve">   </w:t>
      </w:r>
      <w:r w:rsidR="005519F8">
        <w:rPr>
          <w:rFonts w:ascii="Arial" w:hAnsi="Arial"/>
          <w:b/>
          <w:bCs/>
        </w:rPr>
        <w:t xml:space="preserve"> </w:t>
      </w:r>
      <w:r>
        <w:rPr>
          <w:rFonts w:ascii="Arial" w:hAnsi="Arial"/>
          <w:b/>
          <w:bCs/>
        </w:rPr>
        <w:tab/>
      </w:r>
      <w:r>
        <w:rPr>
          <w:rFonts w:ascii="Arial" w:hAnsi="Arial"/>
          <w:b/>
          <w:bCs/>
        </w:rPr>
        <w:tab/>
      </w:r>
      <w:r>
        <w:rPr>
          <w:rFonts w:ascii="Arial" w:hAnsi="Arial"/>
          <w:b/>
          <w:bCs/>
        </w:rPr>
        <w:tab/>
      </w:r>
      <w:r>
        <w:rPr>
          <w:rFonts w:ascii="Arial" w:hAnsi="Arial"/>
          <w:b/>
          <w:bCs/>
        </w:rPr>
        <w:tab/>
      </w:r>
      <w:r>
        <w:rPr>
          <w:rFonts w:ascii="Arial" w:hAnsi="Arial"/>
          <w:b/>
          <w:bCs/>
        </w:rPr>
        <w:tab/>
      </w:r>
      <w:r w:rsidRPr="00072D89">
        <w:rPr>
          <w:rFonts w:ascii="Arial" w:eastAsia="Times New Roman" w:hAnsi="Arial" w:cs="Arial"/>
          <w:b/>
          <w:szCs w:val="20"/>
        </w:rPr>
        <w:t>2020/11/27-179(I)PP</w:t>
      </w:r>
    </w:p>
    <w:p w14:paraId="24D8CD6B" w14:textId="0ABFBE52" w:rsidR="00A040E2" w:rsidRPr="00072D89" w:rsidRDefault="00A040E2" w:rsidP="005519F8">
      <w:pPr>
        <w:ind w:left="2880"/>
        <w:rPr>
          <w:rFonts w:ascii="Arial" w:hAnsi="Arial"/>
          <w:b/>
          <w:bCs/>
          <w:sz w:val="32"/>
        </w:rPr>
      </w:pPr>
    </w:p>
    <w:p w14:paraId="651C8F16" w14:textId="77777777" w:rsidR="002309C3" w:rsidRPr="00804107" w:rsidRDefault="002309C3">
      <w:pPr>
        <w:rPr>
          <w:rFonts w:ascii="Arial" w:hAnsi="Arial"/>
        </w:rPr>
      </w:pPr>
      <w:r w:rsidRPr="00804107">
        <w:rPr>
          <w:rFonts w:ascii="Arial" w:hAnsi="Arial"/>
        </w:rPr>
        <w:t>This outreach guidance is provided to all FAA and aviation industry groups that are participating in outreach efforts sponsored by the General Aviation Joint Steering Committee (GAJSC).  It is important that all outreach on a given topic is coordinated and is free of conflicts.</w:t>
      </w:r>
      <w:r w:rsidR="00283474" w:rsidRPr="00804107">
        <w:rPr>
          <w:rFonts w:ascii="Arial" w:hAnsi="Arial"/>
        </w:rPr>
        <w:t xml:space="preserve">  Therefore, all outreach products should be in alignment with the outline and concepts listed below for this topic.</w:t>
      </w:r>
    </w:p>
    <w:p w14:paraId="651C8F17" w14:textId="77777777" w:rsidR="002309C3" w:rsidRDefault="002309C3">
      <w:pPr>
        <w:rPr>
          <w:rFonts w:ascii="Arial" w:hAnsi="Arial"/>
        </w:rPr>
      </w:pPr>
    </w:p>
    <w:p w14:paraId="651C8F18" w14:textId="5ED71933" w:rsidR="0062332E" w:rsidRDefault="0062332E" w:rsidP="00592FD7">
      <w:pPr>
        <w:spacing w:after="120"/>
        <w:rPr>
          <w:rFonts w:ascii="Arial" w:hAnsi="Arial" w:cs="Arial"/>
          <w:b/>
        </w:rPr>
      </w:pPr>
      <w:r w:rsidRPr="0062332E">
        <w:rPr>
          <w:rFonts w:ascii="Arial" w:hAnsi="Arial" w:cs="Arial"/>
          <w:b/>
          <w:u w:val="single"/>
        </w:rPr>
        <w:t xml:space="preserve">Outreach </w:t>
      </w:r>
      <w:r w:rsidR="00B41D0C">
        <w:rPr>
          <w:rFonts w:ascii="Arial" w:hAnsi="Arial" w:cs="Arial"/>
          <w:b/>
          <w:u w:val="single"/>
        </w:rPr>
        <w:t>Mon</w:t>
      </w:r>
      <w:r w:rsidR="00E22EFD">
        <w:rPr>
          <w:rFonts w:ascii="Arial" w:hAnsi="Arial" w:cs="Arial"/>
          <w:b/>
          <w:u w:val="single"/>
        </w:rPr>
        <w:t>t</w:t>
      </w:r>
      <w:r w:rsidR="00B41D0C">
        <w:rPr>
          <w:rFonts w:ascii="Arial" w:hAnsi="Arial" w:cs="Arial"/>
          <w:b/>
          <w:u w:val="single"/>
        </w:rPr>
        <w:t>h</w:t>
      </w:r>
      <w:r>
        <w:rPr>
          <w:rFonts w:ascii="Arial" w:hAnsi="Arial" w:cs="Arial"/>
          <w:b/>
        </w:rPr>
        <w:t xml:space="preserve">: </w:t>
      </w:r>
      <w:r w:rsidR="004534BD">
        <w:rPr>
          <w:rFonts w:ascii="Arial" w:hAnsi="Arial" w:cs="Arial"/>
          <w:b/>
        </w:rPr>
        <w:t xml:space="preserve"> </w:t>
      </w:r>
      <w:r w:rsidR="005309A1">
        <w:rPr>
          <w:rFonts w:ascii="Arial" w:hAnsi="Arial" w:cs="Arial"/>
          <w:b/>
        </w:rPr>
        <w:t>Dec</w:t>
      </w:r>
      <w:r w:rsidR="00B41D0C">
        <w:rPr>
          <w:rFonts w:ascii="Arial" w:hAnsi="Arial" w:cs="Arial"/>
          <w:b/>
        </w:rPr>
        <w:t>ember 20</w:t>
      </w:r>
      <w:r w:rsidR="00E22EFD">
        <w:rPr>
          <w:rFonts w:ascii="Arial" w:hAnsi="Arial" w:cs="Arial"/>
          <w:b/>
        </w:rPr>
        <w:t>2</w:t>
      </w:r>
      <w:r w:rsidR="00F44BC9">
        <w:rPr>
          <w:rFonts w:ascii="Arial" w:hAnsi="Arial" w:cs="Arial"/>
          <w:b/>
        </w:rPr>
        <w:t>0</w:t>
      </w:r>
    </w:p>
    <w:p w14:paraId="651C8F19" w14:textId="77777777" w:rsidR="0062332E" w:rsidRPr="00804107" w:rsidRDefault="0062332E" w:rsidP="00592FD7">
      <w:pPr>
        <w:spacing w:after="120"/>
        <w:rPr>
          <w:rFonts w:ascii="Arial" w:hAnsi="Arial" w:cs="Arial"/>
          <w:b/>
          <w:sz w:val="16"/>
          <w:szCs w:val="16"/>
        </w:rPr>
      </w:pPr>
    </w:p>
    <w:p w14:paraId="651C8F1A" w14:textId="515BDA26" w:rsidR="00592FD7" w:rsidRDefault="0062332E" w:rsidP="00592FD7">
      <w:pPr>
        <w:spacing w:after="120"/>
        <w:rPr>
          <w:rFonts w:ascii="Arial" w:hAnsi="Arial" w:cs="Arial"/>
          <w:b/>
        </w:rPr>
      </w:pPr>
      <w:r w:rsidRPr="0062332E">
        <w:rPr>
          <w:rFonts w:ascii="Arial" w:hAnsi="Arial" w:cs="Arial"/>
          <w:b/>
          <w:u w:val="single"/>
        </w:rPr>
        <w:t>Topic</w:t>
      </w:r>
      <w:r>
        <w:rPr>
          <w:rFonts w:ascii="Arial" w:hAnsi="Arial" w:cs="Arial"/>
          <w:b/>
        </w:rPr>
        <w:t>:</w:t>
      </w:r>
      <w:r w:rsidR="00592FD7" w:rsidRPr="00592FD7">
        <w:rPr>
          <w:rFonts w:ascii="Arial" w:hAnsi="Arial" w:cs="Arial"/>
          <w:b/>
        </w:rPr>
        <w:t xml:space="preserve"> </w:t>
      </w:r>
      <w:r w:rsidR="005309A1">
        <w:rPr>
          <w:rFonts w:ascii="Arial" w:hAnsi="Arial" w:cs="Arial"/>
          <w:b/>
        </w:rPr>
        <w:t xml:space="preserve">Aircraft Performance Monitoring </w:t>
      </w:r>
      <w:r w:rsidR="00592FD7" w:rsidRPr="00592FD7">
        <w:rPr>
          <w:rFonts w:ascii="Arial" w:hAnsi="Arial" w:cs="Arial"/>
          <w:b/>
        </w:rPr>
        <w:t>(</w:t>
      </w:r>
      <w:r w:rsidR="005309A1">
        <w:rPr>
          <w:rFonts w:ascii="Arial" w:hAnsi="Arial" w:cs="Arial"/>
          <w:b/>
        </w:rPr>
        <w:t>SCF-SE-49</w:t>
      </w:r>
      <w:r w:rsidR="00592FD7" w:rsidRPr="00592FD7">
        <w:rPr>
          <w:rFonts w:ascii="Arial" w:hAnsi="Arial" w:cs="Arial"/>
          <w:b/>
        </w:rPr>
        <w:t xml:space="preserve">) </w:t>
      </w:r>
    </w:p>
    <w:p w14:paraId="651C8F1B" w14:textId="26FD2793" w:rsidR="00B27214" w:rsidRPr="00B27214" w:rsidRDefault="00B27214" w:rsidP="00B27214">
      <w:pPr>
        <w:rPr>
          <w:rFonts w:ascii="Arial" w:hAnsi="Arial" w:cs="Arial"/>
          <w:b/>
        </w:rPr>
      </w:pPr>
      <w:r w:rsidRPr="00B27214">
        <w:rPr>
          <w:rFonts w:ascii="Arial" w:hAnsi="Arial" w:cs="Arial"/>
        </w:rPr>
        <w:t xml:space="preserve">The FAA and industry will conduct a public education campaign emphasizing the </w:t>
      </w:r>
      <w:r w:rsidR="005309A1">
        <w:rPr>
          <w:rFonts w:ascii="Arial" w:hAnsi="Arial" w:cs="Arial"/>
        </w:rPr>
        <w:t>safety benefits of Aircraft Performance Monitoring</w:t>
      </w:r>
    </w:p>
    <w:p w14:paraId="651C8F1C" w14:textId="77777777" w:rsidR="00BE44C8" w:rsidRDefault="00BE44C8" w:rsidP="00BE44C8">
      <w:pPr>
        <w:rPr>
          <w:rFonts w:ascii="Arial" w:hAnsi="Arial" w:cs="Arial"/>
          <w:b/>
        </w:rPr>
      </w:pPr>
    </w:p>
    <w:p w14:paraId="651C8F1D" w14:textId="77777777" w:rsidR="00B27214" w:rsidRDefault="00B27214" w:rsidP="00BE44C8">
      <w:pPr>
        <w:rPr>
          <w:rFonts w:ascii="Arial" w:hAnsi="Arial" w:cs="Arial"/>
          <w:b/>
          <w:u w:val="single"/>
        </w:rPr>
      </w:pPr>
    </w:p>
    <w:p w14:paraId="651C8F1E" w14:textId="77777777" w:rsidR="00735AAE" w:rsidRDefault="00F15A07" w:rsidP="007B239D">
      <w:pPr>
        <w:rPr>
          <w:rFonts w:ascii="Arial" w:hAnsi="Arial" w:cs="Arial"/>
          <w:b/>
        </w:rPr>
      </w:pPr>
      <w:r w:rsidRPr="00BE44C8">
        <w:rPr>
          <w:rFonts w:ascii="Arial" w:hAnsi="Arial" w:cs="Arial"/>
          <w:b/>
          <w:u w:val="single"/>
        </w:rPr>
        <w:t>Background</w:t>
      </w:r>
      <w:r>
        <w:rPr>
          <w:rFonts w:ascii="Arial" w:hAnsi="Arial" w:cs="Arial"/>
          <w:b/>
        </w:rPr>
        <w:t xml:space="preserve">:  </w:t>
      </w:r>
    </w:p>
    <w:p w14:paraId="651C8F1F" w14:textId="77777777" w:rsidR="007B239D" w:rsidRDefault="007B239D" w:rsidP="007B239D">
      <w:pPr>
        <w:rPr>
          <w:rFonts w:ascii="Arial" w:hAnsi="Arial" w:cs="Arial"/>
          <w:b/>
        </w:rPr>
      </w:pPr>
    </w:p>
    <w:p w14:paraId="144C41C4" w14:textId="77777777" w:rsidR="005309A1" w:rsidRPr="00EF03EF" w:rsidRDefault="005309A1" w:rsidP="005309A1">
      <w:pPr>
        <w:rPr>
          <w:rFonts w:ascii="Arial" w:hAnsi="Arial" w:cs="Arial"/>
          <w:sz w:val="16"/>
          <w:szCs w:val="16"/>
        </w:rPr>
      </w:pPr>
      <w:r>
        <w:rPr>
          <w:rFonts w:ascii="Arial" w:hAnsi="Arial" w:cs="Arial"/>
        </w:rPr>
        <w:lastRenderedPageBreak/>
        <w:t>The General Aviation Steering Committee (GAJSC) System/Component Failure work group contends that unreasonable expectations with respect to aircraft performance have contributed to fatal GA accidents..  The GAJSC also feel that flight data monitoring can help to forecast system/component problems before they reach the point of failure.</w:t>
      </w:r>
    </w:p>
    <w:p w14:paraId="4C83C0B0" w14:textId="77777777" w:rsidR="005309A1" w:rsidRDefault="005309A1" w:rsidP="005309A1">
      <w:pPr>
        <w:rPr>
          <w:rFonts w:ascii="Arial" w:hAnsi="Arial"/>
          <w:b/>
          <w:u w:val="single"/>
        </w:rPr>
      </w:pPr>
    </w:p>
    <w:p w14:paraId="7583FA86" w14:textId="77777777" w:rsidR="005309A1" w:rsidRDefault="005309A1" w:rsidP="005309A1">
      <w:pPr>
        <w:rPr>
          <w:rFonts w:ascii="Arial" w:hAnsi="Arial" w:cs="Arial"/>
        </w:rPr>
      </w:pPr>
      <w:r w:rsidRPr="008604CA">
        <w:rPr>
          <w:rFonts w:ascii="Arial" w:hAnsi="Arial" w:cs="Arial"/>
        </w:rPr>
        <w:t xml:space="preserve">Airlines have long been required to equip </w:t>
      </w:r>
      <w:r>
        <w:rPr>
          <w:rFonts w:ascii="Arial" w:hAnsi="Arial" w:cs="Arial"/>
        </w:rPr>
        <w:t xml:space="preserve">their aircraft </w:t>
      </w:r>
      <w:r w:rsidRPr="008604CA">
        <w:rPr>
          <w:rFonts w:ascii="Arial" w:hAnsi="Arial" w:cs="Arial"/>
        </w:rPr>
        <w:t xml:space="preserve">with flight data and voice recorders.  </w:t>
      </w:r>
      <w:r>
        <w:rPr>
          <w:rFonts w:ascii="Arial" w:hAnsi="Arial" w:cs="Arial"/>
        </w:rPr>
        <w:t>These</w:t>
      </w:r>
      <w:r w:rsidRPr="008604CA">
        <w:rPr>
          <w:rFonts w:ascii="Arial" w:hAnsi="Arial" w:cs="Arial"/>
        </w:rPr>
        <w:t xml:space="preserve"> were, in the beginning, rudimentary devices to record basic flight information</w:t>
      </w:r>
      <w:r>
        <w:rPr>
          <w:rFonts w:ascii="Arial" w:hAnsi="Arial" w:cs="Arial"/>
        </w:rPr>
        <w:t>.  But now they</w:t>
      </w:r>
      <w:r w:rsidRPr="008604CA">
        <w:rPr>
          <w:rFonts w:ascii="Arial" w:hAnsi="Arial" w:cs="Arial"/>
        </w:rPr>
        <w:t xml:space="preserve"> have evolved to a plethora of sensors throughout the aircraft.  Data from these sensors </w:t>
      </w:r>
      <w:r>
        <w:rPr>
          <w:rFonts w:ascii="Arial" w:hAnsi="Arial" w:cs="Arial"/>
        </w:rPr>
        <w:t>are</w:t>
      </w:r>
      <w:r w:rsidRPr="008604CA">
        <w:rPr>
          <w:rFonts w:ascii="Arial" w:hAnsi="Arial" w:cs="Arial"/>
        </w:rPr>
        <w:t xml:space="preserve"> recorded onboard or streamed to the ground where </w:t>
      </w:r>
      <w:r>
        <w:rPr>
          <w:rFonts w:ascii="Arial" w:hAnsi="Arial" w:cs="Arial"/>
        </w:rPr>
        <w:t>they</w:t>
      </w:r>
      <w:r w:rsidRPr="008604CA">
        <w:rPr>
          <w:rFonts w:ascii="Arial" w:hAnsi="Arial" w:cs="Arial"/>
        </w:rPr>
        <w:t xml:space="preserve"> </w:t>
      </w:r>
      <w:r>
        <w:rPr>
          <w:rFonts w:ascii="Arial" w:hAnsi="Arial" w:cs="Arial"/>
        </w:rPr>
        <w:t>undergo</w:t>
      </w:r>
      <w:r w:rsidRPr="008604CA">
        <w:rPr>
          <w:rFonts w:ascii="Arial" w:hAnsi="Arial" w:cs="Arial"/>
        </w:rPr>
        <w:t xml:space="preserve"> manual or automated analysis.  Information derived from the data is very useful in maintenance planning and invaluable in accident investigation.  </w:t>
      </w:r>
    </w:p>
    <w:p w14:paraId="632ED7AB" w14:textId="77777777" w:rsidR="005309A1" w:rsidRPr="008604CA" w:rsidRDefault="005309A1" w:rsidP="005309A1">
      <w:pPr>
        <w:rPr>
          <w:rFonts w:ascii="Arial" w:hAnsi="Arial" w:cs="Arial"/>
        </w:rPr>
      </w:pPr>
    </w:p>
    <w:p w14:paraId="1714B808" w14:textId="77777777" w:rsidR="005309A1" w:rsidRDefault="005309A1" w:rsidP="005309A1">
      <w:pPr>
        <w:rPr>
          <w:rFonts w:ascii="Arial" w:hAnsi="Arial" w:cs="Arial"/>
        </w:rPr>
      </w:pPr>
      <w:r w:rsidRPr="008604CA">
        <w:rPr>
          <w:rFonts w:ascii="Arial" w:hAnsi="Arial" w:cs="Arial"/>
        </w:rPr>
        <w:t xml:space="preserve">While it’s true that most GA aircraft don’t have dedicated automatic flight data recording devices now; we will be able to enjoy the benefits of equipage in the future.  In the meantime it’s often surprising to see what we already have.  Manufacturers are already offering self-contained flight data and visual data recorders for GA airplanes and helicopters.  </w:t>
      </w:r>
    </w:p>
    <w:p w14:paraId="10E4B685" w14:textId="77777777" w:rsidR="005309A1" w:rsidRDefault="005309A1" w:rsidP="005309A1">
      <w:pPr>
        <w:rPr>
          <w:rFonts w:ascii="Arial" w:hAnsi="Arial" w:cs="Arial"/>
        </w:rPr>
      </w:pPr>
    </w:p>
    <w:p w14:paraId="313AB4DB" w14:textId="77777777" w:rsidR="005309A1" w:rsidRDefault="005309A1" w:rsidP="005309A1">
      <w:pPr>
        <w:rPr>
          <w:rFonts w:ascii="Arial" w:hAnsi="Arial" w:cs="Arial"/>
        </w:rPr>
      </w:pPr>
      <w:r>
        <w:rPr>
          <w:rFonts w:ascii="Arial" w:hAnsi="Arial" w:cs="Arial"/>
        </w:rPr>
        <w:t>Regardless of how they monitor performance, pilots continue to hold unreasonable expectations for their aircraft and themselves.  Reasonable performance expectations based on realistic data result in safer flight operations.</w:t>
      </w:r>
    </w:p>
    <w:p w14:paraId="74E7921C" w14:textId="77777777" w:rsidR="00072D89" w:rsidRDefault="00072D89" w:rsidP="00072D89">
      <w:pPr>
        <w:rPr>
          <w:rFonts w:ascii="Arial" w:hAnsi="Arial"/>
          <w:b/>
          <w:u w:val="single"/>
        </w:rPr>
      </w:pPr>
    </w:p>
    <w:p w14:paraId="41C1A593" w14:textId="34C14101" w:rsidR="00072D89" w:rsidRDefault="00072D89" w:rsidP="00072D89">
      <w:pPr>
        <w:rPr>
          <w:rFonts w:ascii="Arial" w:hAnsi="Arial"/>
          <w:b/>
          <w:u w:val="single"/>
        </w:rPr>
      </w:pPr>
      <w:r w:rsidRPr="0062332E">
        <w:rPr>
          <w:rFonts w:ascii="Arial" w:hAnsi="Arial"/>
          <w:b/>
          <w:u w:val="single"/>
        </w:rPr>
        <w:lastRenderedPageBreak/>
        <w:t>Teaching Points:</w:t>
      </w:r>
    </w:p>
    <w:p w14:paraId="3CF9E0A1" w14:textId="77777777" w:rsidR="00072D89" w:rsidRPr="00EF03EF" w:rsidRDefault="00072D89" w:rsidP="00072D89">
      <w:pPr>
        <w:pStyle w:val="ListParagraph"/>
        <w:numPr>
          <w:ilvl w:val="0"/>
          <w:numId w:val="11"/>
        </w:numPr>
        <w:rPr>
          <w:rFonts w:ascii="Arial" w:hAnsi="Arial"/>
          <w:b/>
          <w:u w:val="single"/>
        </w:rPr>
      </w:pPr>
      <w:r>
        <w:rPr>
          <w:rFonts w:ascii="Arial" w:hAnsi="Arial"/>
        </w:rPr>
        <w:t>Discuss the hazards associated with unreasonable performance expectations</w:t>
      </w:r>
    </w:p>
    <w:p w14:paraId="592B4D5D" w14:textId="77777777" w:rsidR="00072D89" w:rsidRDefault="00072D89" w:rsidP="00072D89">
      <w:pPr>
        <w:pStyle w:val="ListParagraph"/>
        <w:numPr>
          <w:ilvl w:val="0"/>
          <w:numId w:val="1"/>
        </w:numPr>
        <w:rPr>
          <w:rFonts w:ascii="Arial" w:hAnsi="Arial"/>
        </w:rPr>
      </w:pPr>
      <w:r>
        <w:rPr>
          <w:rFonts w:ascii="Arial" w:hAnsi="Arial"/>
        </w:rPr>
        <w:t>Discuss the safety benefits of Flight Data Monitoring (FDM).</w:t>
      </w:r>
    </w:p>
    <w:p w14:paraId="6D43D08F" w14:textId="77777777" w:rsidR="00072D89" w:rsidRDefault="00072D89" w:rsidP="00072D89">
      <w:pPr>
        <w:pStyle w:val="ListParagraph"/>
        <w:numPr>
          <w:ilvl w:val="0"/>
          <w:numId w:val="1"/>
        </w:numPr>
        <w:rPr>
          <w:rFonts w:ascii="Arial" w:hAnsi="Arial"/>
        </w:rPr>
      </w:pPr>
      <w:r>
        <w:rPr>
          <w:rFonts w:ascii="Arial" w:hAnsi="Arial"/>
        </w:rPr>
        <w:t>Acquaint pilots with the availability of FDM hardware and software.</w:t>
      </w:r>
    </w:p>
    <w:p w14:paraId="5DA4EDBE" w14:textId="77777777" w:rsidR="00072D89" w:rsidRDefault="00072D89" w:rsidP="00072D89">
      <w:pPr>
        <w:pStyle w:val="ListParagraph"/>
        <w:numPr>
          <w:ilvl w:val="0"/>
          <w:numId w:val="1"/>
        </w:numPr>
        <w:rPr>
          <w:rFonts w:ascii="Arial" w:hAnsi="Arial"/>
        </w:rPr>
      </w:pPr>
      <w:r>
        <w:rPr>
          <w:rFonts w:ascii="Arial" w:hAnsi="Arial"/>
        </w:rPr>
        <w:t>Encourage pilots to adopt FDM processes.</w:t>
      </w:r>
    </w:p>
    <w:p w14:paraId="1B416C2A" w14:textId="77777777" w:rsidR="00072D89" w:rsidRDefault="00072D89" w:rsidP="00072D89">
      <w:pPr>
        <w:rPr>
          <w:rFonts w:ascii="Arial" w:hAnsi="Arial"/>
        </w:rPr>
      </w:pPr>
    </w:p>
    <w:p w14:paraId="37DF4E71" w14:textId="77777777" w:rsidR="00072D89" w:rsidRPr="0062332E" w:rsidRDefault="00072D89" w:rsidP="00072D89">
      <w:pPr>
        <w:rPr>
          <w:rFonts w:ascii="Arial" w:hAnsi="Arial"/>
          <w:b/>
          <w:u w:val="single"/>
        </w:rPr>
      </w:pPr>
      <w:r w:rsidRPr="0062332E">
        <w:rPr>
          <w:rFonts w:ascii="Arial" w:hAnsi="Arial"/>
          <w:b/>
          <w:u w:val="single"/>
        </w:rPr>
        <w:t>References:</w:t>
      </w:r>
    </w:p>
    <w:p w14:paraId="0CD10DF6" w14:textId="77777777" w:rsidR="00072D89" w:rsidRDefault="00072D89" w:rsidP="00072D89">
      <w:pPr>
        <w:pStyle w:val="ListParagraph"/>
        <w:numPr>
          <w:ilvl w:val="0"/>
          <w:numId w:val="3"/>
        </w:numPr>
        <w:rPr>
          <w:rFonts w:ascii="Arial" w:hAnsi="Arial"/>
        </w:rPr>
      </w:pPr>
      <w:r>
        <w:rPr>
          <w:rFonts w:ascii="Arial" w:hAnsi="Arial"/>
          <w:b/>
          <w:bCs/>
          <w:i/>
          <w:iCs/>
        </w:rPr>
        <w:t>Aircraft Performance and Performance Monitoring Power Point</w:t>
      </w:r>
    </w:p>
    <w:p w14:paraId="4B113FBA" w14:textId="77777777" w:rsidR="00072D89" w:rsidRDefault="00072D89" w:rsidP="00072D89">
      <w:pPr>
        <w:pStyle w:val="Default"/>
      </w:pPr>
    </w:p>
    <w:p w14:paraId="6FC6A699" w14:textId="77777777" w:rsidR="00072D89" w:rsidRPr="007C377E" w:rsidRDefault="00072D89" w:rsidP="00072D89">
      <w:pPr>
        <w:pStyle w:val="ListParagraph"/>
        <w:numPr>
          <w:ilvl w:val="0"/>
          <w:numId w:val="3"/>
        </w:numPr>
        <w:rPr>
          <w:rFonts w:ascii="Arial" w:hAnsi="Arial" w:cs="Arial"/>
          <w:i/>
        </w:rPr>
      </w:pPr>
      <w:r w:rsidRPr="007C377E">
        <w:rPr>
          <w:rFonts w:ascii="Arial" w:hAnsi="Arial" w:cs="Arial"/>
          <w:b/>
          <w:bCs/>
          <w:i/>
        </w:rPr>
        <w:t>Flight Data Monitoring Systems and Non-Required Safety Enhancing Equipment</w:t>
      </w:r>
      <w:r>
        <w:rPr>
          <w:rFonts w:ascii="Arial" w:hAnsi="Arial" w:cs="Arial"/>
          <w:b/>
          <w:bCs/>
          <w:i/>
        </w:rPr>
        <w:t xml:space="preserve"> </w:t>
      </w:r>
    </w:p>
    <w:p w14:paraId="12159559" w14:textId="77777777" w:rsidR="005519F8" w:rsidRDefault="005519F8" w:rsidP="00F25A7F">
      <w:pPr>
        <w:pStyle w:val="ListParagraph"/>
        <w:rPr>
          <w:rFonts w:ascii="Arial" w:hAnsi="Arial" w:cs="Arial"/>
        </w:rPr>
      </w:pPr>
    </w:p>
    <w:p w14:paraId="42C49D16" w14:textId="22FF2C01" w:rsidR="00E2369C" w:rsidRDefault="00E2369C" w:rsidP="00E2369C">
      <w:pPr>
        <w:rPr>
          <w:rFonts w:ascii="Arial" w:hAnsi="Arial" w:cs="Arial"/>
        </w:rPr>
      </w:pPr>
      <w:r>
        <w:rPr>
          <w:rFonts w:ascii="Arial" w:hAnsi="Arial" w:cs="Arial"/>
          <w:b/>
        </w:rPr>
        <w:t xml:space="preserve">Abstract:  </w:t>
      </w:r>
      <w:r>
        <w:rPr>
          <w:rFonts w:ascii="Arial" w:hAnsi="Arial" w:cs="Arial"/>
        </w:rPr>
        <w:t xml:space="preserve">Lasting 10 to 20 Minutes, this presentation acquaints the audience with the </w:t>
      </w:r>
      <w:r w:rsidR="00EA13C3">
        <w:rPr>
          <w:rFonts w:ascii="Arial" w:hAnsi="Arial" w:cs="Arial"/>
        </w:rPr>
        <w:t>benefits of Aircraft Performance Monitoring in developing performance expectations and predicting aircraft component life limits</w:t>
      </w:r>
      <w:bookmarkStart w:id="0" w:name="_GoBack"/>
      <w:bookmarkEnd w:id="0"/>
      <w:r>
        <w:rPr>
          <w:rFonts w:ascii="Arial" w:hAnsi="Arial" w:cs="Arial"/>
        </w:rPr>
        <w:t xml:space="preserve">. </w:t>
      </w:r>
    </w:p>
    <w:p w14:paraId="3099FF91" w14:textId="16C595D3" w:rsidR="00E2369C" w:rsidRDefault="00E2369C" w:rsidP="00E2369C">
      <w:pPr>
        <w:rPr>
          <w:rFonts w:ascii="Arial" w:hAnsi="Arial" w:cs="Arial"/>
        </w:rPr>
      </w:pPr>
    </w:p>
    <w:p w14:paraId="3511808B" w14:textId="076D212F" w:rsidR="00E2369C" w:rsidRDefault="00E2369C" w:rsidP="00E2369C">
      <w:pPr>
        <w:rPr>
          <w:rFonts w:ascii="Arial" w:hAnsi="Arial" w:cs="Arial"/>
        </w:rPr>
      </w:pPr>
      <w:r>
        <w:rPr>
          <w:rFonts w:ascii="Arial" w:hAnsi="Arial" w:cs="Arial"/>
          <w:b/>
        </w:rPr>
        <w:t xml:space="preserve">Format:  </w:t>
      </w:r>
      <w:r>
        <w:rPr>
          <w:rFonts w:ascii="Arial" w:hAnsi="Arial" w:cs="Arial"/>
        </w:rPr>
        <w:t>Informatin Briefing – Power Point presentation</w:t>
      </w:r>
    </w:p>
    <w:p w14:paraId="009EBB54" w14:textId="06669A2C" w:rsidR="00E2369C" w:rsidRDefault="00E2369C" w:rsidP="00E2369C">
      <w:pPr>
        <w:rPr>
          <w:rFonts w:ascii="Arial" w:hAnsi="Arial" w:cs="Arial"/>
        </w:rPr>
      </w:pPr>
    </w:p>
    <w:p w14:paraId="29354B2C" w14:textId="42D1DB9A" w:rsidR="00E2369C" w:rsidRDefault="00E2369C" w:rsidP="00E2369C">
      <w:pPr>
        <w:rPr>
          <w:rFonts w:ascii="Arial" w:hAnsi="Arial" w:cs="Arial"/>
        </w:rPr>
      </w:pPr>
      <w:r>
        <w:rPr>
          <w:rFonts w:ascii="Arial" w:hAnsi="Arial" w:cs="Arial"/>
          <w:b/>
        </w:rPr>
        <w:t xml:space="preserve">Required Personnel: </w:t>
      </w:r>
      <w:r>
        <w:rPr>
          <w:rFonts w:ascii="Arial" w:hAnsi="Arial" w:cs="Arial"/>
        </w:rPr>
        <w:t>FAASTeam Program Manager or designated FAASTeam Rep (s)</w:t>
      </w:r>
    </w:p>
    <w:p w14:paraId="0F708E5B" w14:textId="2260A7B1" w:rsidR="00E2369C" w:rsidRDefault="00E2369C" w:rsidP="00E2369C">
      <w:pPr>
        <w:rPr>
          <w:rFonts w:ascii="Arial" w:hAnsi="Arial" w:cs="Arial"/>
        </w:rPr>
      </w:pPr>
    </w:p>
    <w:p w14:paraId="710E04EB" w14:textId="70ABA9D6" w:rsidR="00E2369C" w:rsidRDefault="00E2369C" w:rsidP="00E2369C">
      <w:pPr>
        <w:rPr>
          <w:rFonts w:ascii="Arial" w:hAnsi="Arial" w:cs="Arial"/>
        </w:rPr>
      </w:pPr>
      <w:r>
        <w:rPr>
          <w:rFonts w:ascii="Arial" w:hAnsi="Arial" w:cs="Arial"/>
          <w:b/>
        </w:rPr>
        <w:t xml:space="preserve">Optional Personnel:  </w:t>
      </w:r>
      <w:r>
        <w:rPr>
          <w:rFonts w:ascii="Arial" w:hAnsi="Arial" w:cs="Arial"/>
        </w:rPr>
        <w:t>Flight Instructor or others who can speak on CFIT</w:t>
      </w:r>
    </w:p>
    <w:p w14:paraId="049F7C58" w14:textId="500FECCC" w:rsidR="00E2369C" w:rsidRDefault="00E2369C" w:rsidP="00E2369C">
      <w:pPr>
        <w:rPr>
          <w:rFonts w:ascii="Arial" w:hAnsi="Arial" w:cs="Arial"/>
        </w:rPr>
      </w:pPr>
    </w:p>
    <w:p w14:paraId="0DFC252E" w14:textId="23CD11AF" w:rsidR="00E2369C" w:rsidRDefault="00E2369C" w:rsidP="00E2369C">
      <w:pPr>
        <w:rPr>
          <w:rFonts w:ascii="Arial" w:hAnsi="Arial" w:cs="Arial"/>
        </w:rPr>
      </w:pPr>
      <w:r>
        <w:rPr>
          <w:rFonts w:ascii="Arial" w:hAnsi="Arial" w:cs="Arial"/>
          <w:b/>
        </w:rPr>
        <w:lastRenderedPageBreak/>
        <w:t xml:space="preserve">AFS 850 Support:  </w:t>
      </w:r>
      <w:r>
        <w:rPr>
          <w:rFonts w:ascii="Arial" w:hAnsi="Arial" w:cs="Arial"/>
        </w:rPr>
        <w:t>In addition to this document, a Power Point presentation that supports the program is provided.  FPMs and presentaers are encouraged to customize this presentation to reflect each individual program.</w:t>
      </w:r>
    </w:p>
    <w:p w14:paraId="0D2C2C1C" w14:textId="52239716" w:rsidR="00124975" w:rsidRDefault="00124975" w:rsidP="00E2369C">
      <w:pPr>
        <w:rPr>
          <w:rFonts w:ascii="Arial" w:hAnsi="Arial" w:cs="Arial"/>
        </w:rPr>
      </w:pPr>
    </w:p>
    <w:p w14:paraId="3A67F751" w14:textId="58CAD937" w:rsidR="00124975" w:rsidRDefault="00124975" w:rsidP="00E2369C">
      <w:pPr>
        <w:rPr>
          <w:rFonts w:ascii="Arial" w:hAnsi="Arial" w:cs="Arial"/>
        </w:rPr>
      </w:pPr>
    </w:p>
    <w:p w14:paraId="78FBF62F" w14:textId="30906B6B" w:rsidR="00124975" w:rsidRDefault="00124975" w:rsidP="00E2369C">
      <w:pPr>
        <w:rPr>
          <w:rFonts w:ascii="Arial" w:hAnsi="Arial" w:cs="Arial"/>
        </w:rPr>
      </w:pPr>
    </w:p>
    <w:p w14:paraId="2F75B3C6" w14:textId="77777777" w:rsidR="00124975" w:rsidRPr="00E2369C" w:rsidRDefault="00124975" w:rsidP="00E2369C">
      <w:pPr>
        <w:rPr>
          <w:rFonts w:ascii="Arial" w:hAnsi="Arial" w:cs="Arial"/>
        </w:rPr>
      </w:pPr>
    </w:p>
    <w:p w14:paraId="740B6DC9" w14:textId="3C2E1003" w:rsidR="00E2369C" w:rsidRDefault="00E2369C" w:rsidP="00E2369C">
      <w:pPr>
        <w:rPr>
          <w:rFonts w:ascii="Arial" w:hAnsi="Arial" w:cs="Arial"/>
          <w:b/>
        </w:rPr>
      </w:pPr>
    </w:p>
    <w:p w14:paraId="4E291D14" w14:textId="77777777" w:rsidR="00072D89" w:rsidRPr="00E2369C" w:rsidRDefault="00072D89" w:rsidP="00E2369C">
      <w:pPr>
        <w:rPr>
          <w:rFonts w:ascii="Arial" w:hAnsi="Arial" w:cs="Arial"/>
          <w:b/>
        </w:rPr>
      </w:pPr>
    </w:p>
    <w:p w14:paraId="5C9682A9" w14:textId="77777777" w:rsidR="00E2369C" w:rsidRDefault="00E2369C" w:rsidP="00E2369C">
      <w:pPr>
        <w:jc w:val="center"/>
        <w:rPr>
          <w:b/>
        </w:rPr>
      </w:pPr>
    </w:p>
    <w:tbl>
      <w:tblPr>
        <w:tblW w:w="9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58"/>
        <w:gridCol w:w="6768"/>
      </w:tblGrid>
      <w:tr w:rsidR="00E2369C" w:rsidRPr="00CB3BE0" w14:paraId="3A0BB3BB" w14:textId="77777777" w:rsidTr="00925EF5">
        <w:tc>
          <w:tcPr>
            <w:tcW w:w="2358" w:type="dxa"/>
            <w:shd w:val="clear" w:color="auto" w:fill="auto"/>
          </w:tcPr>
          <w:p w14:paraId="0BCB2372" w14:textId="77777777" w:rsidR="00E2369C" w:rsidRPr="00CB3BE0" w:rsidRDefault="00E2369C" w:rsidP="00925EF5">
            <w:pPr>
              <w:jc w:val="center"/>
              <w:rPr>
                <w:sz w:val="28"/>
                <w:szCs w:val="28"/>
              </w:rPr>
            </w:pPr>
            <w:r>
              <w:rPr>
                <w:sz w:val="28"/>
                <w:szCs w:val="28"/>
              </w:rPr>
              <w:t>S</w:t>
            </w:r>
            <w:r w:rsidRPr="00CB3BE0">
              <w:rPr>
                <w:sz w:val="28"/>
                <w:szCs w:val="28"/>
              </w:rPr>
              <w:t>lides</w:t>
            </w:r>
          </w:p>
        </w:tc>
        <w:tc>
          <w:tcPr>
            <w:tcW w:w="6768" w:type="dxa"/>
            <w:shd w:val="clear" w:color="auto" w:fill="auto"/>
          </w:tcPr>
          <w:p w14:paraId="0B1B86B6" w14:textId="77777777" w:rsidR="00E2369C" w:rsidRPr="00CB3BE0" w:rsidRDefault="00E2369C" w:rsidP="00925EF5">
            <w:pPr>
              <w:jc w:val="center"/>
              <w:rPr>
                <w:sz w:val="28"/>
                <w:szCs w:val="28"/>
              </w:rPr>
            </w:pPr>
            <w:r w:rsidRPr="00CB3BE0">
              <w:rPr>
                <w:sz w:val="28"/>
                <w:szCs w:val="28"/>
              </w:rPr>
              <w:t>Script</w:t>
            </w:r>
          </w:p>
        </w:tc>
      </w:tr>
      <w:tr w:rsidR="00E2369C" w:rsidRPr="00CB3BE0" w14:paraId="708D2FD2" w14:textId="77777777" w:rsidTr="00925EF5">
        <w:tc>
          <w:tcPr>
            <w:tcW w:w="2358" w:type="dxa"/>
            <w:shd w:val="clear" w:color="auto" w:fill="auto"/>
          </w:tcPr>
          <w:p w14:paraId="6DFAEEF0" w14:textId="64F40E74" w:rsidR="00E2369C" w:rsidRDefault="00A208A3" w:rsidP="00925EF5">
            <w:pPr>
              <w:jc w:val="center"/>
              <w:rPr>
                <w:sz w:val="28"/>
                <w:szCs w:val="28"/>
              </w:rPr>
            </w:pPr>
            <w:r w:rsidRPr="00A208A3">
              <w:rPr>
                <w:noProof/>
                <w:sz w:val="28"/>
                <w:szCs w:val="28"/>
              </w:rPr>
              <w:drawing>
                <wp:inline distT="0" distB="0" distL="0" distR="0" wp14:anchorId="01DB62FE" wp14:editId="58715E7F">
                  <wp:extent cx="1360170" cy="765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4EAD5D81" w14:textId="77777777" w:rsidR="00E2369C" w:rsidRPr="00124975" w:rsidRDefault="00E2369C" w:rsidP="00925EF5">
            <w:pPr>
              <w:spacing w:after="120"/>
              <w:rPr>
                <w:rFonts w:ascii="Arial" w:hAnsi="Arial" w:cs="Arial"/>
                <w:b/>
                <w:bCs/>
                <w:sz w:val="28"/>
                <w:szCs w:val="28"/>
                <w:u w:val="single"/>
              </w:rPr>
            </w:pPr>
            <w:r w:rsidRPr="00124975">
              <w:rPr>
                <w:rFonts w:ascii="Arial" w:hAnsi="Arial" w:cs="Arial"/>
                <w:b/>
                <w:bCs/>
                <w:sz w:val="28"/>
                <w:szCs w:val="28"/>
                <w:u w:val="single"/>
              </w:rPr>
              <w:t>Slide 1</w:t>
            </w:r>
          </w:p>
          <w:p w14:paraId="32F7DD1B" w14:textId="77777777" w:rsidR="00A208A3" w:rsidRPr="00A208A3" w:rsidRDefault="00A208A3" w:rsidP="00A208A3">
            <w:pPr>
              <w:rPr>
                <w:rFonts w:ascii="Arial" w:hAnsi="Arial" w:cs="Arial"/>
                <w:bCs/>
                <w:noProof/>
                <w:sz w:val="28"/>
                <w:szCs w:val="28"/>
              </w:rPr>
            </w:pPr>
            <w:r w:rsidRPr="00A208A3">
              <w:rPr>
                <w:rFonts w:ascii="Arial" w:hAnsi="Arial" w:cs="Arial"/>
                <w:b/>
                <w:bCs/>
                <w:noProof/>
                <w:sz w:val="28"/>
                <w:szCs w:val="28"/>
              </w:rPr>
              <w:t xml:space="preserve">2020/11/27-179(I)PP </w:t>
            </w:r>
            <w:r w:rsidRPr="00A208A3">
              <w:rPr>
                <w:rFonts w:ascii="Arial" w:hAnsi="Arial" w:cs="Arial"/>
                <w:bCs/>
                <w:noProof/>
                <w:sz w:val="28"/>
                <w:szCs w:val="28"/>
              </w:rPr>
              <w:t>Original Author: J. Steuernagle July 2014 POC K CloverAFS-850 Operations Lead Office 562-888-2020 revised by J Steuernagle Nov 2019.</w:t>
            </w:r>
          </w:p>
          <w:p w14:paraId="50D6BA51" w14:textId="69EA334A" w:rsidR="00124975" w:rsidRDefault="00A208A3" w:rsidP="00A208A3">
            <w:pPr>
              <w:rPr>
                <w:rFonts w:ascii="Arial" w:hAnsi="Arial" w:cs="Arial"/>
                <w:b/>
                <w:bCs/>
                <w:noProof/>
                <w:sz w:val="28"/>
                <w:szCs w:val="28"/>
              </w:rPr>
            </w:pPr>
            <w:r w:rsidRPr="00A208A3">
              <w:rPr>
                <w:rFonts w:ascii="Arial" w:hAnsi="Arial" w:cs="Arial"/>
                <w:b/>
                <w:bCs/>
                <w:noProof/>
                <w:sz w:val="28"/>
                <w:szCs w:val="28"/>
              </w:rPr>
              <w:t xml:space="preserve"> </w:t>
            </w:r>
          </w:p>
          <w:p w14:paraId="0237EB2D" w14:textId="6B7A608C" w:rsidR="00124975" w:rsidRPr="00124975" w:rsidRDefault="00124975" w:rsidP="00124975">
            <w:pPr>
              <w:rPr>
                <w:rFonts w:ascii="Arial" w:hAnsi="Arial" w:cs="Arial"/>
                <w:b/>
                <w:bCs/>
                <w:noProof/>
                <w:sz w:val="28"/>
                <w:szCs w:val="28"/>
              </w:rPr>
            </w:pPr>
            <w:r w:rsidRPr="00124975">
              <w:rPr>
                <w:rFonts w:ascii="Arial" w:hAnsi="Arial" w:cs="Arial"/>
                <w:b/>
                <w:bCs/>
                <w:noProof/>
                <w:sz w:val="28"/>
                <w:szCs w:val="28"/>
              </w:rPr>
              <w:t xml:space="preserve">Presentation Note:  </w:t>
            </w:r>
            <w:r w:rsidRPr="00124975">
              <w:rPr>
                <w:rFonts w:ascii="Arial" w:hAnsi="Arial" w:cs="Arial"/>
                <w:bCs/>
                <w:i/>
                <w:iCs/>
                <w:noProof/>
                <w:sz w:val="28"/>
                <w:szCs w:val="28"/>
              </w:rPr>
              <w:t>This is the title slide for</w:t>
            </w:r>
            <w:r w:rsidRPr="00124975">
              <w:rPr>
                <w:rFonts w:ascii="Arial" w:hAnsi="Arial" w:cs="Arial"/>
                <w:b/>
                <w:bCs/>
                <w:i/>
                <w:iCs/>
                <w:noProof/>
                <w:sz w:val="28"/>
                <w:szCs w:val="28"/>
              </w:rPr>
              <w:t xml:space="preserve"> Avoiding Controlled Flight Into Terrain (CFIT) Accidents</w:t>
            </w:r>
          </w:p>
          <w:p w14:paraId="0B3393BB" w14:textId="7F0F3ED4" w:rsidR="000B2C12" w:rsidRPr="008423CC" w:rsidRDefault="008423CC" w:rsidP="008423CC">
            <w:pPr>
              <w:numPr>
                <w:ilvl w:val="0"/>
                <w:numId w:val="12"/>
              </w:numPr>
              <w:rPr>
                <w:rFonts w:ascii="Arial" w:hAnsi="Arial" w:cs="Arial"/>
                <w:i/>
                <w:iCs/>
                <w:noProof/>
                <w:sz w:val="28"/>
                <w:szCs w:val="28"/>
              </w:rPr>
            </w:pPr>
            <w:r w:rsidRPr="008423CC">
              <w:rPr>
                <w:rFonts w:ascii="Arial" w:hAnsi="Arial" w:cs="Arial"/>
                <w:b/>
                <w:bCs/>
                <w:i/>
                <w:iCs/>
                <w:noProof/>
                <w:sz w:val="28"/>
                <w:szCs w:val="28"/>
              </w:rPr>
              <w:t xml:space="preserve">Script -  </w:t>
            </w:r>
            <w:r w:rsidRPr="008423CC">
              <w:rPr>
                <w:rFonts w:ascii="Arial" w:hAnsi="Arial" w:cs="Arial"/>
                <w:i/>
                <w:iCs/>
                <w:noProof/>
                <w:sz w:val="28"/>
                <w:szCs w:val="28"/>
              </w:rPr>
              <w:t xml:space="preserve">We have included a script of suggested dialog with most slides.  The script will always appear in a </w:t>
            </w:r>
            <w:r w:rsidRPr="008423CC">
              <w:rPr>
                <w:rFonts w:ascii="Arial" w:hAnsi="Arial" w:cs="Arial"/>
                <w:b/>
                <w:bCs/>
                <w:i/>
                <w:iCs/>
                <w:noProof/>
                <w:sz w:val="28"/>
                <w:szCs w:val="28"/>
              </w:rPr>
              <w:t>non-italic font</w:t>
            </w:r>
            <w:r w:rsidRPr="008423CC">
              <w:rPr>
                <w:rFonts w:ascii="Arial" w:hAnsi="Arial" w:cs="Arial"/>
                <w:i/>
                <w:iCs/>
                <w:noProof/>
                <w:sz w:val="28"/>
                <w:szCs w:val="28"/>
              </w:rPr>
              <w:t>.  Presenters may read the script or modify it to suit their own presentation style.  See template slides 5 and 6  for examples of a slides with script.</w:t>
            </w:r>
          </w:p>
          <w:p w14:paraId="54B71C10" w14:textId="77777777" w:rsidR="000B2C12" w:rsidRPr="008423CC" w:rsidRDefault="008423CC" w:rsidP="008423CC">
            <w:pPr>
              <w:numPr>
                <w:ilvl w:val="0"/>
                <w:numId w:val="12"/>
              </w:numPr>
              <w:rPr>
                <w:rFonts w:ascii="Arial" w:hAnsi="Arial" w:cs="Arial"/>
                <w:i/>
                <w:iCs/>
                <w:noProof/>
                <w:sz w:val="28"/>
                <w:szCs w:val="28"/>
              </w:rPr>
            </w:pPr>
            <w:r w:rsidRPr="008423CC">
              <w:rPr>
                <w:rFonts w:ascii="Arial" w:hAnsi="Arial" w:cs="Arial"/>
                <w:b/>
                <w:bCs/>
                <w:i/>
                <w:iCs/>
                <w:noProof/>
                <w:sz w:val="28"/>
                <w:szCs w:val="28"/>
              </w:rPr>
              <w:t xml:space="preserve">Presentation Instructions - </w:t>
            </w:r>
            <w:r w:rsidRPr="008423CC">
              <w:rPr>
                <w:rFonts w:ascii="Arial" w:hAnsi="Arial" w:cs="Arial"/>
                <w:i/>
                <w:iCs/>
                <w:noProof/>
                <w:sz w:val="28"/>
                <w:szCs w:val="28"/>
              </w:rPr>
              <w:t xml:space="preserve">(stage direction and  presentation suggestions) will be </w:t>
            </w:r>
            <w:r w:rsidRPr="008423CC">
              <w:rPr>
                <w:rFonts w:ascii="Arial" w:hAnsi="Arial" w:cs="Arial"/>
                <w:i/>
                <w:iCs/>
                <w:noProof/>
                <w:sz w:val="28"/>
                <w:szCs w:val="28"/>
              </w:rPr>
              <w:lastRenderedPageBreak/>
              <w:t xml:space="preserve">preceded by a  </w:t>
            </w:r>
            <w:r w:rsidRPr="008423CC">
              <w:rPr>
                <w:rFonts w:ascii="Arial" w:hAnsi="Arial" w:cs="Arial"/>
                <w:b/>
                <w:bCs/>
                <w:i/>
                <w:iCs/>
                <w:noProof/>
                <w:sz w:val="28"/>
                <w:szCs w:val="28"/>
              </w:rPr>
              <w:t xml:space="preserve">Bold header: </w:t>
            </w:r>
            <w:r w:rsidRPr="008423CC">
              <w:rPr>
                <w:rFonts w:ascii="Arial" w:hAnsi="Arial" w:cs="Arial"/>
                <w:i/>
                <w:iCs/>
                <w:noProof/>
                <w:sz w:val="28"/>
                <w:szCs w:val="28"/>
              </w:rPr>
              <w:t xml:space="preserve">the instructions themselves will be in </w:t>
            </w:r>
            <w:r w:rsidRPr="008423CC">
              <w:rPr>
                <w:rFonts w:ascii="Arial" w:hAnsi="Arial" w:cs="Arial"/>
                <w:b/>
                <w:bCs/>
                <w:i/>
                <w:iCs/>
                <w:noProof/>
                <w:sz w:val="28"/>
                <w:szCs w:val="28"/>
              </w:rPr>
              <w:t>Italic fonts</w:t>
            </w:r>
            <w:r w:rsidRPr="008423CC">
              <w:rPr>
                <w:rFonts w:ascii="Arial" w:hAnsi="Arial" w:cs="Arial"/>
                <w:i/>
                <w:iCs/>
                <w:noProof/>
                <w:sz w:val="28"/>
                <w:szCs w:val="28"/>
              </w:rPr>
              <w:t>.  See slides 2, 3, and 4 for examples of slides with Presentation Instructions only.</w:t>
            </w:r>
          </w:p>
          <w:p w14:paraId="0FBC7552" w14:textId="77777777" w:rsidR="000B2C12" w:rsidRPr="008423CC" w:rsidRDefault="008423CC" w:rsidP="008423CC">
            <w:pPr>
              <w:numPr>
                <w:ilvl w:val="0"/>
                <w:numId w:val="12"/>
              </w:numPr>
              <w:rPr>
                <w:rFonts w:ascii="Arial" w:hAnsi="Arial" w:cs="Arial"/>
                <w:i/>
                <w:iCs/>
                <w:noProof/>
                <w:sz w:val="28"/>
                <w:szCs w:val="28"/>
              </w:rPr>
            </w:pPr>
            <w:r w:rsidRPr="008423CC">
              <w:rPr>
                <w:rFonts w:ascii="Arial" w:hAnsi="Arial" w:cs="Arial"/>
                <w:b/>
                <w:bCs/>
                <w:i/>
                <w:iCs/>
                <w:noProof/>
                <w:sz w:val="28"/>
                <w:szCs w:val="28"/>
              </w:rPr>
              <w:t xml:space="preserve">Program control instructions - </w:t>
            </w:r>
            <w:r w:rsidRPr="008423CC">
              <w:rPr>
                <w:rFonts w:ascii="Arial" w:hAnsi="Arial" w:cs="Arial"/>
                <w:i/>
                <w:iCs/>
                <w:noProof/>
                <w:sz w:val="28"/>
                <w:szCs w:val="28"/>
              </w:rPr>
              <w:t xml:space="preserve">will be in bold fonts and look like this:  </w:t>
            </w:r>
            <w:r w:rsidRPr="008423CC">
              <w:rPr>
                <w:rFonts w:ascii="Arial" w:hAnsi="Arial" w:cs="Arial"/>
                <w:b/>
                <w:bCs/>
                <w:i/>
                <w:iCs/>
                <w:noProof/>
                <w:sz w:val="28"/>
                <w:szCs w:val="28"/>
              </w:rPr>
              <w:t xml:space="preserve">(Click) </w:t>
            </w:r>
            <w:r w:rsidRPr="008423CC">
              <w:rPr>
                <w:rFonts w:ascii="Arial" w:hAnsi="Arial" w:cs="Arial"/>
                <w:i/>
                <w:iCs/>
                <w:noProof/>
                <w:sz w:val="28"/>
                <w:szCs w:val="28"/>
              </w:rPr>
              <w:t xml:space="preserve">for building information within a slide;  or this:  </w:t>
            </w:r>
            <w:r w:rsidRPr="008423CC">
              <w:rPr>
                <w:rFonts w:ascii="Arial" w:hAnsi="Arial" w:cs="Arial"/>
                <w:b/>
                <w:bCs/>
                <w:i/>
                <w:iCs/>
                <w:noProof/>
                <w:sz w:val="28"/>
                <w:szCs w:val="28"/>
              </w:rPr>
              <w:t xml:space="preserve">(Next Slide) </w:t>
            </w:r>
            <w:r w:rsidRPr="008423CC">
              <w:rPr>
                <w:rFonts w:ascii="Arial" w:hAnsi="Arial" w:cs="Arial"/>
                <w:i/>
                <w:iCs/>
                <w:noProof/>
                <w:sz w:val="28"/>
                <w:szCs w:val="28"/>
              </w:rPr>
              <w:t>for slide advance.</w:t>
            </w:r>
          </w:p>
          <w:p w14:paraId="4BED86A8" w14:textId="77777777" w:rsidR="000B2C12" w:rsidRPr="008423CC" w:rsidRDefault="008423CC" w:rsidP="008423CC">
            <w:pPr>
              <w:numPr>
                <w:ilvl w:val="0"/>
                <w:numId w:val="12"/>
              </w:numPr>
              <w:rPr>
                <w:rFonts w:ascii="Arial" w:hAnsi="Arial" w:cs="Arial"/>
                <w:i/>
                <w:iCs/>
                <w:noProof/>
                <w:sz w:val="28"/>
                <w:szCs w:val="28"/>
              </w:rPr>
            </w:pPr>
            <w:r w:rsidRPr="008423CC">
              <w:rPr>
                <w:rFonts w:ascii="Arial" w:hAnsi="Arial" w:cs="Arial"/>
                <w:b/>
                <w:bCs/>
                <w:i/>
                <w:iCs/>
                <w:noProof/>
                <w:sz w:val="28"/>
                <w:szCs w:val="28"/>
              </w:rPr>
              <w:t xml:space="preserve">Background information - </w:t>
            </w:r>
            <w:r w:rsidRPr="008423CC">
              <w:rPr>
                <w:rFonts w:ascii="Arial" w:hAnsi="Arial" w:cs="Arial"/>
                <w:i/>
                <w:iCs/>
                <w:noProof/>
                <w:sz w:val="28"/>
                <w:szCs w:val="28"/>
              </w:rPr>
              <w:t xml:space="preserve">Some slides may contain background information that supports the concepts presented in the program.  </w:t>
            </w:r>
            <w:r w:rsidRPr="008423CC">
              <w:rPr>
                <w:rFonts w:ascii="Arial" w:hAnsi="Arial" w:cs="Arial"/>
                <w:i/>
                <w:iCs/>
                <w:noProof/>
                <w:sz w:val="28"/>
                <w:szCs w:val="28"/>
              </w:rPr>
              <w:br/>
              <w:t xml:space="preserve">Background information will always appear last and will be preceded by a bold  </w:t>
            </w:r>
            <w:r w:rsidRPr="008423CC">
              <w:rPr>
                <w:rFonts w:ascii="Arial" w:hAnsi="Arial" w:cs="Arial"/>
                <w:b/>
                <w:bCs/>
                <w:i/>
                <w:iCs/>
                <w:noProof/>
                <w:sz w:val="28"/>
                <w:szCs w:val="28"/>
              </w:rPr>
              <w:t xml:space="preserve">Background: </w:t>
            </w:r>
            <w:r w:rsidRPr="008423CC">
              <w:rPr>
                <w:rFonts w:ascii="Arial" w:hAnsi="Arial" w:cs="Arial"/>
                <w:i/>
                <w:iCs/>
                <w:noProof/>
                <w:sz w:val="28"/>
                <w:szCs w:val="28"/>
              </w:rPr>
              <w:t>identification.</w:t>
            </w:r>
          </w:p>
          <w:p w14:paraId="7253B9E3" w14:textId="77777777" w:rsidR="008423CC" w:rsidRPr="008423CC" w:rsidRDefault="008423CC" w:rsidP="008423CC">
            <w:pPr>
              <w:rPr>
                <w:rFonts w:ascii="Arial" w:hAnsi="Arial" w:cs="Arial"/>
                <w:i/>
                <w:iCs/>
                <w:noProof/>
                <w:sz w:val="28"/>
                <w:szCs w:val="28"/>
              </w:rPr>
            </w:pPr>
            <w:r w:rsidRPr="008423CC">
              <w:rPr>
                <w:rFonts w:ascii="Arial" w:hAnsi="Arial" w:cs="Arial"/>
                <w:i/>
                <w:iCs/>
                <w:noProof/>
                <w:sz w:val="28"/>
                <w:szCs w:val="28"/>
              </w:rPr>
              <w:t xml:space="preserve">The production team hope you and your audience will enjoy the show.   Break a leg!  </w:t>
            </w:r>
          </w:p>
          <w:p w14:paraId="101AD5EA" w14:textId="3E66DCDB" w:rsidR="00E2369C" w:rsidRPr="00124975" w:rsidRDefault="00E2369C" w:rsidP="00925EF5">
            <w:pPr>
              <w:rPr>
                <w:rFonts w:ascii="Arial" w:hAnsi="Arial" w:cs="Arial"/>
                <w:b/>
                <w:sz w:val="28"/>
                <w:szCs w:val="28"/>
              </w:rPr>
            </w:pPr>
            <w:r w:rsidRPr="00124975">
              <w:rPr>
                <w:rFonts w:ascii="Arial" w:hAnsi="Arial" w:cs="Arial"/>
                <w:b/>
                <w:bCs/>
                <w:sz w:val="28"/>
                <w:szCs w:val="28"/>
              </w:rPr>
              <w:t xml:space="preserve"> </w:t>
            </w:r>
            <w:r w:rsidRPr="00124975">
              <w:rPr>
                <w:rFonts w:ascii="Arial" w:hAnsi="Arial" w:cs="Arial"/>
                <w:b/>
                <w:sz w:val="28"/>
                <w:szCs w:val="28"/>
              </w:rPr>
              <w:t>(Next Slide)</w:t>
            </w:r>
          </w:p>
        </w:tc>
      </w:tr>
      <w:tr w:rsidR="00E2369C" w:rsidRPr="00CB3BE0" w14:paraId="233D33C8" w14:textId="77777777" w:rsidTr="00925EF5">
        <w:tblPrEx>
          <w:tblLook w:val="04A0" w:firstRow="1" w:lastRow="0" w:firstColumn="1" w:lastColumn="0" w:noHBand="0" w:noVBand="1"/>
        </w:tblPrEx>
        <w:tc>
          <w:tcPr>
            <w:tcW w:w="2358" w:type="dxa"/>
            <w:shd w:val="clear" w:color="auto" w:fill="auto"/>
          </w:tcPr>
          <w:p w14:paraId="737085DE" w14:textId="54594682" w:rsidR="00E2369C" w:rsidRPr="00CB3BE0" w:rsidRDefault="00A208A3" w:rsidP="00925EF5">
            <w:pPr>
              <w:jc w:val="center"/>
              <w:rPr>
                <w:sz w:val="28"/>
                <w:szCs w:val="28"/>
              </w:rPr>
            </w:pPr>
            <w:r w:rsidRPr="00A208A3">
              <w:rPr>
                <w:noProof/>
                <w:sz w:val="28"/>
                <w:szCs w:val="28"/>
              </w:rPr>
              <w:lastRenderedPageBreak/>
              <w:drawing>
                <wp:inline distT="0" distB="0" distL="0" distR="0" wp14:anchorId="7FF2D6FE" wp14:editId="222ED273">
                  <wp:extent cx="1360170" cy="765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ECC9C25" w14:textId="77777777" w:rsidR="00E2369C" w:rsidRPr="00124975" w:rsidRDefault="00E2369C" w:rsidP="00925EF5">
            <w:pPr>
              <w:spacing w:after="120"/>
              <w:rPr>
                <w:rFonts w:ascii="Arial" w:hAnsi="Arial" w:cs="Arial"/>
                <w:b/>
                <w:bCs/>
                <w:sz w:val="28"/>
                <w:szCs w:val="28"/>
                <w:u w:val="single"/>
              </w:rPr>
            </w:pPr>
            <w:r w:rsidRPr="00124975">
              <w:rPr>
                <w:rFonts w:ascii="Arial" w:hAnsi="Arial" w:cs="Arial"/>
                <w:b/>
                <w:bCs/>
                <w:sz w:val="28"/>
                <w:szCs w:val="28"/>
                <w:u w:val="single"/>
              </w:rPr>
              <w:t>Slide 2</w:t>
            </w:r>
          </w:p>
          <w:p w14:paraId="4A8F1314" w14:textId="77777777" w:rsidR="00E2369C" w:rsidRPr="00124975" w:rsidRDefault="00E2369C" w:rsidP="00925EF5">
            <w:pPr>
              <w:spacing w:after="120"/>
              <w:rPr>
                <w:rFonts w:ascii="Arial" w:hAnsi="Arial" w:cs="Arial"/>
                <w:bCs/>
                <w:sz w:val="28"/>
                <w:szCs w:val="28"/>
              </w:rPr>
            </w:pPr>
            <w:r w:rsidRPr="00124975">
              <w:rPr>
                <w:rFonts w:ascii="Arial" w:hAnsi="Arial" w:cs="Arial"/>
                <w:bCs/>
                <w:sz w:val="28"/>
                <w:szCs w:val="28"/>
              </w:rPr>
              <w:t xml:space="preserve">Presentation Note: </w:t>
            </w:r>
            <w:r w:rsidRPr="00124975">
              <w:rPr>
                <w:rFonts w:ascii="Arial" w:hAnsi="Arial" w:cs="Arial"/>
                <w:bCs/>
                <w:i/>
                <w:iCs/>
                <w:sz w:val="28"/>
                <w:szCs w:val="28"/>
              </w:rPr>
              <w:t xml:space="preserve">Here’s where you can discuss venue logistics, acknowledge sponsors, and deliver other information you want your audience to know in the beginning.  </w:t>
            </w:r>
          </w:p>
          <w:p w14:paraId="6DDBC5B9" w14:textId="77777777" w:rsidR="00E2369C" w:rsidRPr="00124975" w:rsidRDefault="00E2369C" w:rsidP="00925EF5">
            <w:pPr>
              <w:spacing w:after="120"/>
              <w:rPr>
                <w:rFonts w:ascii="Arial" w:hAnsi="Arial" w:cs="Arial"/>
                <w:b/>
                <w:bCs/>
                <w:sz w:val="28"/>
                <w:szCs w:val="28"/>
              </w:rPr>
            </w:pPr>
            <w:r w:rsidRPr="00124975">
              <w:rPr>
                <w:rFonts w:ascii="Arial" w:hAnsi="Arial" w:cs="Arial"/>
                <w:bCs/>
                <w:i/>
                <w:iCs/>
                <w:sz w:val="28"/>
                <w:szCs w:val="28"/>
              </w:rPr>
              <w:t>You can add slides after this one to fit your situation</w:t>
            </w:r>
            <w:r w:rsidRPr="00124975">
              <w:rPr>
                <w:rFonts w:ascii="Arial" w:hAnsi="Arial" w:cs="Arial"/>
                <w:b/>
                <w:bCs/>
                <w:i/>
                <w:iCs/>
                <w:sz w:val="28"/>
                <w:szCs w:val="28"/>
              </w:rPr>
              <w:t xml:space="preserve"> </w:t>
            </w:r>
            <w:r w:rsidRPr="00124975">
              <w:rPr>
                <w:rFonts w:ascii="Arial" w:hAnsi="Arial" w:cs="Arial"/>
                <w:b/>
                <w:bCs/>
                <w:sz w:val="28"/>
                <w:szCs w:val="28"/>
              </w:rPr>
              <w:t xml:space="preserve">(Next Slide) </w:t>
            </w:r>
          </w:p>
        </w:tc>
      </w:tr>
      <w:tr w:rsidR="00E2369C" w:rsidRPr="00CB3BE0" w14:paraId="53BD30C2" w14:textId="77777777" w:rsidTr="00925EF5">
        <w:tblPrEx>
          <w:tblLook w:val="04A0" w:firstRow="1" w:lastRow="0" w:firstColumn="1" w:lastColumn="0" w:noHBand="0" w:noVBand="1"/>
        </w:tblPrEx>
        <w:tc>
          <w:tcPr>
            <w:tcW w:w="2358" w:type="dxa"/>
            <w:shd w:val="clear" w:color="auto" w:fill="auto"/>
          </w:tcPr>
          <w:p w14:paraId="7DF856F2" w14:textId="3874CE7B" w:rsidR="00E2369C" w:rsidRPr="00CB3BE0" w:rsidRDefault="00680E45" w:rsidP="00925EF5">
            <w:pPr>
              <w:jc w:val="center"/>
              <w:rPr>
                <w:sz w:val="28"/>
                <w:szCs w:val="28"/>
              </w:rPr>
            </w:pPr>
            <w:r w:rsidRPr="00680E45">
              <w:rPr>
                <w:noProof/>
                <w:sz w:val="28"/>
                <w:szCs w:val="28"/>
              </w:rPr>
              <w:drawing>
                <wp:inline distT="0" distB="0" distL="0" distR="0" wp14:anchorId="7422257D" wp14:editId="5D052053">
                  <wp:extent cx="1360170" cy="765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B2C7335" w14:textId="77777777" w:rsidR="00E2369C" w:rsidRPr="00124975" w:rsidRDefault="00E2369C" w:rsidP="00A208A3">
            <w:pPr>
              <w:spacing w:after="120"/>
              <w:rPr>
                <w:rFonts w:ascii="Arial" w:hAnsi="Arial" w:cs="Arial"/>
                <w:b/>
                <w:sz w:val="28"/>
                <w:szCs w:val="28"/>
                <w:u w:val="single"/>
              </w:rPr>
            </w:pPr>
            <w:r w:rsidRPr="00124975">
              <w:rPr>
                <w:rFonts w:ascii="Arial" w:hAnsi="Arial" w:cs="Arial"/>
                <w:b/>
                <w:sz w:val="28"/>
                <w:szCs w:val="28"/>
                <w:u w:val="single"/>
              </w:rPr>
              <w:t>Slide 3</w:t>
            </w:r>
          </w:p>
          <w:p w14:paraId="7ED14ABA" w14:textId="77777777" w:rsidR="00A208A3" w:rsidRPr="00A208A3" w:rsidRDefault="00A208A3" w:rsidP="00A208A3">
            <w:pPr>
              <w:rPr>
                <w:rFonts w:ascii="Arial" w:hAnsi="Arial" w:cs="Arial"/>
                <w:sz w:val="28"/>
                <w:szCs w:val="28"/>
              </w:rPr>
            </w:pPr>
            <w:r w:rsidRPr="00A208A3">
              <w:rPr>
                <w:rFonts w:ascii="Arial" w:hAnsi="Arial" w:cs="Arial"/>
                <w:sz w:val="28"/>
                <w:szCs w:val="28"/>
              </w:rPr>
              <w:t xml:space="preserve">Recently, the GAJSC System/Component Failure Work Group identified released Safety Enhancements dealing with Engine Maintenance and Flight Data Monitoring.  </w:t>
            </w:r>
          </w:p>
          <w:p w14:paraId="3E2CB94E" w14:textId="77777777" w:rsidR="00A208A3" w:rsidRPr="00A208A3" w:rsidRDefault="00A208A3" w:rsidP="00A208A3">
            <w:pPr>
              <w:rPr>
                <w:rFonts w:ascii="Arial" w:hAnsi="Arial" w:cs="Arial"/>
                <w:sz w:val="28"/>
                <w:szCs w:val="28"/>
              </w:rPr>
            </w:pPr>
            <w:r w:rsidRPr="00A208A3">
              <w:rPr>
                <w:rFonts w:ascii="Arial" w:hAnsi="Arial" w:cs="Arial"/>
                <w:sz w:val="28"/>
                <w:szCs w:val="28"/>
              </w:rPr>
              <w:t>We want to take just a few minutes to talk about best practices for reciprocating engine maintenance and operation, and</w:t>
            </w:r>
          </w:p>
          <w:p w14:paraId="54CDC95D" w14:textId="77777777" w:rsidR="00A208A3" w:rsidRPr="00A208A3" w:rsidRDefault="00A208A3" w:rsidP="00A208A3">
            <w:pPr>
              <w:rPr>
                <w:rFonts w:ascii="Arial" w:hAnsi="Arial" w:cs="Arial"/>
                <w:sz w:val="28"/>
                <w:szCs w:val="28"/>
              </w:rPr>
            </w:pPr>
            <w:r w:rsidRPr="00A208A3">
              <w:rPr>
                <w:rFonts w:ascii="Arial" w:hAnsi="Arial" w:cs="Arial"/>
                <w:sz w:val="28"/>
                <w:szCs w:val="28"/>
              </w:rPr>
              <w:t>the safety benefits of Flight Data Monitoring – a technology and process that’s now coming to General Aviation.</w:t>
            </w:r>
          </w:p>
          <w:p w14:paraId="75B2E16E" w14:textId="27119573" w:rsidR="00A208A3" w:rsidRDefault="00A208A3" w:rsidP="00A208A3">
            <w:pPr>
              <w:rPr>
                <w:rFonts w:ascii="Arial" w:hAnsi="Arial" w:cs="Arial"/>
                <w:sz w:val="28"/>
                <w:szCs w:val="28"/>
              </w:rPr>
            </w:pPr>
            <w:r w:rsidRPr="00A208A3">
              <w:rPr>
                <w:rFonts w:ascii="Arial" w:hAnsi="Arial" w:cs="Arial"/>
                <w:sz w:val="28"/>
                <w:szCs w:val="28"/>
              </w:rPr>
              <w:lastRenderedPageBreak/>
              <w:t>We’ll look at present &amp; future FDM technologies, and we’ll talk about how to use FDM today.</w:t>
            </w:r>
          </w:p>
          <w:p w14:paraId="689F1B1E" w14:textId="77777777" w:rsidR="00A208A3" w:rsidRPr="00A208A3" w:rsidRDefault="00A208A3" w:rsidP="00A208A3">
            <w:pPr>
              <w:rPr>
                <w:rFonts w:ascii="Arial" w:hAnsi="Arial" w:cs="Arial"/>
                <w:sz w:val="28"/>
                <w:szCs w:val="28"/>
              </w:rPr>
            </w:pPr>
          </w:p>
          <w:p w14:paraId="6A7F2155" w14:textId="77777777" w:rsidR="00A208A3" w:rsidRPr="00A208A3" w:rsidRDefault="00A208A3" w:rsidP="00A208A3">
            <w:pPr>
              <w:rPr>
                <w:rFonts w:ascii="Arial" w:hAnsi="Arial" w:cs="Arial"/>
                <w:sz w:val="28"/>
                <w:szCs w:val="28"/>
              </w:rPr>
            </w:pPr>
            <w:r w:rsidRPr="00A208A3">
              <w:rPr>
                <w:rFonts w:ascii="Arial" w:hAnsi="Arial" w:cs="Arial"/>
                <w:b/>
                <w:bCs/>
                <w:sz w:val="28"/>
                <w:szCs w:val="28"/>
              </w:rPr>
              <w:t xml:space="preserve">Presentation Note: </w:t>
            </w:r>
            <w:r w:rsidRPr="00A208A3">
              <w:rPr>
                <w:rFonts w:ascii="Arial" w:hAnsi="Arial" w:cs="Arial"/>
                <w:i/>
                <w:iCs/>
                <w:sz w:val="28"/>
                <w:szCs w:val="28"/>
              </w:rPr>
              <w:t xml:space="preserve">If you’ll be discussing additional items, add them to this list  </w:t>
            </w:r>
          </w:p>
          <w:p w14:paraId="539540BE" w14:textId="2A2EBB22" w:rsidR="00124975" w:rsidRDefault="00A208A3" w:rsidP="00A208A3">
            <w:pPr>
              <w:jc w:val="center"/>
              <w:rPr>
                <w:rFonts w:ascii="Arial" w:hAnsi="Arial" w:cs="Arial"/>
                <w:b/>
                <w:bCs/>
                <w:sz w:val="28"/>
                <w:szCs w:val="28"/>
              </w:rPr>
            </w:pPr>
            <w:r w:rsidRPr="00A208A3">
              <w:rPr>
                <w:rFonts w:ascii="Arial" w:hAnsi="Arial" w:cs="Arial"/>
                <w:b/>
                <w:bCs/>
                <w:sz w:val="28"/>
                <w:szCs w:val="28"/>
              </w:rPr>
              <w:t xml:space="preserve"> </w:t>
            </w:r>
          </w:p>
          <w:p w14:paraId="5A1ADDD6" w14:textId="41CE58C5" w:rsidR="00E2369C" w:rsidRPr="00124975" w:rsidRDefault="00E2369C" w:rsidP="00A208A3">
            <w:pPr>
              <w:rPr>
                <w:rFonts w:ascii="Arial" w:hAnsi="Arial" w:cs="Arial"/>
                <w:sz w:val="28"/>
                <w:szCs w:val="28"/>
              </w:rPr>
            </w:pPr>
            <w:r w:rsidRPr="00124975">
              <w:rPr>
                <w:rFonts w:ascii="Arial" w:hAnsi="Arial" w:cs="Arial"/>
                <w:b/>
                <w:bCs/>
                <w:sz w:val="28"/>
                <w:szCs w:val="28"/>
              </w:rPr>
              <w:t>(Next Slide)</w:t>
            </w:r>
          </w:p>
        </w:tc>
      </w:tr>
      <w:tr w:rsidR="00E2369C" w:rsidRPr="00CB3BE0" w14:paraId="3E9EEE04" w14:textId="77777777" w:rsidTr="00925EF5">
        <w:tblPrEx>
          <w:tblLook w:val="04A0" w:firstRow="1" w:lastRow="0" w:firstColumn="1" w:lastColumn="0" w:noHBand="0" w:noVBand="1"/>
        </w:tblPrEx>
        <w:tc>
          <w:tcPr>
            <w:tcW w:w="2358" w:type="dxa"/>
            <w:shd w:val="clear" w:color="auto" w:fill="auto"/>
          </w:tcPr>
          <w:p w14:paraId="1C047066" w14:textId="5797948C" w:rsidR="00E2369C" w:rsidRPr="00CB3BE0" w:rsidRDefault="00546193" w:rsidP="00925EF5">
            <w:pPr>
              <w:jc w:val="center"/>
              <w:rPr>
                <w:sz w:val="28"/>
                <w:szCs w:val="28"/>
              </w:rPr>
            </w:pPr>
            <w:r w:rsidRPr="00A208A3">
              <w:rPr>
                <w:b/>
                <w:bCs/>
                <w:noProof/>
                <w:sz w:val="28"/>
                <w:szCs w:val="28"/>
              </w:rPr>
              <w:lastRenderedPageBreak/>
              <w:drawing>
                <wp:inline distT="0" distB="0" distL="0" distR="0" wp14:anchorId="6D2AA463" wp14:editId="17F14887">
                  <wp:extent cx="1360170" cy="765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158BE70" w14:textId="77777777" w:rsidR="00E2369C" w:rsidRPr="00124975" w:rsidRDefault="00E2369C" w:rsidP="00A208A3">
            <w:pPr>
              <w:spacing w:after="120"/>
              <w:rPr>
                <w:rFonts w:ascii="Arial" w:hAnsi="Arial" w:cs="Arial"/>
                <w:b/>
                <w:sz w:val="28"/>
                <w:szCs w:val="28"/>
                <w:u w:val="single"/>
              </w:rPr>
            </w:pPr>
            <w:r w:rsidRPr="00124975">
              <w:rPr>
                <w:rFonts w:ascii="Arial" w:hAnsi="Arial" w:cs="Arial"/>
                <w:b/>
                <w:sz w:val="28"/>
                <w:szCs w:val="28"/>
                <w:u w:val="single"/>
              </w:rPr>
              <w:t>Slide 4</w:t>
            </w:r>
          </w:p>
          <w:p w14:paraId="09D49C6B" w14:textId="77777777" w:rsidR="00546193" w:rsidRDefault="00546193" w:rsidP="00546193">
            <w:pPr>
              <w:spacing w:after="120"/>
              <w:rPr>
                <w:rFonts w:ascii="Arial" w:hAnsi="Arial" w:cs="Arial"/>
                <w:bCs/>
                <w:sz w:val="28"/>
                <w:szCs w:val="28"/>
              </w:rPr>
            </w:pPr>
            <w:r w:rsidRPr="00546193">
              <w:rPr>
                <w:rFonts w:ascii="Arial" w:hAnsi="Arial" w:cs="Arial"/>
                <w:bCs/>
                <w:sz w:val="28"/>
                <w:szCs w:val="28"/>
              </w:rPr>
              <w:t xml:space="preserve">The Pilots Operating Handbook will help you to predict your aircrafts’ performance  but only by monitoring your personal performance can you know what to expect.  Comparing your performance with the POH will enable you to develop accurate performance predictions and reasonable performance expectations.  </w:t>
            </w:r>
          </w:p>
          <w:p w14:paraId="4AA3A6E2" w14:textId="7AEC256F" w:rsidR="00A208A3" w:rsidRPr="00546193" w:rsidRDefault="00546193" w:rsidP="00546193">
            <w:pPr>
              <w:spacing w:after="120"/>
              <w:rPr>
                <w:rFonts w:ascii="Arial" w:hAnsi="Arial" w:cs="Arial"/>
                <w:bCs/>
                <w:sz w:val="28"/>
                <w:szCs w:val="28"/>
              </w:rPr>
            </w:pPr>
            <w:r w:rsidRPr="00546193">
              <w:rPr>
                <w:rFonts w:ascii="Arial" w:hAnsi="Arial" w:cs="Arial"/>
                <w:bCs/>
                <w:sz w:val="28"/>
                <w:szCs w:val="28"/>
              </w:rPr>
              <w:t xml:space="preserve">Changes in aircraft performance can presage developing mechanical issues.  Taken together that adds up to safer flight operations. </w:t>
            </w:r>
            <w:r w:rsidR="00A208A3" w:rsidRPr="00A208A3">
              <w:rPr>
                <w:rFonts w:ascii="Arial" w:hAnsi="Arial" w:cs="Arial"/>
                <w:sz w:val="28"/>
                <w:szCs w:val="28"/>
              </w:rPr>
              <w:t xml:space="preserve">   </w:t>
            </w:r>
          </w:p>
          <w:p w14:paraId="70C04088" w14:textId="77777777" w:rsidR="008A642F" w:rsidRPr="00124975" w:rsidRDefault="008A642F" w:rsidP="00A208A3">
            <w:pPr>
              <w:jc w:val="center"/>
              <w:rPr>
                <w:rFonts w:ascii="Arial" w:hAnsi="Arial" w:cs="Arial"/>
                <w:sz w:val="28"/>
                <w:szCs w:val="28"/>
              </w:rPr>
            </w:pPr>
          </w:p>
          <w:p w14:paraId="40A2BFA5" w14:textId="6DEF1E71" w:rsidR="00E2369C" w:rsidRPr="00124975" w:rsidRDefault="00E2369C" w:rsidP="00A208A3">
            <w:pPr>
              <w:rPr>
                <w:rFonts w:ascii="Arial" w:hAnsi="Arial" w:cs="Arial"/>
                <w:sz w:val="28"/>
                <w:szCs w:val="28"/>
              </w:rPr>
            </w:pPr>
            <w:r w:rsidRPr="00124975">
              <w:rPr>
                <w:rFonts w:ascii="Arial" w:hAnsi="Arial" w:cs="Arial"/>
                <w:b/>
                <w:bCs/>
                <w:sz w:val="28"/>
                <w:szCs w:val="28"/>
              </w:rPr>
              <w:t>(Next Slide)</w:t>
            </w:r>
          </w:p>
        </w:tc>
      </w:tr>
      <w:tr w:rsidR="00E2369C" w:rsidRPr="00CB3BE0" w14:paraId="2C446C04" w14:textId="77777777" w:rsidTr="00925EF5">
        <w:tblPrEx>
          <w:tblLook w:val="04A0" w:firstRow="1" w:lastRow="0" w:firstColumn="1" w:lastColumn="0" w:noHBand="0" w:noVBand="1"/>
        </w:tblPrEx>
        <w:tc>
          <w:tcPr>
            <w:tcW w:w="2358" w:type="dxa"/>
            <w:shd w:val="clear" w:color="auto" w:fill="auto"/>
          </w:tcPr>
          <w:p w14:paraId="721DD775" w14:textId="2E47EB65" w:rsidR="00E2369C" w:rsidRPr="00CB3BE0" w:rsidRDefault="00546193" w:rsidP="00925EF5">
            <w:pPr>
              <w:jc w:val="center"/>
              <w:rPr>
                <w:sz w:val="28"/>
                <w:szCs w:val="28"/>
              </w:rPr>
            </w:pPr>
            <w:r w:rsidRPr="00546193">
              <w:rPr>
                <w:b/>
                <w:bCs/>
                <w:noProof/>
                <w:sz w:val="28"/>
                <w:szCs w:val="28"/>
              </w:rPr>
              <w:drawing>
                <wp:inline distT="0" distB="0" distL="0" distR="0" wp14:anchorId="181E5491" wp14:editId="5E9EEE1B">
                  <wp:extent cx="1360170" cy="765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7DDF92B2" w14:textId="77777777"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Slide 5</w:t>
            </w:r>
          </w:p>
          <w:p w14:paraId="5C474D1A" w14:textId="77777777" w:rsidR="00546193" w:rsidRPr="00546193" w:rsidRDefault="00546193" w:rsidP="00546193">
            <w:pPr>
              <w:spacing w:after="120"/>
              <w:rPr>
                <w:rFonts w:ascii="Arial" w:hAnsi="Arial" w:cs="Arial"/>
                <w:bCs/>
                <w:sz w:val="28"/>
                <w:szCs w:val="28"/>
              </w:rPr>
            </w:pPr>
            <w:r w:rsidRPr="00546193">
              <w:rPr>
                <w:rFonts w:ascii="Arial" w:hAnsi="Arial" w:cs="Arial"/>
                <w:bCs/>
                <w:sz w:val="28"/>
                <w:szCs w:val="28"/>
              </w:rPr>
              <w:t xml:space="preserve">Flight data monitoring has been around since before the jet age and modern airplanes make extensive use of the technology.  Systems comprised of sensors, computer hardware, and software acquire and archive flight data for use in trend analysis and investigations of accidents and incidents.   </w:t>
            </w:r>
          </w:p>
          <w:p w14:paraId="24F96C07" w14:textId="77777777" w:rsidR="00546193" w:rsidRDefault="00546193" w:rsidP="00546193">
            <w:pPr>
              <w:spacing w:after="120"/>
              <w:rPr>
                <w:rFonts w:ascii="Arial" w:hAnsi="Arial" w:cs="Arial"/>
                <w:b/>
                <w:bCs/>
                <w:sz w:val="28"/>
                <w:szCs w:val="28"/>
              </w:rPr>
            </w:pPr>
          </w:p>
          <w:p w14:paraId="358E3999" w14:textId="52230812" w:rsidR="00E2369C" w:rsidRPr="00124975" w:rsidRDefault="00E2369C" w:rsidP="00546193">
            <w:pPr>
              <w:spacing w:after="120"/>
              <w:rPr>
                <w:rFonts w:ascii="Arial" w:hAnsi="Arial" w:cs="Arial"/>
                <w:sz w:val="28"/>
                <w:szCs w:val="28"/>
              </w:rPr>
            </w:pPr>
            <w:r w:rsidRPr="00124975">
              <w:rPr>
                <w:rFonts w:ascii="Arial" w:hAnsi="Arial" w:cs="Arial"/>
                <w:b/>
                <w:bCs/>
                <w:sz w:val="28"/>
                <w:szCs w:val="28"/>
              </w:rPr>
              <w:t xml:space="preserve">(Next Slide) </w:t>
            </w:r>
          </w:p>
        </w:tc>
      </w:tr>
      <w:tr w:rsidR="00E2369C" w:rsidRPr="00CB3BE0" w14:paraId="521489A7" w14:textId="77777777" w:rsidTr="00925EF5">
        <w:tblPrEx>
          <w:tblLook w:val="04A0" w:firstRow="1" w:lastRow="0" w:firstColumn="1" w:lastColumn="0" w:noHBand="0" w:noVBand="1"/>
        </w:tblPrEx>
        <w:tc>
          <w:tcPr>
            <w:tcW w:w="2358" w:type="dxa"/>
            <w:shd w:val="clear" w:color="auto" w:fill="auto"/>
          </w:tcPr>
          <w:p w14:paraId="57F094B1" w14:textId="1E074B74" w:rsidR="00E2369C" w:rsidRPr="00CB3BE0" w:rsidRDefault="00B64275" w:rsidP="00925EF5">
            <w:pPr>
              <w:jc w:val="center"/>
              <w:rPr>
                <w:sz w:val="28"/>
                <w:szCs w:val="28"/>
              </w:rPr>
            </w:pPr>
            <w:r w:rsidRPr="00B64275">
              <w:rPr>
                <w:noProof/>
                <w:sz w:val="28"/>
                <w:szCs w:val="28"/>
              </w:rPr>
              <w:drawing>
                <wp:inline distT="0" distB="0" distL="0" distR="0" wp14:anchorId="18E66E78" wp14:editId="5B28B674">
                  <wp:extent cx="1360170" cy="765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43852FD4" w14:textId="77777777"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Slide 6</w:t>
            </w:r>
          </w:p>
          <w:p w14:paraId="515674A6" w14:textId="77777777" w:rsidR="00546193" w:rsidRPr="00546193" w:rsidRDefault="00546193" w:rsidP="00546193">
            <w:pPr>
              <w:rPr>
                <w:rFonts w:ascii="Arial" w:hAnsi="Arial" w:cs="Arial"/>
                <w:bCs/>
                <w:sz w:val="28"/>
                <w:szCs w:val="28"/>
              </w:rPr>
            </w:pPr>
            <w:r w:rsidRPr="00546193">
              <w:rPr>
                <w:rFonts w:ascii="Arial" w:hAnsi="Arial" w:cs="Arial"/>
                <w:bCs/>
                <w:sz w:val="28"/>
                <w:szCs w:val="28"/>
              </w:rPr>
              <w:t xml:space="preserve">While it’s true that most GA aircraft don’t have dedicated automatic flight data recording devices now; we will be able to enjoy the benefits of equipage in the future.  In the meantime it’s often surprising to see what we already have.  </w:t>
            </w:r>
            <w:r w:rsidRPr="00546193">
              <w:rPr>
                <w:rFonts w:ascii="Arial" w:hAnsi="Arial" w:cs="Arial"/>
                <w:b/>
                <w:bCs/>
                <w:sz w:val="28"/>
                <w:szCs w:val="28"/>
              </w:rPr>
              <w:t>(Click)</w:t>
            </w:r>
          </w:p>
          <w:p w14:paraId="7CC5D2C0" w14:textId="77777777" w:rsidR="00546193" w:rsidRPr="00546193" w:rsidRDefault="00546193" w:rsidP="00546193">
            <w:pPr>
              <w:rPr>
                <w:rFonts w:ascii="Arial" w:hAnsi="Arial" w:cs="Arial"/>
                <w:bCs/>
                <w:sz w:val="28"/>
                <w:szCs w:val="28"/>
              </w:rPr>
            </w:pPr>
            <w:r w:rsidRPr="00546193">
              <w:rPr>
                <w:rFonts w:ascii="Arial" w:hAnsi="Arial" w:cs="Arial"/>
                <w:bCs/>
                <w:sz w:val="28"/>
                <w:szCs w:val="28"/>
              </w:rPr>
              <w:lastRenderedPageBreak/>
              <w:t xml:space="preserve">Manufacturers are already offering self-contained flight data and visual data recorders for GA airplanes and helicopters.  Most operators of this equipment must periodically down load and analyze the recorded data – often with the aid of dedicated computer programs.   </w:t>
            </w:r>
          </w:p>
          <w:p w14:paraId="2D9D6E0B" w14:textId="53933CCA" w:rsidR="00616B93" w:rsidRDefault="00616B93" w:rsidP="00B64275">
            <w:pPr>
              <w:rPr>
                <w:rFonts w:ascii="Arial" w:hAnsi="Arial" w:cs="Arial"/>
                <w:b/>
                <w:bCs/>
                <w:sz w:val="28"/>
                <w:szCs w:val="28"/>
              </w:rPr>
            </w:pPr>
          </w:p>
          <w:p w14:paraId="282FEFF0" w14:textId="200652A6" w:rsidR="00E2369C" w:rsidRPr="00124975" w:rsidRDefault="00E2369C" w:rsidP="00616B93">
            <w:pPr>
              <w:rPr>
                <w:rFonts w:ascii="Arial" w:hAnsi="Arial" w:cs="Arial"/>
                <w:sz w:val="28"/>
                <w:szCs w:val="28"/>
              </w:rPr>
            </w:pPr>
            <w:r w:rsidRPr="00124975">
              <w:rPr>
                <w:rFonts w:ascii="Arial" w:hAnsi="Arial" w:cs="Arial"/>
                <w:b/>
                <w:bCs/>
                <w:sz w:val="28"/>
                <w:szCs w:val="28"/>
              </w:rPr>
              <w:t xml:space="preserve">(Next Slide) </w:t>
            </w:r>
          </w:p>
        </w:tc>
      </w:tr>
      <w:tr w:rsidR="00E2369C" w:rsidRPr="00CB3BE0" w14:paraId="3E18E689" w14:textId="77777777" w:rsidTr="00925EF5">
        <w:tblPrEx>
          <w:tblLook w:val="04A0" w:firstRow="1" w:lastRow="0" w:firstColumn="1" w:lastColumn="0" w:noHBand="0" w:noVBand="1"/>
        </w:tblPrEx>
        <w:tc>
          <w:tcPr>
            <w:tcW w:w="2358" w:type="dxa"/>
            <w:shd w:val="clear" w:color="auto" w:fill="auto"/>
          </w:tcPr>
          <w:p w14:paraId="78F1B6BD" w14:textId="56EDEC96" w:rsidR="00E2369C" w:rsidRPr="00CB3BE0" w:rsidRDefault="00546193" w:rsidP="00925EF5">
            <w:pPr>
              <w:jc w:val="center"/>
              <w:rPr>
                <w:sz w:val="28"/>
                <w:szCs w:val="28"/>
              </w:rPr>
            </w:pPr>
            <w:r w:rsidRPr="00546193">
              <w:rPr>
                <w:noProof/>
                <w:sz w:val="28"/>
                <w:szCs w:val="28"/>
              </w:rPr>
              <w:lastRenderedPageBreak/>
              <w:drawing>
                <wp:inline distT="0" distB="0" distL="0" distR="0" wp14:anchorId="009A2B4F" wp14:editId="357C2FFF">
                  <wp:extent cx="1360170" cy="7651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6BFC6027" w14:textId="77777777"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Slide 7</w:t>
            </w:r>
          </w:p>
          <w:p w14:paraId="75AAB143" w14:textId="77777777" w:rsidR="00546193" w:rsidRPr="00546193" w:rsidRDefault="00546193" w:rsidP="00546193">
            <w:pPr>
              <w:rPr>
                <w:rFonts w:ascii="Arial" w:hAnsi="Arial" w:cs="Arial"/>
                <w:bCs/>
                <w:sz w:val="28"/>
                <w:szCs w:val="28"/>
              </w:rPr>
            </w:pPr>
            <w:r w:rsidRPr="00546193">
              <w:rPr>
                <w:rFonts w:ascii="Arial" w:hAnsi="Arial" w:cs="Arial"/>
                <w:bCs/>
                <w:sz w:val="28"/>
                <w:szCs w:val="28"/>
              </w:rPr>
              <w:t xml:space="preserve">While it’s true that most GA aircraft don’t have dedicated automatic flight data recording devices now; we will be able to enjoy the benefits of equipage in the future.  In the meantime it’s often surprising to see what we already have.  </w:t>
            </w:r>
            <w:r w:rsidRPr="00546193">
              <w:rPr>
                <w:rFonts w:ascii="Arial" w:hAnsi="Arial" w:cs="Arial"/>
                <w:b/>
                <w:bCs/>
                <w:sz w:val="28"/>
                <w:szCs w:val="28"/>
              </w:rPr>
              <w:t>(Click)</w:t>
            </w:r>
          </w:p>
          <w:p w14:paraId="1519EAC7" w14:textId="2F5BF266" w:rsidR="00616B93" w:rsidRPr="00546193" w:rsidRDefault="00546193" w:rsidP="00925EF5">
            <w:pPr>
              <w:rPr>
                <w:rFonts w:ascii="Arial" w:hAnsi="Arial" w:cs="Arial"/>
                <w:bCs/>
                <w:sz w:val="28"/>
                <w:szCs w:val="28"/>
              </w:rPr>
            </w:pPr>
            <w:r w:rsidRPr="00546193">
              <w:rPr>
                <w:rFonts w:ascii="Arial" w:hAnsi="Arial" w:cs="Arial"/>
                <w:bCs/>
                <w:sz w:val="28"/>
                <w:szCs w:val="28"/>
              </w:rPr>
              <w:t xml:space="preserve">Manufacturers are already offering self-contained flight data and visual data recorders for GA airplanes and helicopters.  Most operators of this equipment must periodically down load and analyze the recorded data – often with the aid of dedicated computer programs.   </w:t>
            </w:r>
          </w:p>
          <w:p w14:paraId="3EF68710" w14:textId="77777777" w:rsidR="00616B93" w:rsidRDefault="00616B93" w:rsidP="00925EF5">
            <w:pPr>
              <w:rPr>
                <w:rFonts w:ascii="Arial" w:hAnsi="Arial" w:cs="Arial"/>
                <w:b/>
                <w:bCs/>
                <w:sz w:val="28"/>
                <w:szCs w:val="28"/>
              </w:rPr>
            </w:pPr>
          </w:p>
          <w:p w14:paraId="7E668568" w14:textId="342D0A72" w:rsidR="00E2369C" w:rsidRPr="00616B93" w:rsidRDefault="00E2369C" w:rsidP="00925EF5">
            <w:pPr>
              <w:rPr>
                <w:rFonts w:ascii="Arial" w:hAnsi="Arial" w:cs="Arial"/>
                <w:bCs/>
                <w:sz w:val="28"/>
                <w:szCs w:val="28"/>
              </w:rPr>
            </w:pPr>
            <w:r w:rsidRPr="00124975">
              <w:rPr>
                <w:rFonts w:ascii="Arial" w:hAnsi="Arial" w:cs="Arial"/>
                <w:b/>
                <w:bCs/>
                <w:sz w:val="28"/>
                <w:szCs w:val="28"/>
              </w:rPr>
              <w:t xml:space="preserve">(Next Slide) </w:t>
            </w:r>
          </w:p>
        </w:tc>
      </w:tr>
      <w:tr w:rsidR="00E2369C" w:rsidRPr="00CB3BE0" w14:paraId="738E223B" w14:textId="77777777" w:rsidTr="00925EF5">
        <w:tblPrEx>
          <w:tblLook w:val="04A0" w:firstRow="1" w:lastRow="0" w:firstColumn="1" w:lastColumn="0" w:noHBand="0" w:noVBand="1"/>
        </w:tblPrEx>
        <w:tc>
          <w:tcPr>
            <w:tcW w:w="2358" w:type="dxa"/>
            <w:shd w:val="clear" w:color="auto" w:fill="auto"/>
          </w:tcPr>
          <w:p w14:paraId="5C50E411" w14:textId="7262B285" w:rsidR="00E2369C" w:rsidRPr="00CB3BE0" w:rsidRDefault="00546193" w:rsidP="00925EF5">
            <w:pPr>
              <w:jc w:val="center"/>
              <w:rPr>
                <w:sz w:val="28"/>
                <w:szCs w:val="28"/>
              </w:rPr>
            </w:pPr>
            <w:r w:rsidRPr="00546193">
              <w:rPr>
                <w:noProof/>
                <w:sz w:val="28"/>
                <w:szCs w:val="28"/>
              </w:rPr>
              <w:drawing>
                <wp:inline distT="0" distB="0" distL="0" distR="0" wp14:anchorId="4F679FA3" wp14:editId="55640BDA">
                  <wp:extent cx="1360170" cy="7651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264A5943" w14:textId="77777777"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Slide 8</w:t>
            </w:r>
          </w:p>
          <w:p w14:paraId="65769EAB" w14:textId="77777777" w:rsidR="00546193" w:rsidRPr="00546193" w:rsidRDefault="00546193" w:rsidP="00546193">
            <w:pPr>
              <w:rPr>
                <w:rFonts w:ascii="Arial" w:hAnsi="Arial" w:cs="Arial"/>
                <w:sz w:val="28"/>
                <w:szCs w:val="28"/>
              </w:rPr>
            </w:pPr>
            <w:r w:rsidRPr="00546193">
              <w:rPr>
                <w:rFonts w:ascii="Arial" w:hAnsi="Arial" w:cs="Arial"/>
                <w:sz w:val="28"/>
                <w:szCs w:val="28"/>
              </w:rPr>
              <w:t xml:space="preserve">Many data monitoring operations involve no automation at all.  Flight engineers used to handle the monitoring and record keeping </w:t>
            </w:r>
            <w:r w:rsidRPr="00546193">
              <w:rPr>
                <w:rFonts w:ascii="Arial" w:hAnsi="Arial" w:cs="Arial"/>
                <w:b/>
                <w:bCs/>
                <w:sz w:val="28"/>
                <w:szCs w:val="28"/>
              </w:rPr>
              <w:t>(Click)</w:t>
            </w:r>
          </w:p>
          <w:p w14:paraId="12B1FE29" w14:textId="77777777" w:rsidR="00546193" w:rsidRPr="00546193" w:rsidRDefault="00546193" w:rsidP="00546193">
            <w:pPr>
              <w:rPr>
                <w:rFonts w:ascii="Arial" w:hAnsi="Arial" w:cs="Arial"/>
                <w:sz w:val="28"/>
                <w:szCs w:val="28"/>
              </w:rPr>
            </w:pPr>
            <w:r w:rsidRPr="00546193">
              <w:rPr>
                <w:rFonts w:ascii="Arial" w:hAnsi="Arial" w:cs="Arial"/>
                <w:sz w:val="28"/>
                <w:szCs w:val="28"/>
              </w:rPr>
              <w:t>And test pilots were expected to keep notes while flying.</w:t>
            </w:r>
          </w:p>
          <w:p w14:paraId="73ECE571" w14:textId="77777777" w:rsidR="00546193" w:rsidRDefault="00546193" w:rsidP="00925EF5">
            <w:pPr>
              <w:rPr>
                <w:rFonts w:ascii="Arial" w:hAnsi="Arial" w:cs="Arial"/>
                <w:b/>
                <w:bCs/>
                <w:sz w:val="28"/>
                <w:szCs w:val="28"/>
              </w:rPr>
            </w:pPr>
          </w:p>
          <w:p w14:paraId="309F8A6C" w14:textId="1CC2B029" w:rsidR="00E2369C" w:rsidRPr="00546193" w:rsidRDefault="00E2369C" w:rsidP="00925EF5">
            <w:pPr>
              <w:rPr>
                <w:rFonts w:ascii="Arial" w:hAnsi="Arial" w:cs="Arial"/>
                <w:b/>
                <w:bCs/>
                <w:sz w:val="28"/>
                <w:szCs w:val="28"/>
              </w:rPr>
            </w:pPr>
            <w:r w:rsidRPr="00124975">
              <w:rPr>
                <w:rFonts w:ascii="Arial" w:hAnsi="Arial" w:cs="Arial"/>
                <w:b/>
                <w:bCs/>
                <w:sz w:val="28"/>
                <w:szCs w:val="28"/>
              </w:rPr>
              <w:t>(Next Slide)</w:t>
            </w:r>
          </w:p>
        </w:tc>
      </w:tr>
      <w:tr w:rsidR="00616B93" w:rsidRPr="00CB3BE0" w14:paraId="400EF8B1" w14:textId="77777777" w:rsidTr="00925EF5">
        <w:tblPrEx>
          <w:tblLook w:val="04A0" w:firstRow="1" w:lastRow="0" w:firstColumn="1" w:lastColumn="0" w:noHBand="0" w:noVBand="1"/>
        </w:tblPrEx>
        <w:tc>
          <w:tcPr>
            <w:tcW w:w="2358" w:type="dxa"/>
            <w:shd w:val="clear" w:color="auto" w:fill="auto"/>
          </w:tcPr>
          <w:p w14:paraId="3849D0CA" w14:textId="5DE51330" w:rsidR="00616B93" w:rsidRPr="00616B93" w:rsidRDefault="00546193" w:rsidP="00925EF5">
            <w:pPr>
              <w:jc w:val="center"/>
              <w:rPr>
                <w:noProof/>
                <w:sz w:val="28"/>
                <w:szCs w:val="28"/>
              </w:rPr>
            </w:pPr>
            <w:r w:rsidRPr="00546193">
              <w:rPr>
                <w:noProof/>
                <w:sz w:val="28"/>
                <w:szCs w:val="28"/>
              </w:rPr>
              <w:drawing>
                <wp:inline distT="0" distB="0" distL="0" distR="0" wp14:anchorId="381DF4AD" wp14:editId="70405B53">
                  <wp:extent cx="1360170" cy="765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4D99DABC" w14:textId="7A74EF8C" w:rsidR="00616B93" w:rsidRPr="00124975" w:rsidRDefault="00616B93" w:rsidP="00616B93">
            <w:pPr>
              <w:spacing w:after="120"/>
              <w:rPr>
                <w:rFonts w:ascii="Arial" w:hAnsi="Arial" w:cs="Arial"/>
                <w:b/>
                <w:sz w:val="28"/>
                <w:szCs w:val="28"/>
                <w:u w:val="single"/>
              </w:rPr>
            </w:pPr>
            <w:r w:rsidRPr="00124975">
              <w:rPr>
                <w:rFonts w:ascii="Arial" w:hAnsi="Arial" w:cs="Arial"/>
                <w:b/>
                <w:sz w:val="28"/>
                <w:szCs w:val="28"/>
                <w:u w:val="single"/>
              </w:rPr>
              <w:t xml:space="preserve">Slide </w:t>
            </w:r>
            <w:r>
              <w:rPr>
                <w:rFonts w:ascii="Arial" w:hAnsi="Arial" w:cs="Arial"/>
                <w:b/>
                <w:sz w:val="28"/>
                <w:szCs w:val="28"/>
                <w:u w:val="single"/>
              </w:rPr>
              <w:t>9</w:t>
            </w:r>
          </w:p>
          <w:p w14:paraId="1EC158FB" w14:textId="77777777" w:rsidR="00546193" w:rsidRPr="00546193" w:rsidRDefault="00546193" w:rsidP="00546193">
            <w:pPr>
              <w:spacing w:after="120"/>
              <w:rPr>
                <w:rFonts w:ascii="Arial" w:hAnsi="Arial" w:cs="Arial"/>
                <w:sz w:val="28"/>
                <w:szCs w:val="28"/>
              </w:rPr>
            </w:pPr>
            <w:r w:rsidRPr="00546193">
              <w:rPr>
                <w:rFonts w:ascii="Arial" w:hAnsi="Arial" w:cs="Arial"/>
                <w:sz w:val="28"/>
                <w:szCs w:val="28"/>
              </w:rPr>
              <w:t xml:space="preserve">GA pilots can do much the same thing by tracking engine power, fuel flow, oil temperature and pressure.  Panel mounted GPS systems and many hand held units are already capable of recording position, heading, speed, and altitude.  Some engine </w:t>
            </w:r>
            <w:r w:rsidRPr="00546193">
              <w:rPr>
                <w:rFonts w:ascii="Arial" w:hAnsi="Arial" w:cs="Arial"/>
                <w:sz w:val="28"/>
                <w:szCs w:val="28"/>
              </w:rPr>
              <w:lastRenderedPageBreak/>
              <w:t>monitors have recording capability and many aircraft owners participate in oil analysis programs – a tool for gauging engine health and heading off expensive or, in some cases, disastrous problems.  Some aircraft – particularly helicopters are equipped with metallic chip detectors that can forecast engine and transmission failures in time to make a safe landing.</w:t>
            </w:r>
          </w:p>
          <w:p w14:paraId="02DBA9D5" w14:textId="1CEFAAFE" w:rsidR="00616B93" w:rsidRPr="00616B93" w:rsidRDefault="00616B93" w:rsidP="00546193">
            <w:pPr>
              <w:spacing w:after="120"/>
              <w:rPr>
                <w:rFonts w:ascii="Arial" w:hAnsi="Arial" w:cs="Arial"/>
                <w:sz w:val="28"/>
                <w:szCs w:val="28"/>
              </w:rPr>
            </w:pPr>
            <w:r w:rsidRPr="00616B93">
              <w:rPr>
                <w:rFonts w:ascii="Arial" w:hAnsi="Arial" w:cs="Arial"/>
                <w:b/>
                <w:bCs/>
                <w:sz w:val="28"/>
                <w:szCs w:val="28"/>
              </w:rPr>
              <w:t>(Next Slide)</w:t>
            </w:r>
          </w:p>
        </w:tc>
      </w:tr>
      <w:tr w:rsidR="00616B93" w:rsidRPr="00CB3BE0" w14:paraId="5925CED3" w14:textId="77777777" w:rsidTr="00925EF5">
        <w:tblPrEx>
          <w:tblLook w:val="04A0" w:firstRow="1" w:lastRow="0" w:firstColumn="1" w:lastColumn="0" w:noHBand="0" w:noVBand="1"/>
        </w:tblPrEx>
        <w:tc>
          <w:tcPr>
            <w:tcW w:w="2358" w:type="dxa"/>
            <w:shd w:val="clear" w:color="auto" w:fill="auto"/>
          </w:tcPr>
          <w:p w14:paraId="7970A780" w14:textId="5B06099E" w:rsidR="00616B93" w:rsidRPr="00616B93" w:rsidRDefault="00546193" w:rsidP="00925EF5">
            <w:pPr>
              <w:jc w:val="center"/>
              <w:rPr>
                <w:noProof/>
                <w:sz w:val="28"/>
                <w:szCs w:val="28"/>
              </w:rPr>
            </w:pPr>
            <w:r w:rsidRPr="00546193">
              <w:rPr>
                <w:noProof/>
                <w:sz w:val="28"/>
                <w:szCs w:val="28"/>
              </w:rPr>
              <w:lastRenderedPageBreak/>
              <w:drawing>
                <wp:inline distT="0" distB="0" distL="0" distR="0" wp14:anchorId="11ABCF16" wp14:editId="07344CEC">
                  <wp:extent cx="1360170" cy="765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2E8E91FA" w14:textId="2EDE5904" w:rsidR="00616B93" w:rsidRPr="00124975" w:rsidRDefault="00616B93" w:rsidP="00616B93">
            <w:pPr>
              <w:spacing w:after="120"/>
              <w:rPr>
                <w:rFonts w:ascii="Arial" w:hAnsi="Arial" w:cs="Arial"/>
                <w:b/>
                <w:sz w:val="28"/>
                <w:szCs w:val="28"/>
                <w:u w:val="single"/>
              </w:rPr>
            </w:pPr>
            <w:r w:rsidRPr="00124975">
              <w:rPr>
                <w:rFonts w:ascii="Arial" w:hAnsi="Arial" w:cs="Arial"/>
                <w:b/>
                <w:sz w:val="28"/>
                <w:szCs w:val="28"/>
                <w:u w:val="single"/>
              </w:rPr>
              <w:t xml:space="preserve">Slide </w:t>
            </w:r>
            <w:r>
              <w:rPr>
                <w:rFonts w:ascii="Arial" w:hAnsi="Arial" w:cs="Arial"/>
                <w:b/>
                <w:sz w:val="28"/>
                <w:szCs w:val="28"/>
                <w:u w:val="single"/>
              </w:rPr>
              <w:t>10</w:t>
            </w:r>
          </w:p>
          <w:p w14:paraId="0F99643E" w14:textId="77777777" w:rsidR="00546193" w:rsidRPr="00546193" w:rsidRDefault="00546193" w:rsidP="00546193">
            <w:pPr>
              <w:spacing w:after="120"/>
              <w:rPr>
                <w:rFonts w:ascii="Arial" w:hAnsi="Arial" w:cs="Arial"/>
                <w:sz w:val="28"/>
                <w:szCs w:val="28"/>
              </w:rPr>
            </w:pPr>
            <w:r w:rsidRPr="00546193">
              <w:rPr>
                <w:rFonts w:ascii="Arial" w:hAnsi="Arial" w:cs="Arial"/>
                <w:sz w:val="28"/>
                <w:szCs w:val="28"/>
              </w:rPr>
              <w:t>Here’s just one example of the information available in one small box.  This example doesn’t include recording capability but it’s certainly one-stop shopping for engine information.</w:t>
            </w:r>
          </w:p>
          <w:p w14:paraId="71D6D13C" w14:textId="56337067" w:rsidR="00616B93" w:rsidRPr="00616B93" w:rsidRDefault="00616B93" w:rsidP="00546193">
            <w:pPr>
              <w:spacing w:after="120"/>
              <w:rPr>
                <w:rFonts w:ascii="Arial" w:hAnsi="Arial" w:cs="Arial"/>
                <w:sz w:val="28"/>
                <w:szCs w:val="28"/>
              </w:rPr>
            </w:pPr>
            <w:r w:rsidRPr="00616B93">
              <w:rPr>
                <w:rFonts w:ascii="Arial" w:hAnsi="Arial" w:cs="Arial"/>
                <w:b/>
                <w:bCs/>
                <w:sz w:val="28"/>
                <w:szCs w:val="28"/>
              </w:rPr>
              <w:t>(Next Slide)</w:t>
            </w:r>
          </w:p>
        </w:tc>
      </w:tr>
      <w:tr w:rsidR="00E2369C" w:rsidRPr="00CB3BE0" w14:paraId="7A62F2A2" w14:textId="77777777" w:rsidTr="00925EF5">
        <w:tblPrEx>
          <w:tblLook w:val="04A0" w:firstRow="1" w:lastRow="0" w:firstColumn="1" w:lastColumn="0" w:noHBand="0" w:noVBand="1"/>
        </w:tblPrEx>
        <w:tc>
          <w:tcPr>
            <w:tcW w:w="2358" w:type="dxa"/>
            <w:shd w:val="clear" w:color="auto" w:fill="auto"/>
          </w:tcPr>
          <w:p w14:paraId="2EC418D6" w14:textId="3E37AC4C" w:rsidR="00E2369C" w:rsidRPr="00CB3BE0" w:rsidRDefault="00546193" w:rsidP="00925EF5">
            <w:pPr>
              <w:jc w:val="center"/>
              <w:rPr>
                <w:sz w:val="28"/>
                <w:szCs w:val="28"/>
              </w:rPr>
            </w:pPr>
            <w:r w:rsidRPr="00546193">
              <w:rPr>
                <w:noProof/>
                <w:sz w:val="28"/>
                <w:szCs w:val="28"/>
              </w:rPr>
              <w:drawing>
                <wp:inline distT="0" distB="0" distL="0" distR="0" wp14:anchorId="78D9C536" wp14:editId="556F8E25">
                  <wp:extent cx="1360170" cy="7651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3F996B2" w14:textId="2CB8717F"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 xml:space="preserve">Slide </w:t>
            </w:r>
            <w:r w:rsidR="00616B93">
              <w:rPr>
                <w:rFonts w:ascii="Arial" w:hAnsi="Arial" w:cs="Arial"/>
                <w:b/>
                <w:sz w:val="28"/>
                <w:szCs w:val="28"/>
                <w:u w:val="single"/>
              </w:rPr>
              <w:t>11</w:t>
            </w:r>
          </w:p>
          <w:p w14:paraId="47E70F68" w14:textId="77777777" w:rsidR="00546193" w:rsidRPr="00546193" w:rsidRDefault="00E2369C" w:rsidP="00546193">
            <w:pPr>
              <w:rPr>
                <w:rFonts w:ascii="Arial" w:hAnsi="Arial" w:cs="Arial"/>
                <w:sz w:val="28"/>
                <w:szCs w:val="28"/>
              </w:rPr>
            </w:pPr>
            <w:r w:rsidRPr="00124975">
              <w:rPr>
                <w:rFonts w:ascii="Arial" w:hAnsi="Arial" w:cs="Arial"/>
                <w:sz w:val="28"/>
                <w:szCs w:val="28"/>
              </w:rPr>
              <w:t xml:space="preserve">  </w:t>
            </w:r>
            <w:r w:rsidR="00546193" w:rsidRPr="00546193">
              <w:rPr>
                <w:rFonts w:ascii="Arial" w:hAnsi="Arial" w:cs="Arial"/>
                <w:sz w:val="28"/>
                <w:szCs w:val="28"/>
              </w:rPr>
              <w:t xml:space="preserve">And don’t forget basic instrumentation such as Air Speed Indicators, Attitude Indicators, Angle of Attack, Manifold Pressure, RPM, and G indicators – all of which give immediate feedback as to whether design limitations have or are about to be exceeded.  </w:t>
            </w:r>
          </w:p>
          <w:p w14:paraId="0916F30C" w14:textId="7680D7E3" w:rsidR="00E2369C" w:rsidRPr="00124975" w:rsidRDefault="00E2369C" w:rsidP="00925EF5">
            <w:pPr>
              <w:rPr>
                <w:rFonts w:ascii="Arial" w:hAnsi="Arial" w:cs="Arial"/>
                <w:sz w:val="28"/>
                <w:szCs w:val="28"/>
              </w:rPr>
            </w:pPr>
          </w:p>
          <w:p w14:paraId="5076D8AB" w14:textId="38F397F9" w:rsidR="00E2369C" w:rsidRPr="00124975" w:rsidRDefault="00E2369C" w:rsidP="00925EF5">
            <w:pPr>
              <w:rPr>
                <w:rFonts w:ascii="Arial" w:hAnsi="Arial" w:cs="Arial"/>
                <w:sz w:val="28"/>
                <w:szCs w:val="28"/>
              </w:rPr>
            </w:pPr>
            <w:r w:rsidRPr="00124975">
              <w:rPr>
                <w:rFonts w:ascii="Arial" w:hAnsi="Arial" w:cs="Arial"/>
                <w:b/>
                <w:bCs/>
                <w:sz w:val="28"/>
                <w:szCs w:val="28"/>
              </w:rPr>
              <w:t>(Next Slide)</w:t>
            </w:r>
          </w:p>
        </w:tc>
      </w:tr>
      <w:tr w:rsidR="00616B93" w:rsidRPr="00CB3BE0" w14:paraId="1325DF85" w14:textId="77777777" w:rsidTr="00925EF5">
        <w:tblPrEx>
          <w:tblLook w:val="04A0" w:firstRow="1" w:lastRow="0" w:firstColumn="1" w:lastColumn="0" w:noHBand="0" w:noVBand="1"/>
        </w:tblPrEx>
        <w:tc>
          <w:tcPr>
            <w:tcW w:w="2358" w:type="dxa"/>
            <w:shd w:val="clear" w:color="auto" w:fill="auto"/>
          </w:tcPr>
          <w:p w14:paraId="0D1BD786" w14:textId="77777777" w:rsidR="00616B93" w:rsidRPr="00306FB1" w:rsidRDefault="00616B93" w:rsidP="00925EF5">
            <w:pPr>
              <w:jc w:val="center"/>
              <w:rPr>
                <w:noProof/>
                <w:sz w:val="28"/>
                <w:szCs w:val="28"/>
              </w:rPr>
            </w:pPr>
          </w:p>
        </w:tc>
        <w:tc>
          <w:tcPr>
            <w:tcW w:w="6768" w:type="dxa"/>
            <w:shd w:val="clear" w:color="auto" w:fill="auto"/>
          </w:tcPr>
          <w:p w14:paraId="0027D513" w14:textId="77777777" w:rsidR="00616B93" w:rsidRPr="00124975" w:rsidRDefault="00616B93" w:rsidP="00925EF5">
            <w:pPr>
              <w:spacing w:after="120"/>
              <w:rPr>
                <w:rFonts w:ascii="Arial" w:hAnsi="Arial" w:cs="Arial"/>
                <w:b/>
                <w:sz w:val="28"/>
                <w:szCs w:val="28"/>
                <w:u w:val="single"/>
              </w:rPr>
            </w:pPr>
          </w:p>
        </w:tc>
      </w:tr>
      <w:tr w:rsidR="00E2369C" w:rsidRPr="00CB3BE0" w14:paraId="6543679E" w14:textId="77777777" w:rsidTr="00925EF5">
        <w:tblPrEx>
          <w:tblLook w:val="04A0" w:firstRow="1" w:lastRow="0" w:firstColumn="1" w:lastColumn="0" w:noHBand="0" w:noVBand="1"/>
        </w:tblPrEx>
        <w:tc>
          <w:tcPr>
            <w:tcW w:w="2358" w:type="dxa"/>
            <w:shd w:val="clear" w:color="auto" w:fill="auto"/>
          </w:tcPr>
          <w:p w14:paraId="41031AE0" w14:textId="0C8C1E67" w:rsidR="00E2369C" w:rsidRPr="00CB3BE0" w:rsidRDefault="00546193" w:rsidP="00925EF5">
            <w:pPr>
              <w:jc w:val="center"/>
              <w:rPr>
                <w:sz w:val="28"/>
                <w:szCs w:val="28"/>
              </w:rPr>
            </w:pPr>
            <w:r w:rsidRPr="00546193">
              <w:rPr>
                <w:noProof/>
                <w:sz w:val="28"/>
                <w:szCs w:val="28"/>
              </w:rPr>
              <w:drawing>
                <wp:inline distT="0" distB="0" distL="0" distR="0" wp14:anchorId="7676FACE" wp14:editId="4D80A32D">
                  <wp:extent cx="1360170" cy="7651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2F2ADE1D" w14:textId="43E04699"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Slide 1</w:t>
            </w:r>
            <w:r w:rsidR="00616B93">
              <w:rPr>
                <w:rFonts w:ascii="Arial" w:hAnsi="Arial" w:cs="Arial"/>
                <w:b/>
                <w:sz w:val="28"/>
                <w:szCs w:val="28"/>
                <w:u w:val="single"/>
              </w:rPr>
              <w:t>2</w:t>
            </w:r>
          </w:p>
          <w:p w14:paraId="4EBF481B" w14:textId="45702BA3" w:rsidR="00E2369C" w:rsidRPr="00124975" w:rsidRDefault="00546193" w:rsidP="00925EF5">
            <w:pPr>
              <w:rPr>
                <w:rFonts w:ascii="Arial" w:hAnsi="Arial" w:cs="Arial"/>
                <w:sz w:val="28"/>
                <w:szCs w:val="28"/>
              </w:rPr>
            </w:pPr>
            <w:r w:rsidRPr="00546193">
              <w:rPr>
                <w:rFonts w:ascii="Arial" w:hAnsi="Arial" w:cs="Arial"/>
                <w:sz w:val="28"/>
                <w:szCs w:val="28"/>
              </w:rPr>
              <w:t xml:space="preserve">At present GA FDM Technology ranges from a little less than $10,000.00 to more than $20,000.00 but as competition and equipage increase, prices are expected to fall.  </w:t>
            </w:r>
          </w:p>
          <w:p w14:paraId="3D0DBC9F" w14:textId="77777777" w:rsidR="00616B93" w:rsidRPr="00124975" w:rsidRDefault="00616B93" w:rsidP="00925EF5">
            <w:pPr>
              <w:rPr>
                <w:rFonts w:ascii="Arial" w:hAnsi="Arial" w:cs="Arial"/>
                <w:sz w:val="28"/>
                <w:szCs w:val="28"/>
              </w:rPr>
            </w:pPr>
          </w:p>
          <w:p w14:paraId="014F963E" w14:textId="6B9DF01A" w:rsidR="00E2369C" w:rsidRPr="00124975" w:rsidRDefault="00E2369C" w:rsidP="00925EF5">
            <w:pPr>
              <w:rPr>
                <w:rFonts w:ascii="Arial" w:hAnsi="Arial" w:cs="Arial"/>
                <w:sz w:val="28"/>
                <w:szCs w:val="28"/>
              </w:rPr>
            </w:pPr>
            <w:r w:rsidRPr="00124975">
              <w:rPr>
                <w:rFonts w:ascii="Arial" w:hAnsi="Arial" w:cs="Arial"/>
                <w:b/>
                <w:bCs/>
                <w:sz w:val="28"/>
                <w:szCs w:val="28"/>
              </w:rPr>
              <w:t xml:space="preserve">(Next Slide) </w:t>
            </w:r>
          </w:p>
        </w:tc>
      </w:tr>
      <w:tr w:rsidR="00616B93" w:rsidRPr="00CB3BE0" w14:paraId="3D82A2AC" w14:textId="77777777" w:rsidTr="00925EF5">
        <w:tblPrEx>
          <w:tblLook w:val="04A0" w:firstRow="1" w:lastRow="0" w:firstColumn="1" w:lastColumn="0" w:noHBand="0" w:noVBand="1"/>
        </w:tblPrEx>
        <w:tc>
          <w:tcPr>
            <w:tcW w:w="2358" w:type="dxa"/>
            <w:shd w:val="clear" w:color="auto" w:fill="auto"/>
          </w:tcPr>
          <w:p w14:paraId="18A61818" w14:textId="75F42385" w:rsidR="00616B93" w:rsidRPr="00306FB1" w:rsidRDefault="00546193" w:rsidP="00925EF5">
            <w:pPr>
              <w:jc w:val="center"/>
              <w:rPr>
                <w:noProof/>
                <w:sz w:val="28"/>
                <w:szCs w:val="28"/>
              </w:rPr>
            </w:pPr>
            <w:r w:rsidRPr="00546193">
              <w:rPr>
                <w:noProof/>
                <w:sz w:val="28"/>
                <w:szCs w:val="28"/>
              </w:rPr>
              <w:drawing>
                <wp:inline distT="0" distB="0" distL="0" distR="0" wp14:anchorId="3203AA64" wp14:editId="51AC8895">
                  <wp:extent cx="1360170" cy="7651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EF13FDB" w14:textId="1230F7FB" w:rsidR="00C42BB6" w:rsidRPr="00124975" w:rsidRDefault="00C42BB6" w:rsidP="00C42BB6">
            <w:pPr>
              <w:spacing w:after="120"/>
              <w:rPr>
                <w:rFonts w:ascii="Arial" w:hAnsi="Arial" w:cs="Arial"/>
                <w:b/>
                <w:sz w:val="28"/>
                <w:szCs w:val="28"/>
                <w:u w:val="single"/>
              </w:rPr>
            </w:pPr>
            <w:r w:rsidRPr="00124975">
              <w:rPr>
                <w:rFonts w:ascii="Arial" w:hAnsi="Arial" w:cs="Arial"/>
                <w:b/>
                <w:sz w:val="28"/>
                <w:szCs w:val="28"/>
                <w:u w:val="single"/>
              </w:rPr>
              <w:t>Slide 1</w:t>
            </w:r>
            <w:r>
              <w:rPr>
                <w:rFonts w:ascii="Arial" w:hAnsi="Arial" w:cs="Arial"/>
                <w:b/>
                <w:sz w:val="28"/>
                <w:szCs w:val="28"/>
                <w:u w:val="single"/>
              </w:rPr>
              <w:t>3</w:t>
            </w:r>
          </w:p>
          <w:p w14:paraId="10F5826A" w14:textId="77777777" w:rsidR="00546193" w:rsidRPr="00546193" w:rsidRDefault="00546193" w:rsidP="00546193">
            <w:pPr>
              <w:spacing w:after="120"/>
              <w:rPr>
                <w:rFonts w:ascii="Arial" w:hAnsi="Arial" w:cs="Arial"/>
                <w:sz w:val="28"/>
                <w:szCs w:val="28"/>
              </w:rPr>
            </w:pPr>
            <w:r w:rsidRPr="00546193">
              <w:rPr>
                <w:rFonts w:ascii="Arial" w:hAnsi="Arial" w:cs="Arial"/>
                <w:sz w:val="28"/>
                <w:szCs w:val="28"/>
              </w:rPr>
              <w:t xml:space="preserve">We’re already seeing multi-sensor analysis programs on high-end GA aircraft.  Here we see a graphic representation of landing performance by </w:t>
            </w:r>
            <w:r w:rsidRPr="00546193">
              <w:rPr>
                <w:rFonts w:ascii="Arial" w:hAnsi="Arial" w:cs="Arial"/>
                <w:sz w:val="28"/>
                <w:szCs w:val="28"/>
              </w:rPr>
              <w:lastRenderedPageBreak/>
              <w:t>airport.  With integrated performance, navigation, and route information almost anything is possible.  In this case the aircraft operator can adjust Company Operations and Pilot Training programs to ensure safe landing</w:t>
            </w:r>
            <w:r w:rsidRPr="00546193">
              <w:rPr>
                <w:rFonts w:ascii="Arial" w:hAnsi="Arial" w:cs="Arial"/>
                <w:sz w:val="28"/>
                <w:szCs w:val="28"/>
              </w:rPr>
              <w:br/>
              <w:t xml:space="preserve">performance at each destination. </w:t>
            </w:r>
          </w:p>
          <w:p w14:paraId="3598D501" w14:textId="77777777" w:rsidR="00546193" w:rsidRPr="00546193" w:rsidRDefault="00546193" w:rsidP="00546193">
            <w:pPr>
              <w:spacing w:after="120"/>
              <w:rPr>
                <w:rFonts w:ascii="Arial" w:hAnsi="Arial" w:cs="Arial"/>
                <w:sz w:val="28"/>
                <w:szCs w:val="28"/>
              </w:rPr>
            </w:pPr>
            <w:r w:rsidRPr="00546193">
              <w:rPr>
                <w:rFonts w:ascii="Arial" w:hAnsi="Arial" w:cs="Arial"/>
                <w:sz w:val="28"/>
                <w:szCs w:val="28"/>
              </w:rPr>
              <w:t xml:space="preserve">Documenting your landing performance manually can yield the same result.  If you find you’re consistently landing long or short, you can adjust your approaches to land on the sweet spot.  </w:t>
            </w:r>
          </w:p>
          <w:p w14:paraId="2744799B" w14:textId="77777777" w:rsidR="00546193" w:rsidRDefault="00546193" w:rsidP="00925EF5">
            <w:pPr>
              <w:spacing w:after="120"/>
              <w:rPr>
                <w:rFonts w:ascii="Arial" w:hAnsi="Arial" w:cs="Arial"/>
                <w:b/>
                <w:bCs/>
                <w:sz w:val="28"/>
                <w:szCs w:val="28"/>
              </w:rPr>
            </w:pPr>
          </w:p>
          <w:p w14:paraId="36F704DF" w14:textId="0EC7EFBA" w:rsidR="00616B93" w:rsidRPr="00C42BB6" w:rsidRDefault="00C42BB6" w:rsidP="00925EF5">
            <w:pPr>
              <w:spacing w:after="120"/>
              <w:rPr>
                <w:rFonts w:ascii="Arial" w:hAnsi="Arial" w:cs="Arial"/>
                <w:sz w:val="28"/>
                <w:szCs w:val="28"/>
              </w:rPr>
            </w:pPr>
            <w:r w:rsidRPr="00C42BB6">
              <w:rPr>
                <w:rFonts w:ascii="Arial" w:hAnsi="Arial" w:cs="Arial"/>
                <w:b/>
                <w:bCs/>
                <w:sz w:val="28"/>
                <w:szCs w:val="28"/>
              </w:rPr>
              <w:t>(Next Slide)</w:t>
            </w:r>
          </w:p>
        </w:tc>
      </w:tr>
      <w:tr w:rsidR="00E2369C" w:rsidRPr="00CB3BE0" w14:paraId="2513DAC2" w14:textId="77777777" w:rsidTr="00925EF5">
        <w:tblPrEx>
          <w:tblLook w:val="04A0" w:firstRow="1" w:lastRow="0" w:firstColumn="1" w:lastColumn="0" w:noHBand="0" w:noVBand="1"/>
        </w:tblPrEx>
        <w:tc>
          <w:tcPr>
            <w:tcW w:w="2358" w:type="dxa"/>
            <w:shd w:val="clear" w:color="auto" w:fill="auto"/>
          </w:tcPr>
          <w:p w14:paraId="65EB00D9" w14:textId="7999AB7E" w:rsidR="00E2369C" w:rsidRPr="00CB3BE0" w:rsidRDefault="00546193" w:rsidP="00925EF5">
            <w:pPr>
              <w:jc w:val="center"/>
              <w:rPr>
                <w:sz w:val="28"/>
                <w:szCs w:val="28"/>
              </w:rPr>
            </w:pPr>
            <w:r w:rsidRPr="00546193">
              <w:rPr>
                <w:noProof/>
                <w:sz w:val="28"/>
                <w:szCs w:val="28"/>
              </w:rPr>
              <w:lastRenderedPageBreak/>
              <w:drawing>
                <wp:inline distT="0" distB="0" distL="0" distR="0" wp14:anchorId="1755010E" wp14:editId="3316285D">
                  <wp:extent cx="1360170" cy="7651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038C7215" w14:textId="79F4FA0E"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Slide 1</w:t>
            </w:r>
            <w:r w:rsidR="00C42BB6">
              <w:rPr>
                <w:rFonts w:ascii="Arial" w:hAnsi="Arial" w:cs="Arial"/>
                <w:b/>
                <w:sz w:val="28"/>
                <w:szCs w:val="28"/>
                <w:u w:val="single"/>
              </w:rPr>
              <w:t>4</w:t>
            </w:r>
          </w:p>
          <w:p w14:paraId="78B48548" w14:textId="77777777" w:rsidR="00546193" w:rsidRPr="00546193" w:rsidRDefault="00546193" w:rsidP="00546193">
            <w:pPr>
              <w:rPr>
                <w:rFonts w:ascii="Arial" w:hAnsi="Arial" w:cs="Arial"/>
                <w:bCs/>
                <w:sz w:val="28"/>
                <w:szCs w:val="28"/>
              </w:rPr>
            </w:pPr>
            <w:r w:rsidRPr="00546193">
              <w:rPr>
                <w:rFonts w:ascii="Arial" w:hAnsi="Arial" w:cs="Arial"/>
                <w:bCs/>
                <w:sz w:val="28"/>
                <w:szCs w:val="28"/>
              </w:rPr>
              <w:t xml:space="preserve">It’s interesting to consider all of the flight data required to carry out a successful autonomous landing. Auto landing systems are already making their way into some GA aircraft now </w:t>
            </w:r>
            <w:r w:rsidRPr="00546193">
              <w:rPr>
                <w:rFonts w:ascii="Arial" w:hAnsi="Arial" w:cs="Arial"/>
                <w:bCs/>
                <w:sz w:val="28"/>
                <w:szCs w:val="28"/>
              </w:rPr>
              <w:br/>
              <w:t>and, over time, they’ll become available in lower-priced platforms.   Those same data can be useful in refining your aircraft control right now.  We are certainly in an age of innovation where information, technology, and pilot performance combine to make flying safer than ever before.  Soon performance data will be automatically collected, processed, and made available to GA pilots.</w:t>
            </w:r>
          </w:p>
          <w:p w14:paraId="1F84B174" w14:textId="77777777" w:rsidR="00C42BB6" w:rsidRPr="00124975" w:rsidRDefault="00C42BB6" w:rsidP="00925EF5">
            <w:pPr>
              <w:rPr>
                <w:rFonts w:ascii="Arial" w:hAnsi="Arial" w:cs="Arial"/>
                <w:bCs/>
                <w:sz w:val="28"/>
                <w:szCs w:val="28"/>
              </w:rPr>
            </w:pPr>
          </w:p>
          <w:p w14:paraId="56D42ECA" w14:textId="55A010D4" w:rsidR="00E2369C" w:rsidRPr="00124975" w:rsidRDefault="00E2369C" w:rsidP="00925EF5">
            <w:pPr>
              <w:rPr>
                <w:rFonts w:ascii="Arial" w:hAnsi="Arial" w:cs="Arial"/>
                <w:b/>
                <w:bCs/>
                <w:sz w:val="28"/>
                <w:szCs w:val="28"/>
              </w:rPr>
            </w:pPr>
            <w:r w:rsidRPr="00124975">
              <w:rPr>
                <w:rFonts w:ascii="Arial" w:hAnsi="Arial" w:cs="Arial"/>
                <w:b/>
                <w:bCs/>
                <w:sz w:val="28"/>
                <w:szCs w:val="28"/>
              </w:rPr>
              <w:t xml:space="preserve">(Next Slide) </w:t>
            </w:r>
          </w:p>
        </w:tc>
      </w:tr>
      <w:tr w:rsidR="00E2369C" w:rsidRPr="00CB3BE0" w14:paraId="131C6BB6" w14:textId="77777777" w:rsidTr="00925EF5">
        <w:tblPrEx>
          <w:tblLook w:val="04A0" w:firstRow="1" w:lastRow="0" w:firstColumn="1" w:lastColumn="0" w:noHBand="0" w:noVBand="1"/>
        </w:tblPrEx>
        <w:tc>
          <w:tcPr>
            <w:tcW w:w="2358" w:type="dxa"/>
            <w:shd w:val="clear" w:color="auto" w:fill="auto"/>
          </w:tcPr>
          <w:p w14:paraId="05BBFB1A" w14:textId="717E74F5" w:rsidR="00E2369C" w:rsidRPr="00CB3BE0" w:rsidRDefault="00546193" w:rsidP="00925EF5">
            <w:pPr>
              <w:jc w:val="right"/>
              <w:rPr>
                <w:sz w:val="28"/>
                <w:szCs w:val="28"/>
              </w:rPr>
            </w:pPr>
            <w:r w:rsidRPr="00546193">
              <w:rPr>
                <w:noProof/>
                <w:sz w:val="28"/>
                <w:szCs w:val="28"/>
              </w:rPr>
              <w:drawing>
                <wp:inline distT="0" distB="0" distL="0" distR="0" wp14:anchorId="1B59C209" wp14:editId="5D759461">
                  <wp:extent cx="1360170" cy="7651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179CD7E2" w14:textId="5FD78583"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Slide 1</w:t>
            </w:r>
            <w:r w:rsidR="00C42BB6">
              <w:rPr>
                <w:rFonts w:ascii="Arial" w:hAnsi="Arial" w:cs="Arial"/>
                <w:b/>
                <w:sz w:val="28"/>
                <w:szCs w:val="28"/>
                <w:u w:val="single"/>
              </w:rPr>
              <w:t>5</w:t>
            </w:r>
          </w:p>
          <w:p w14:paraId="573CFAF5" w14:textId="77777777" w:rsidR="00546193" w:rsidRPr="00546193" w:rsidRDefault="00546193" w:rsidP="00546193">
            <w:pPr>
              <w:rPr>
                <w:rFonts w:ascii="Arial" w:hAnsi="Arial" w:cs="Arial"/>
                <w:sz w:val="28"/>
                <w:szCs w:val="28"/>
              </w:rPr>
            </w:pPr>
            <w:r w:rsidRPr="00546193">
              <w:rPr>
                <w:rFonts w:ascii="Arial" w:hAnsi="Arial" w:cs="Arial"/>
                <w:sz w:val="28"/>
                <w:szCs w:val="28"/>
              </w:rPr>
              <w:t xml:space="preserve">In the meantime, we urge you to consider the information that’s already available on every flight.    </w:t>
            </w:r>
          </w:p>
          <w:p w14:paraId="3C37B85E" w14:textId="77777777" w:rsidR="00B73392" w:rsidRDefault="00B73392" w:rsidP="00546193">
            <w:pPr>
              <w:rPr>
                <w:rFonts w:ascii="Arial" w:hAnsi="Arial" w:cs="Arial"/>
                <w:b/>
                <w:bCs/>
                <w:sz w:val="28"/>
                <w:szCs w:val="28"/>
              </w:rPr>
            </w:pPr>
          </w:p>
          <w:p w14:paraId="5E703E8C" w14:textId="07B4C008" w:rsidR="00E2369C" w:rsidRPr="00B73392" w:rsidRDefault="00E2369C" w:rsidP="00546193">
            <w:pPr>
              <w:rPr>
                <w:rFonts w:ascii="Arial" w:hAnsi="Arial" w:cs="Arial"/>
                <w:b/>
                <w:bCs/>
                <w:sz w:val="28"/>
                <w:szCs w:val="28"/>
              </w:rPr>
            </w:pPr>
            <w:r w:rsidRPr="00124975">
              <w:rPr>
                <w:rFonts w:ascii="Arial" w:hAnsi="Arial" w:cs="Arial"/>
                <w:b/>
                <w:bCs/>
                <w:sz w:val="28"/>
                <w:szCs w:val="28"/>
              </w:rPr>
              <w:t>(Next Slide)</w:t>
            </w:r>
          </w:p>
        </w:tc>
      </w:tr>
      <w:tr w:rsidR="00E2369C" w:rsidRPr="00CB3BE0" w14:paraId="79B4769A" w14:textId="77777777" w:rsidTr="00925EF5">
        <w:tblPrEx>
          <w:tblLook w:val="04A0" w:firstRow="1" w:lastRow="0" w:firstColumn="1" w:lastColumn="0" w:noHBand="0" w:noVBand="1"/>
        </w:tblPrEx>
        <w:tc>
          <w:tcPr>
            <w:tcW w:w="2358" w:type="dxa"/>
            <w:shd w:val="clear" w:color="auto" w:fill="auto"/>
          </w:tcPr>
          <w:p w14:paraId="445CD958" w14:textId="321AD917" w:rsidR="00E2369C" w:rsidRPr="001B36C1" w:rsidRDefault="00B73392" w:rsidP="00925EF5">
            <w:pPr>
              <w:jc w:val="center"/>
              <w:rPr>
                <w:noProof/>
                <w:sz w:val="28"/>
                <w:szCs w:val="28"/>
                <w:u w:val="single"/>
              </w:rPr>
            </w:pPr>
            <w:r w:rsidRPr="00B73392">
              <w:rPr>
                <w:noProof/>
                <w:sz w:val="28"/>
                <w:szCs w:val="28"/>
                <w:u w:val="single"/>
              </w:rPr>
              <w:lastRenderedPageBreak/>
              <w:drawing>
                <wp:inline distT="0" distB="0" distL="0" distR="0" wp14:anchorId="4B071056" wp14:editId="690A89EF">
                  <wp:extent cx="1360170" cy="7651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90ACF99" w14:textId="30C55B13" w:rsidR="00E2369C" w:rsidRPr="00124975" w:rsidRDefault="00E2369C" w:rsidP="00925EF5">
            <w:pPr>
              <w:spacing w:after="120"/>
              <w:rPr>
                <w:rFonts w:ascii="Arial" w:hAnsi="Arial" w:cs="Arial"/>
                <w:b/>
                <w:sz w:val="28"/>
                <w:szCs w:val="28"/>
                <w:u w:val="single"/>
              </w:rPr>
            </w:pPr>
            <w:r w:rsidRPr="00124975">
              <w:rPr>
                <w:rFonts w:ascii="Arial" w:hAnsi="Arial" w:cs="Arial"/>
                <w:b/>
                <w:sz w:val="28"/>
                <w:szCs w:val="28"/>
                <w:u w:val="single"/>
              </w:rPr>
              <w:t>Slide 1</w:t>
            </w:r>
            <w:r w:rsidR="00C42BB6">
              <w:rPr>
                <w:rFonts w:ascii="Arial" w:hAnsi="Arial" w:cs="Arial"/>
                <w:b/>
                <w:sz w:val="28"/>
                <w:szCs w:val="28"/>
                <w:u w:val="single"/>
              </w:rPr>
              <w:t>6</w:t>
            </w:r>
          </w:p>
          <w:p w14:paraId="3A2AD933" w14:textId="77777777" w:rsidR="00B73392" w:rsidRPr="00B73392" w:rsidRDefault="00B73392" w:rsidP="00B73392">
            <w:pPr>
              <w:spacing w:after="120"/>
              <w:rPr>
                <w:rFonts w:ascii="Arial" w:hAnsi="Arial" w:cs="Arial"/>
                <w:bCs/>
                <w:sz w:val="28"/>
                <w:szCs w:val="28"/>
              </w:rPr>
            </w:pPr>
            <w:r w:rsidRPr="00B73392">
              <w:rPr>
                <w:rFonts w:ascii="Arial" w:hAnsi="Arial" w:cs="Arial"/>
                <w:b/>
                <w:bCs/>
                <w:sz w:val="28"/>
                <w:szCs w:val="28"/>
              </w:rPr>
              <w:t xml:space="preserve">Presentation Note:   </w:t>
            </w:r>
            <w:r w:rsidRPr="00B73392">
              <w:rPr>
                <w:rFonts w:ascii="Arial" w:hAnsi="Arial" w:cs="Arial"/>
                <w:bCs/>
                <w:i/>
                <w:iCs/>
                <w:sz w:val="28"/>
                <w:szCs w:val="28"/>
              </w:rPr>
              <w:t xml:space="preserve">You may wish to provide your contact information and main FSDO phone number here.  Modify with </w:t>
            </w:r>
          </w:p>
          <w:p w14:paraId="18DB4A01" w14:textId="77777777" w:rsidR="00B73392" w:rsidRPr="00B73392" w:rsidRDefault="00B73392" w:rsidP="00B73392">
            <w:pPr>
              <w:spacing w:after="120"/>
              <w:rPr>
                <w:rFonts w:ascii="Arial" w:hAnsi="Arial" w:cs="Arial"/>
                <w:bCs/>
                <w:sz w:val="28"/>
                <w:szCs w:val="28"/>
              </w:rPr>
            </w:pPr>
            <w:r w:rsidRPr="00B73392">
              <w:rPr>
                <w:rFonts w:ascii="Arial" w:hAnsi="Arial" w:cs="Arial"/>
                <w:bCs/>
                <w:i/>
                <w:iCs/>
                <w:sz w:val="28"/>
                <w:szCs w:val="28"/>
              </w:rPr>
              <w:t xml:space="preserve">Your information or leave blank. </w:t>
            </w:r>
          </w:p>
          <w:p w14:paraId="2C8EB4A2" w14:textId="33380CBF" w:rsidR="00E2369C" w:rsidRPr="00124975" w:rsidRDefault="00E2369C" w:rsidP="00B73392">
            <w:pPr>
              <w:spacing w:after="120"/>
              <w:rPr>
                <w:rFonts w:ascii="Arial" w:hAnsi="Arial" w:cs="Arial"/>
                <w:b/>
                <w:sz w:val="28"/>
                <w:szCs w:val="28"/>
                <w:u w:val="single"/>
              </w:rPr>
            </w:pPr>
            <w:r w:rsidRPr="00124975">
              <w:rPr>
                <w:rFonts w:ascii="Arial" w:hAnsi="Arial" w:cs="Arial"/>
                <w:b/>
                <w:bCs/>
                <w:sz w:val="28"/>
                <w:szCs w:val="28"/>
              </w:rPr>
              <w:t>(Next Slide)</w:t>
            </w:r>
          </w:p>
        </w:tc>
      </w:tr>
      <w:tr w:rsidR="00E2369C" w:rsidRPr="00CB3BE0" w14:paraId="3B90EDF1" w14:textId="77777777" w:rsidTr="00925EF5">
        <w:tblPrEx>
          <w:tblLook w:val="04A0" w:firstRow="1" w:lastRow="0" w:firstColumn="1" w:lastColumn="0" w:noHBand="0" w:noVBand="1"/>
        </w:tblPrEx>
        <w:tc>
          <w:tcPr>
            <w:tcW w:w="2358" w:type="dxa"/>
            <w:shd w:val="clear" w:color="auto" w:fill="auto"/>
          </w:tcPr>
          <w:p w14:paraId="221A019F" w14:textId="74FB5DCF" w:rsidR="00E2369C" w:rsidRPr="00E45A15" w:rsidRDefault="00E2369C" w:rsidP="00925EF5">
            <w:pPr>
              <w:jc w:val="center"/>
              <w:rPr>
                <w:noProof/>
                <w:sz w:val="28"/>
                <w:szCs w:val="28"/>
              </w:rPr>
            </w:pPr>
            <w:r w:rsidRPr="006E7A73">
              <w:rPr>
                <w:noProof/>
                <w:sz w:val="28"/>
                <w:szCs w:val="28"/>
              </w:rPr>
              <w:drawing>
                <wp:inline distT="0" distB="0" distL="0" distR="0" wp14:anchorId="61D4A022" wp14:editId="33AC5310">
                  <wp:extent cx="1362075" cy="762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2075" cy="762000"/>
                          </a:xfrm>
                          <a:prstGeom prst="rect">
                            <a:avLst/>
                          </a:prstGeom>
                          <a:noFill/>
                          <a:ln>
                            <a:noFill/>
                          </a:ln>
                        </pic:spPr>
                      </pic:pic>
                    </a:graphicData>
                  </a:graphic>
                </wp:inline>
              </w:drawing>
            </w:r>
          </w:p>
        </w:tc>
        <w:tc>
          <w:tcPr>
            <w:tcW w:w="6768" w:type="dxa"/>
            <w:shd w:val="clear" w:color="auto" w:fill="auto"/>
          </w:tcPr>
          <w:p w14:paraId="5ABCE9EE" w14:textId="421DDF77" w:rsidR="00E2369C" w:rsidRPr="00124975" w:rsidRDefault="00E2369C" w:rsidP="00925EF5">
            <w:pPr>
              <w:rPr>
                <w:rFonts w:ascii="Arial" w:hAnsi="Arial" w:cs="Arial"/>
                <w:b/>
                <w:bCs/>
                <w:sz w:val="28"/>
                <w:szCs w:val="28"/>
                <w:u w:val="single"/>
              </w:rPr>
            </w:pPr>
            <w:r w:rsidRPr="00124975">
              <w:rPr>
                <w:rFonts w:ascii="Arial" w:hAnsi="Arial" w:cs="Arial"/>
                <w:b/>
                <w:bCs/>
                <w:sz w:val="28"/>
                <w:szCs w:val="28"/>
                <w:u w:val="single"/>
              </w:rPr>
              <w:t xml:space="preserve">Slide </w:t>
            </w:r>
            <w:r w:rsidR="00865351">
              <w:rPr>
                <w:rFonts w:ascii="Arial" w:hAnsi="Arial" w:cs="Arial"/>
                <w:b/>
                <w:bCs/>
                <w:sz w:val="28"/>
                <w:szCs w:val="28"/>
                <w:u w:val="single"/>
              </w:rPr>
              <w:t>17</w:t>
            </w:r>
          </w:p>
          <w:p w14:paraId="1C674001"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 xml:space="preserve">There’s nothing like the feeling you get when you know you’re playing your A game and in order to do that you need a good coach  </w:t>
            </w:r>
            <w:r w:rsidRPr="00124975">
              <w:rPr>
                <w:rFonts w:ascii="Arial" w:hAnsi="Arial" w:cs="Arial"/>
                <w:b/>
                <w:bCs/>
                <w:sz w:val="28"/>
                <w:szCs w:val="28"/>
              </w:rPr>
              <w:t xml:space="preserve">(Click) </w:t>
            </w:r>
          </w:p>
          <w:p w14:paraId="400F3976"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So fly regularly with a CFI who will challenge you to review what you know, explore new horizons, and to always do your best.  Of course you’ll</w:t>
            </w:r>
            <w:r w:rsidRPr="00124975">
              <w:rPr>
                <w:rFonts w:ascii="Arial" w:hAnsi="Arial" w:cs="Arial"/>
                <w:bCs/>
                <w:sz w:val="28"/>
                <w:szCs w:val="28"/>
              </w:rPr>
              <w:br/>
              <w:t xml:space="preserve">have to dedicate time and money to your proficiency program but it’s well worth it for the peace of mind that comes with confidence.  </w:t>
            </w:r>
            <w:r w:rsidRPr="00124975">
              <w:rPr>
                <w:rFonts w:ascii="Arial" w:hAnsi="Arial" w:cs="Arial"/>
                <w:b/>
                <w:bCs/>
                <w:sz w:val="28"/>
                <w:szCs w:val="28"/>
              </w:rPr>
              <w:t xml:space="preserve">(Click) </w:t>
            </w:r>
          </w:p>
          <w:p w14:paraId="231C2834"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Vince Lombardi, the famous football coach said, “Practice does not make perfect.  Only perfect practice makes perfect.”  For pilots that means</w:t>
            </w:r>
            <w:r w:rsidRPr="00124975">
              <w:rPr>
                <w:rFonts w:ascii="Arial" w:hAnsi="Arial" w:cs="Arial"/>
                <w:bCs/>
                <w:sz w:val="28"/>
                <w:szCs w:val="28"/>
              </w:rPr>
              <w:br/>
              <w:t xml:space="preserve">flying with precision.  On course, on altitude, on speed all the time. </w:t>
            </w:r>
            <w:r w:rsidRPr="00124975">
              <w:rPr>
                <w:rFonts w:ascii="Arial" w:hAnsi="Arial" w:cs="Arial"/>
                <w:b/>
                <w:bCs/>
                <w:sz w:val="28"/>
                <w:szCs w:val="28"/>
              </w:rPr>
              <w:t xml:space="preserve">(Click) </w:t>
            </w:r>
          </w:p>
          <w:p w14:paraId="0A3F1F8C"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And be sure to document your achievement in the Wings Proficiency Program.  It’s a great way to stay on top of your game and keep you flight review current.</w:t>
            </w:r>
          </w:p>
          <w:p w14:paraId="32A9EA5E" w14:textId="3C66A879" w:rsidR="00091050" w:rsidRPr="00091050" w:rsidRDefault="00E2369C" w:rsidP="00925EF5">
            <w:pPr>
              <w:rPr>
                <w:rFonts w:ascii="Arial" w:hAnsi="Arial" w:cs="Arial"/>
                <w:b/>
                <w:bCs/>
                <w:sz w:val="28"/>
                <w:szCs w:val="28"/>
              </w:rPr>
            </w:pPr>
            <w:r w:rsidRPr="00124975">
              <w:rPr>
                <w:rFonts w:ascii="Arial" w:hAnsi="Arial" w:cs="Arial"/>
                <w:b/>
                <w:bCs/>
                <w:sz w:val="28"/>
                <w:szCs w:val="28"/>
              </w:rPr>
              <w:t xml:space="preserve"> (Next Slide)</w:t>
            </w:r>
          </w:p>
        </w:tc>
      </w:tr>
      <w:tr w:rsidR="00091050" w:rsidRPr="00CB3BE0" w14:paraId="6C156906" w14:textId="77777777" w:rsidTr="00925EF5">
        <w:tblPrEx>
          <w:tblLook w:val="04A0" w:firstRow="1" w:lastRow="0" w:firstColumn="1" w:lastColumn="0" w:noHBand="0" w:noVBand="1"/>
        </w:tblPrEx>
        <w:tc>
          <w:tcPr>
            <w:tcW w:w="2358" w:type="dxa"/>
            <w:shd w:val="clear" w:color="auto" w:fill="auto"/>
          </w:tcPr>
          <w:p w14:paraId="408373A0" w14:textId="7536C3D2" w:rsidR="00091050" w:rsidRPr="006E7A73" w:rsidRDefault="00091050" w:rsidP="00925EF5">
            <w:pPr>
              <w:jc w:val="center"/>
              <w:rPr>
                <w:noProof/>
                <w:sz w:val="28"/>
                <w:szCs w:val="28"/>
              </w:rPr>
            </w:pPr>
            <w:r w:rsidRPr="00091050">
              <w:rPr>
                <w:noProof/>
                <w:sz w:val="28"/>
                <w:szCs w:val="28"/>
              </w:rPr>
              <w:drawing>
                <wp:inline distT="0" distB="0" distL="0" distR="0" wp14:anchorId="51033C4F" wp14:editId="042D87A2">
                  <wp:extent cx="1360170" cy="7651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3F473918" w14:textId="4F543F54" w:rsidR="00091050" w:rsidRDefault="00091050" w:rsidP="00925EF5">
            <w:pPr>
              <w:rPr>
                <w:rFonts w:ascii="Arial" w:hAnsi="Arial" w:cs="Arial"/>
                <w:b/>
                <w:bCs/>
                <w:sz w:val="28"/>
                <w:szCs w:val="28"/>
                <w:u w:val="single"/>
              </w:rPr>
            </w:pPr>
            <w:r w:rsidRPr="00124975">
              <w:rPr>
                <w:rFonts w:ascii="Arial" w:hAnsi="Arial" w:cs="Arial"/>
                <w:b/>
                <w:bCs/>
                <w:sz w:val="28"/>
                <w:szCs w:val="28"/>
                <w:u w:val="single"/>
              </w:rPr>
              <w:t xml:space="preserve">Slide </w:t>
            </w:r>
            <w:r>
              <w:rPr>
                <w:rFonts w:ascii="Arial" w:hAnsi="Arial" w:cs="Arial"/>
                <w:b/>
                <w:bCs/>
                <w:sz w:val="28"/>
                <w:szCs w:val="28"/>
                <w:u w:val="single"/>
              </w:rPr>
              <w:t>18</w:t>
            </w:r>
          </w:p>
          <w:p w14:paraId="4C5BE3F5" w14:textId="77777777" w:rsidR="00091050" w:rsidRDefault="00091050" w:rsidP="00925EF5">
            <w:pPr>
              <w:rPr>
                <w:rFonts w:ascii="Arial" w:hAnsi="Arial" w:cs="Arial"/>
                <w:b/>
                <w:bCs/>
                <w:sz w:val="28"/>
                <w:szCs w:val="28"/>
                <w:u w:val="single"/>
              </w:rPr>
            </w:pPr>
          </w:p>
          <w:p w14:paraId="66256B9C" w14:textId="77777777" w:rsidR="00091050" w:rsidRPr="00091050" w:rsidRDefault="00091050" w:rsidP="00091050">
            <w:pPr>
              <w:rPr>
                <w:rFonts w:ascii="Arial" w:hAnsi="Arial" w:cs="Arial"/>
                <w:bCs/>
                <w:sz w:val="28"/>
                <w:szCs w:val="28"/>
              </w:rPr>
            </w:pPr>
            <w:r w:rsidRPr="00091050">
              <w:rPr>
                <w:rFonts w:ascii="Arial" w:hAnsi="Arial" w:cs="Arial"/>
                <w:bCs/>
                <w:sz w:val="28"/>
                <w:szCs w:val="28"/>
              </w:rPr>
              <w:t>The AMT Awards program encourages AMTs and employers to take advantage of initial and recurrent training by issuing awards based on training received in one calendar year.</w:t>
            </w:r>
          </w:p>
          <w:p w14:paraId="449E3CBA" w14:textId="77777777" w:rsidR="00091050" w:rsidRPr="00091050" w:rsidRDefault="00091050" w:rsidP="00091050">
            <w:pPr>
              <w:rPr>
                <w:rFonts w:ascii="Arial" w:hAnsi="Arial" w:cs="Arial"/>
                <w:bCs/>
                <w:sz w:val="28"/>
                <w:szCs w:val="28"/>
              </w:rPr>
            </w:pPr>
            <w:r w:rsidRPr="00091050">
              <w:rPr>
                <w:rFonts w:ascii="Arial" w:hAnsi="Arial" w:cs="Arial"/>
                <w:bCs/>
                <w:sz w:val="28"/>
                <w:szCs w:val="28"/>
              </w:rPr>
              <w:t xml:space="preserve">The program has several levels, or phases, of recognition for both you and your employer. You can obtain an FAA Certificate of Training upon successful completion of the program requirements. </w:t>
            </w:r>
            <w:r w:rsidRPr="00091050">
              <w:rPr>
                <w:rFonts w:ascii="Arial" w:hAnsi="Arial" w:cs="Arial"/>
                <w:bCs/>
                <w:sz w:val="28"/>
                <w:szCs w:val="28"/>
              </w:rPr>
              <w:lastRenderedPageBreak/>
              <w:t xml:space="preserve">Employers can obtain a Gold or Diamond Award of Excellence yearly depending on the percentage of their employees receiving awards. </w:t>
            </w:r>
          </w:p>
          <w:p w14:paraId="058C8B7B" w14:textId="77777777" w:rsidR="00091050" w:rsidRPr="00091050" w:rsidRDefault="00091050" w:rsidP="00091050">
            <w:pPr>
              <w:rPr>
                <w:rFonts w:ascii="Arial" w:hAnsi="Arial" w:cs="Arial"/>
                <w:bCs/>
                <w:sz w:val="28"/>
                <w:szCs w:val="28"/>
              </w:rPr>
            </w:pPr>
            <w:r w:rsidRPr="00091050">
              <w:rPr>
                <w:rFonts w:ascii="Arial" w:hAnsi="Arial" w:cs="Arial"/>
                <w:bCs/>
                <w:sz w:val="28"/>
                <w:szCs w:val="28"/>
              </w:rPr>
              <w:t>Training earned toward an AMT Award falls into one of two categories; Mandatory Core Training and Eligible Training.</w:t>
            </w:r>
          </w:p>
          <w:p w14:paraId="7BCFB456" w14:textId="77777777" w:rsidR="00091050" w:rsidRPr="00091050" w:rsidRDefault="00091050" w:rsidP="00091050">
            <w:pPr>
              <w:rPr>
                <w:rFonts w:ascii="Arial" w:hAnsi="Arial" w:cs="Arial"/>
                <w:bCs/>
                <w:sz w:val="28"/>
                <w:szCs w:val="28"/>
              </w:rPr>
            </w:pPr>
            <w:r w:rsidRPr="00091050">
              <w:rPr>
                <w:rFonts w:ascii="Arial" w:hAnsi="Arial" w:cs="Arial"/>
                <w:bCs/>
                <w:sz w:val="28"/>
                <w:szCs w:val="28"/>
              </w:rPr>
              <w:t>Mandatory Core Training is one or more on-line training courses, depending on FAA evaluation of training needs. The Core Training course(s) can be located and completed in the Aviation Learning Center at FAASafety.gov.</w:t>
            </w:r>
          </w:p>
          <w:p w14:paraId="6A465275" w14:textId="77777777" w:rsidR="00091050" w:rsidRPr="00091050" w:rsidRDefault="00091050" w:rsidP="00091050">
            <w:pPr>
              <w:rPr>
                <w:rFonts w:ascii="Arial" w:hAnsi="Arial" w:cs="Arial"/>
                <w:bCs/>
                <w:sz w:val="28"/>
                <w:szCs w:val="28"/>
              </w:rPr>
            </w:pPr>
            <w:r w:rsidRPr="00091050">
              <w:rPr>
                <w:rFonts w:ascii="Arial" w:hAnsi="Arial" w:cs="Arial"/>
                <w:bCs/>
                <w:sz w:val="28"/>
                <w:szCs w:val="28"/>
              </w:rPr>
              <w:t>Eligible Training is the hourly training that can be credited toward an individual AMT Certificate of Training. This training must be aviation maintenance career related training.</w:t>
            </w:r>
          </w:p>
          <w:p w14:paraId="26D63F3A" w14:textId="77777777" w:rsidR="00091050" w:rsidRPr="00091050" w:rsidRDefault="00091050" w:rsidP="00091050">
            <w:pPr>
              <w:rPr>
                <w:rFonts w:ascii="Arial" w:hAnsi="Arial" w:cs="Arial"/>
                <w:bCs/>
                <w:sz w:val="28"/>
                <w:szCs w:val="28"/>
              </w:rPr>
            </w:pPr>
            <w:r w:rsidRPr="00091050">
              <w:rPr>
                <w:rFonts w:ascii="Arial" w:hAnsi="Arial" w:cs="Arial"/>
                <w:bCs/>
                <w:sz w:val="28"/>
                <w:szCs w:val="28"/>
              </w:rPr>
              <w:t>Be sure to document your achievement in the AMT Awards Program.  It’s a great way to stay on top of your game and keep stay proficient.</w:t>
            </w:r>
          </w:p>
          <w:p w14:paraId="65480A02" w14:textId="77777777" w:rsidR="00091050" w:rsidRDefault="00091050" w:rsidP="00091050">
            <w:pPr>
              <w:rPr>
                <w:rFonts w:ascii="Arial" w:hAnsi="Arial" w:cs="Arial"/>
                <w:b/>
                <w:bCs/>
                <w:sz w:val="28"/>
                <w:szCs w:val="28"/>
              </w:rPr>
            </w:pPr>
          </w:p>
          <w:p w14:paraId="0DF7877C" w14:textId="7A9AEBA0" w:rsidR="00091050" w:rsidRPr="00091050" w:rsidRDefault="00091050" w:rsidP="00925EF5">
            <w:pPr>
              <w:rPr>
                <w:rFonts w:ascii="Arial" w:hAnsi="Arial" w:cs="Arial"/>
                <w:bCs/>
                <w:sz w:val="28"/>
                <w:szCs w:val="28"/>
              </w:rPr>
            </w:pPr>
            <w:r w:rsidRPr="00091050">
              <w:rPr>
                <w:rFonts w:ascii="Arial" w:hAnsi="Arial" w:cs="Arial"/>
                <w:b/>
                <w:bCs/>
                <w:sz w:val="28"/>
                <w:szCs w:val="28"/>
              </w:rPr>
              <w:t xml:space="preserve">(Next Slide) </w:t>
            </w:r>
          </w:p>
        </w:tc>
      </w:tr>
      <w:tr w:rsidR="00E2369C" w:rsidRPr="00CB3BE0" w14:paraId="1FA8B19D" w14:textId="77777777" w:rsidTr="00925EF5">
        <w:tblPrEx>
          <w:tblLook w:val="04A0" w:firstRow="1" w:lastRow="0" w:firstColumn="1" w:lastColumn="0" w:noHBand="0" w:noVBand="1"/>
        </w:tblPrEx>
        <w:tc>
          <w:tcPr>
            <w:tcW w:w="2358" w:type="dxa"/>
            <w:shd w:val="clear" w:color="auto" w:fill="auto"/>
          </w:tcPr>
          <w:p w14:paraId="42050F91" w14:textId="5CF331EC" w:rsidR="00E2369C" w:rsidRPr="00E45A15" w:rsidRDefault="00E2369C" w:rsidP="00925EF5">
            <w:pPr>
              <w:jc w:val="center"/>
              <w:rPr>
                <w:noProof/>
                <w:sz w:val="28"/>
                <w:szCs w:val="28"/>
              </w:rPr>
            </w:pPr>
            <w:r w:rsidRPr="006E7A73">
              <w:rPr>
                <w:noProof/>
                <w:sz w:val="28"/>
                <w:szCs w:val="28"/>
              </w:rPr>
              <w:lastRenderedPageBreak/>
              <w:drawing>
                <wp:inline distT="0" distB="0" distL="0" distR="0" wp14:anchorId="351019E9" wp14:editId="4662F238">
                  <wp:extent cx="1362075" cy="762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62075" cy="762000"/>
                          </a:xfrm>
                          <a:prstGeom prst="rect">
                            <a:avLst/>
                          </a:prstGeom>
                          <a:noFill/>
                          <a:ln>
                            <a:noFill/>
                          </a:ln>
                        </pic:spPr>
                      </pic:pic>
                    </a:graphicData>
                  </a:graphic>
                </wp:inline>
              </w:drawing>
            </w:r>
          </w:p>
        </w:tc>
        <w:tc>
          <w:tcPr>
            <w:tcW w:w="6768" w:type="dxa"/>
            <w:shd w:val="clear" w:color="auto" w:fill="auto"/>
          </w:tcPr>
          <w:p w14:paraId="5732FF6C" w14:textId="33C07E4F" w:rsidR="00E2369C" w:rsidRPr="00124975" w:rsidRDefault="00E2369C" w:rsidP="00925EF5">
            <w:pPr>
              <w:rPr>
                <w:rFonts w:ascii="Arial" w:hAnsi="Arial" w:cs="Arial"/>
                <w:b/>
                <w:bCs/>
                <w:sz w:val="28"/>
                <w:szCs w:val="28"/>
                <w:u w:val="single"/>
              </w:rPr>
            </w:pPr>
            <w:r w:rsidRPr="00124975">
              <w:rPr>
                <w:rFonts w:ascii="Arial" w:hAnsi="Arial" w:cs="Arial"/>
                <w:b/>
                <w:bCs/>
                <w:sz w:val="28"/>
                <w:szCs w:val="28"/>
                <w:u w:val="single"/>
              </w:rPr>
              <w:t xml:space="preserve">Slide </w:t>
            </w:r>
            <w:r w:rsidR="00091050">
              <w:rPr>
                <w:rFonts w:ascii="Arial" w:hAnsi="Arial" w:cs="Arial"/>
                <w:b/>
                <w:bCs/>
                <w:sz w:val="28"/>
                <w:szCs w:val="28"/>
                <w:u w:val="single"/>
              </w:rPr>
              <w:t>19</w:t>
            </w:r>
          </w:p>
          <w:p w14:paraId="5A7DB297"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Your presence here shows that you are vital members of our General Aviation Safety Community.  The high standards you keep and the examples you set are a great credit to you and to GA.</w:t>
            </w:r>
          </w:p>
          <w:p w14:paraId="23393B53" w14:textId="77777777" w:rsidR="00E2369C" w:rsidRPr="00124975" w:rsidRDefault="00E2369C" w:rsidP="00925EF5">
            <w:pPr>
              <w:rPr>
                <w:rFonts w:ascii="Arial" w:hAnsi="Arial" w:cs="Arial"/>
                <w:bCs/>
                <w:sz w:val="28"/>
                <w:szCs w:val="28"/>
              </w:rPr>
            </w:pPr>
            <w:r w:rsidRPr="00124975">
              <w:rPr>
                <w:rFonts w:ascii="Arial" w:hAnsi="Arial" w:cs="Arial"/>
                <w:bCs/>
                <w:sz w:val="28"/>
                <w:szCs w:val="28"/>
              </w:rPr>
              <w:t>Thank you for attending.</w:t>
            </w:r>
          </w:p>
          <w:p w14:paraId="65A5AB47" w14:textId="77777777" w:rsidR="00E2369C" w:rsidRPr="00124975" w:rsidRDefault="00E2369C" w:rsidP="00925EF5">
            <w:pPr>
              <w:rPr>
                <w:rFonts w:ascii="Arial" w:hAnsi="Arial" w:cs="Arial"/>
                <w:b/>
                <w:bCs/>
                <w:sz w:val="28"/>
                <w:szCs w:val="28"/>
                <w:u w:val="single"/>
              </w:rPr>
            </w:pPr>
            <w:r w:rsidRPr="00124975">
              <w:rPr>
                <w:rFonts w:ascii="Arial" w:hAnsi="Arial" w:cs="Arial"/>
                <w:b/>
                <w:bCs/>
                <w:sz w:val="28"/>
                <w:szCs w:val="28"/>
              </w:rPr>
              <w:t>(Next Slide)</w:t>
            </w:r>
          </w:p>
        </w:tc>
      </w:tr>
      <w:tr w:rsidR="00E2369C" w:rsidRPr="00CB3BE0" w14:paraId="252CEC47" w14:textId="77777777" w:rsidTr="00925EF5">
        <w:tblPrEx>
          <w:tblLook w:val="04A0" w:firstRow="1" w:lastRow="0" w:firstColumn="1" w:lastColumn="0" w:noHBand="0" w:noVBand="1"/>
        </w:tblPrEx>
        <w:tc>
          <w:tcPr>
            <w:tcW w:w="2358" w:type="dxa"/>
            <w:shd w:val="clear" w:color="auto" w:fill="auto"/>
          </w:tcPr>
          <w:p w14:paraId="25B2A050" w14:textId="580C59B9" w:rsidR="00E2369C" w:rsidRPr="00E45A15" w:rsidRDefault="00091050" w:rsidP="00925EF5">
            <w:pPr>
              <w:jc w:val="center"/>
              <w:rPr>
                <w:noProof/>
                <w:sz w:val="28"/>
                <w:szCs w:val="28"/>
              </w:rPr>
            </w:pPr>
            <w:r w:rsidRPr="00091050">
              <w:rPr>
                <w:noProof/>
                <w:sz w:val="28"/>
                <w:szCs w:val="28"/>
              </w:rPr>
              <w:drawing>
                <wp:inline distT="0" distB="0" distL="0" distR="0" wp14:anchorId="6CDAE247" wp14:editId="2427A6FF">
                  <wp:extent cx="1360170" cy="7651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60170" cy="765175"/>
                          </a:xfrm>
                          <a:prstGeom prst="rect">
                            <a:avLst/>
                          </a:prstGeom>
                        </pic:spPr>
                      </pic:pic>
                    </a:graphicData>
                  </a:graphic>
                </wp:inline>
              </w:drawing>
            </w:r>
          </w:p>
        </w:tc>
        <w:tc>
          <w:tcPr>
            <w:tcW w:w="6768" w:type="dxa"/>
            <w:shd w:val="clear" w:color="auto" w:fill="auto"/>
          </w:tcPr>
          <w:p w14:paraId="50BCF374" w14:textId="57B4FE31" w:rsidR="00E2369C" w:rsidRPr="00124975" w:rsidRDefault="00E2369C" w:rsidP="00925EF5">
            <w:pPr>
              <w:rPr>
                <w:rFonts w:ascii="Arial" w:hAnsi="Arial" w:cs="Arial"/>
                <w:b/>
                <w:bCs/>
                <w:sz w:val="28"/>
                <w:szCs w:val="28"/>
                <w:u w:val="single"/>
              </w:rPr>
            </w:pPr>
            <w:r w:rsidRPr="00124975">
              <w:rPr>
                <w:rFonts w:ascii="Arial" w:hAnsi="Arial" w:cs="Arial"/>
                <w:b/>
                <w:bCs/>
                <w:sz w:val="28"/>
                <w:szCs w:val="28"/>
                <w:u w:val="single"/>
              </w:rPr>
              <w:t>Slide 2</w:t>
            </w:r>
            <w:r w:rsidR="00091050">
              <w:rPr>
                <w:rFonts w:ascii="Arial" w:hAnsi="Arial" w:cs="Arial"/>
                <w:b/>
                <w:bCs/>
                <w:sz w:val="28"/>
                <w:szCs w:val="28"/>
                <w:u w:val="single"/>
              </w:rPr>
              <w:t>0</w:t>
            </w:r>
          </w:p>
          <w:p w14:paraId="3A69197A" w14:textId="77777777" w:rsidR="00124975" w:rsidRDefault="00E2369C" w:rsidP="00925EF5">
            <w:pPr>
              <w:rPr>
                <w:rFonts w:ascii="Arial" w:hAnsi="Arial" w:cs="Arial"/>
                <w:b/>
                <w:bCs/>
                <w:sz w:val="28"/>
                <w:szCs w:val="28"/>
              </w:rPr>
            </w:pPr>
            <w:r w:rsidRPr="00124975">
              <w:rPr>
                <w:rFonts w:ascii="Arial" w:hAnsi="Arial" w:cs="Arial"/>
                <w:b/>
                <w:bCs/>
                <w:sz w:val="28"/>
                <w:szCs w:val="28"/>
              </w:rPr>
              <w:t xml:space="preserve"> </w:t>
            </w:r>
          </w:p>
          <w:p w14:paraId="7BD49389" w14:textId="5A243744" w:rsidR="00E2369C" w:rsidRPr="00124975" w:rsidRDefault="00E2369C" w:rsidP="00925EF5">
            <w:pPr>
              <w:rPr>
                <w:rFonts w:ascii="Arial" w:hAnsi="Arial" w:cs="Arial"/>
                <w:b/>
                <w:bCs/>
                <w:sz w:val="28"/>
                <w:szCs w:val="28"/>
                <w:u w:val="single"/>
              </w:rPr>
            </w:pPr>
            <w:r w:rsidRPr="00124975">
              <w:rPr>
                <w:rFonts w:ascii="Arial" w:hAnsi="Arial" w:cs="Arial"/>
                <w:b/>
                <w:bCs/>
                <w:sz w:val="28"/>
                <w:szCs w:val="28"/>
              </w:rPr>
              <w:t>(The End)</w:t>
            </w:r>
          </w:p>
        </w:tc>
      </w:tr>
    </w:tbl>
    <w:p w14:paraId="47711CDC" w14:textId="77777777" w:rsidR="00E2369C" w:rsidRPr="00267C61" w:rsidRDefault="00E2369C" w:rsidP="00E2369C">
      <w:pPr>
        <w:rPr>
          <w:b/>
        </w:rPr>
      </w:pPr>
    </w:p>
    <w:p w14:paraId="13B6F9B0" w14:textId="77777777" w:rsidR="00124975" w:rsidRDefault="00124975" w:rsidP="00E2369C">
      <w:pPr>
        <w:jc w:val="center"/>
        <w:rPr>
          <w:rFonts w:ascii="Arial" w:hAnsi="Arial" w:cs="Arial"/>
          <w:b/>
        </w:rPr>
      </w:pPr>
    </w:p>
    <w:p w14:paraId="34A58DDA" w14:textId="77777777" w:rsidR="00124975" w:rsidRDefault="00124975" w:rsidP="00E2369C">
      <w:pPr>
        <w:jc w:val="center"/>
        <w:rPr>
          <w:rFonts w:ascii="Arial" w:hAnsi="Arial" w:cs="Arial"/>
          <w:b/>
        </w:rPr>
      </w:pPr>
    </w:p>
    <w:p w14:paraId="419A5BC3" w14:textId="5ED536D6" w:rsidR="00E2369C" w:rsidRPr="00E2369C" w:rsidRDefault="00E2369C" w:rsidP="00E2369C">
      <w:pPr>
        <w:jc w:val="center"/>
        <w:rPr>
          <w:rFonts w:ascii="Arial" w:hAnsi="Arial" w:cs="Arial"/>
          <w:b/>
        </w:rPr>
      </w:pPr>
      <w:r w:rsidRPr="00E2369C">
        <w:rPr>
          <w:rFonts w:ascii="Arial" w:hAnsi="Arial" w:cs="Arial"/>
          <w:b/>
        </w:rPr>
        <w:lastRenderedPageBreak/>
        <w:t>Appendix I – Equipment and Staging</w:t>
      </w:r>
    </w:p>
    <w:p w14:paraId="59BF3250" w14:textId="77777777" w:rsidR="00E2369C" w:rsidRPr="00E2369C" w:rsidRDefault="00E2369C" w:rsidP="00E2369C">
      <w:pPr>
        <w:rPr>
          <w:rFonts w:ascii="Arial" w:hAnsi="Arial" w:cs="Arial"/>
          <w:b/>
        </w:rPr>
      </w:pPr>
      <w:r w:rsidRPr="00E2369C">
        <w:rPr>
          <w:rFonts w:ascii="Arial" w:hAnsi="Arial" w:cs="Arial"/>
          <w:b/>
        </w:rPr>
        <w:t>Equipment:</w:t>
      </w:r>
    </w:p>
    <w:p w14:paraId="16FA052D"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t>Projection Screen &amp; Video Projector suitable for expected audience</w:t>
      </w:r>
    </w:p>
    <w:p w14:paraId="10A54839" w14:textId="77777777" w:rsidR="00E2369C" w:rsidRPr="00E2369C" w:rsidRDefault="00E2369C" w:rsidP="00E2369C">
      <w:pPr>
        <w:numPr>
          <w:ilvl w:val="1"/>
          <w:numId w:val="9"/>
        </w:numPr>
        <w:spacing w:after="200" w:line="276" w:lineRule="auto"/>
        <w:rPr>
          <w:rFonts w:ascii="Arial" w:hAnsi="Arial" w:cs="Arial"/>
          <w:b/>
        </w:rPr>
      </w:pPr>
      <w:r w:rsidRPr="00E2369C">
        <w:rPr>
          <w:rFonts w:ascii="Arial" w:hAnsi="Arial" w:cs="Arial"/>
        </w:rPr>
        <w:t>Remote computer/projector control available at lectern or presenter location</w:t>
      </w:r>
    </w:p>
    <w:p w14:paraId="2FD06104" w14:textId="77777777" w:rsidR="00E2369C" w:rsidRPr="00E2369C" w:rsidRDefault="00E2369C" w:rsidP="00E2369C">
      <w:pPr>
        <w:numPr>
          <w:ilvl w:val="2"/>
          <w:numId w:val="9"/>
        </w:numPr>
        <w:spacing w:after="200" w:line="276" w:lineRule="auto"/>
        <w:rPr>
          <w:rFonts w:ascii="Arial" w:hAnsi="Arial" w:cs="Arial"/>
          <w:b/>
        </w:rPr>
      </w:pPr>
      <w:r w:rsidRPr="00E2369C">
        <w:rPr>
          <w:rFonts w:ascii="Arial" w:hAnsi="Arial" w:cs="Arial"/>
        </w:rPr>
        <w:t>In lieu of remote – detail a Rep to computer/projector control.</w:t>
      </w:r>
    </w:p>
    <w:p w14:paraId="682693AB"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t>Presentation Computer</w:t>
      </w:r>
    </w:p>
    <w:p w14:paraId="2AFBF052" w14:textId="77777777" w:rsidR="00E2369C" w:rsidRPr="00E2369C" w:rsidRDefault="00E2369C" w:rsidP="00E2369C">
      <w:pPr>
        <w:numPr>
          <w:ilvl w:val="1"/>
          <w:numId w:val="9"/>
        </w:numPr>
        <w:spacing w:after="200" w:line="276" w:lineRule="auto"/>
        <w:rPr>
          <w:rFonts w:ascii="Arial" w:hAnsi="Arial" w:cs="Arial"/>
          <w:b/>
        </w:rPr>
      </w:pPr>
      <w:r w:rsidRPr="00E2369C">
        <w:rPr>
          <w:rFonts w:ascii="Arial" w:hAnsi="Arial" w:cs="Arial"/>
          <w:b/>
        </w:rPr>
        <w:t>Note:</w:t>
      </w:r>
      <w:r w:rsidRPr="00E2369C">
        <w:rPr>
          <w:rFonts w:ascii="Arial" w:hAnsi="Arial" w:cs="Arial"/>
        </w:rPr>
        <w:t xml:space="preserve">  It is strongly suggested that the entire program reside on this computer.</w:t>
      </w:r>
    </w:p>
    <w:p w14:paraId="1E3F5488"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t>Back up Projector/Computer/Media as available.</w:t>
      </w:r>
    </w:p>
    <w:p w14:paraId="7E9A979B"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t>PA system suitable for expected audience</w:t>
      </w:r>
    </w:p>
    <w:p w14:paraId="0BB709FA" w14:textId="77777777" w:rsidR="00E2369C" w:rsidRPr="00E2369C" w:rsidRDefault="00E2369C" w:rsidP="00E2369C">
      <w:pPr>
        <w:numPr>
          <w:ilvl w:val="1"/>
          <w:numId w:val="9"/>
        </w:numPr>
        <w:spacing w:after="200" w:line="276" w:lineRule="auto"/>
        <w:rPr>
          <w:rFonts w:ascii="Arial" w:hAnsi="Arial" w:cs="Arial"/>
          <w:b/>
        </w:rPr>
      </w:pPr>
      <w:r w:rsidRPr="00E2369C">
        <w:rPr>
          <w:rFonts w:ascii="Arial" w:hAnsi="Arial" w:cs="Arial"/>
        </w:rPr>
        <w:t>Microphones for Moderator and Panel</w:t>
      </w:r>
    </w:p>
    <w:p w14:paraId="08066842" w14:textId="77777777" w:rsidR="00E2369C" w:rsidRPr="00E2369C" w:rsidRDefault="00E2369C" w:rsidP="00E2369C">
      <w:pPr>
        <w:numPr>
          <w:ilvl w:val="2"/>
          <w:numId w:val="9"/>
        </w:numPr>
        <w:spacing w:after="200" w:line="276" w:lineRule="auto"/>
        <w:rPr>
          <w:rFonts w:ascii="Arial" w:hAnsi="Arial" w:cs="Arial"/>
          <w:b/>
        </w:rPr>
      </w:pPr>
      <w:r w:rsidRPr="00E2369C">
        <w:rPr>
          <w:rFonts w:ascii="Arial" w:hAnsi="Arial" w:cs="Arial"/>
        </w:rPr>
        <w:t>Optional Microphone (s) for audience</w:t>
      </w:r>
    </w:p>
    <w:p w14:paraId="78DA546F" w14:textId="77777777" w:rsidR="00E2369C" w:rsidRPr="00E2369C" w:rsidRDefault="00E2369C" w:rsidP="00E2369C">
      <w:pPr>
        <w:numPr>
          <w:ilvl w:val="0"/>
          <w:numId w:val="9"/>
        </w:numPr>
        <w:spacing w:after="200" w:line="276" w:lineRule="auto"/>
        <w:rPr>
          <w:rFonts w:ascii="Arial" w:hAnsi="Arial" w:cs="Arial"/>
          <w:b/>
        </w:rPr>
      </w:pPr>
      <w:r w:rsidRPr="00E2369C">
        <w:rPr>
          <w:rFonts w:ascii="Arial" w:hAnsi="Arial" w:cs="Arial"/>
        </w:rPr>
        <w:t xml:space="preserve">Lectern (optional) </w:t>
      </w:r>
    </w:p>
    <w:p w14:paraId="6AE629D2" w14:textId="77777777" w:rsidR="00E2369C" w:rsidRPr="00E2369C" w:rsidRDefault="00E2369C" w:rsidP="00E2369C">
      <w:pPr>
        <w:rPr>
          <w:rFonts w:ascii="Arial" w:hAnsi="Arial" w:cs="Arial"/>
          <w:b/>
        </w:rPr>
      </w:pPr>
      <w:r w:rsidRPr="00E2369C">
        <w:rPr>
          <w:rFonts w:ascii="Arial" w:hAnsi="Arial" w:cs="Arial"/>
          <w:b/>
        </w:rPr>
        <w:t xml:space="preserve">Staging: </w:t>
      </w:r>
    </w:p>
    <w:p w14:paraId="1ADF551A" w14:textId="77777777" w:rsidR="00E2369C" w:rsidRPr="00E2369C" w:rsidRDefault="00E2369C" w:rsidP="00E2369C">
      <w:pPr>
        <w:numPr>
          <w:ilvl w:val="0"/>
          <w:numId w:val="10"/>
        </w:numPr>
        <w:spacing w:after="200" w:line="276" w:lineRule="auto"/>
        <w:rPr>
          <w:rFonts w:ascii="Arial" w:hAnsi="Arial" w:cs="Arial"/>
          <w:b/>
        </w:rPr>
      </w:pPr>
      <w:r w:rsidRPr="00E2369C">
        <w:rPr>
          <w:rFonts w:ascii="Arial" w:hAnsi="Arial" w:cs="Arial"/>
        </w:rPr>
        <w:t>Arrange the projection screen for maximum visibility from the audience.</w:t>
      </w:r>
    </w:p>
    <w:p w14:paraId="04D08B02" w14:textId="77777777" w:rsidR="00E2369C" w:rsidRPr="00E2369C" w:rsidRDefault="00E2369C" w:rsidP="00E2369C">
      <w:pPr>
        <w:numPr>
          <w:ilvl w:val="0"/>
          <w:numId w:val="10"/>
        </w:numPr>
        <w:spacing w:after="200" w:line="276" w:lineRule="auto"/>
        <w:rPr>
          <w:rFonts w:ascii="Arial" w:hAnsi="Arial" w:cs="Arial"/>
          <w:b/>
        </w:rPr>
      </w:pPr>
      <w:r w:rsidRPr="00E2369C">
        <w:rPr>
          <w:rFonts w:ascii="Arial" w:hAnsi="Arial" w:cs="Arial"/>
        </w:rPr>
        <w:lastRenderedPageBreak/>
        <w:t>Equip with PA microphones</w:t>
      </w:r>
    </w:p>
    <w:p w14:paraId="4F7186EB" w14:textId="77777777" w:rsidR="00E2369C" w:rsidRPr="00E2369C" w:rsidRDefault="00E2369C" w:rsidP="00E2369C">
      <w:pPr>
        <w:numPr>
          <w:ilvl w:val="0"/>
          <w:numId w:val="10"/>
        </w:numPr>
        <w:spacing w:after="200" w:line="276" w:lineRule="auto"/>
        <w:rPr>
          <w:rFonts w:ascii="Arial" w:hAnsi="Arial" w:cs="Arial"/>
          <w:b/>
        </w:rPr>
      </w:pPr>
      <w:r w:rsidRPr="00E2369C">
        <w:rPr>
          <w:rFonts w:ascii="Arial" w:hAnsi="Arial" w:cs="Arial"/>
        </w:rPr>
        <w:t>Place Lectern to one side of screen.  This will be used by presenters and moderator</w:t>
      </w:r>
    </w:p>
    <w:p w14:paraId="07F0D1B3" w14:textId="77777777" w:rsidR="00865351" w:rsidRPr="00865351" w:rsidRDefault="00865351" w:rsidP="00865351">
      <w:pPr>
        <w:pStyle w:val="ListParagraph"/>
        <w:numPr>
          <w:ilvl w:val="0"/>
          <w:numId w:val="10"/>
        </w:numPr>
        <w:rPr>
          <w:rFonts w:ascii="Arial" w:hAnsi="Arial"/>
        </w:rPr>
      </w:pPr>
      <w:r w:rsidRPr="00865351">
        <w:rPr>
          <w:rFonts w:ascii="Arial" w:hAnsi="Arial"/>
          <w:b/>
          <w:u w:val="single"/>
        </w:rPr>
        <w:t>IMPORTANT</w:t>
      </w:r>
      <w:r w:rsidRPr="00865351">
        <w:rPr>
          <w:rFonts w:ascii="Arial" w:hAnsi="Arial"/>
        </w:rPr>
        <w:t xml:space="preserve"> – Once you have completed outreach on this topic, please help us track the outreach you have done by entering a PTRS record.  </w:t>
      </w:r>
    </w:p>
    <w:p w14:paraId="3CA9826A" w14:textId="77777777" w:rsidR="00865351" w:rsidRPr="00865351" w:rsidRDefault="00865351" w:rsidP="00865351">
      <w:pPr>
        <w:pStyle w:val="ListParagraph"/>
        <w:rPr>
          <w:rFonts w:ascii="Arial" w:hAnsi="Arial"/>
        </w:rPr>
      </w:pPr>
    </w:p>
    <w:p w14:paraId="319AE445" w14:textId="1919AF70" w:rsidR="00E2369C" w:rsidRPr="00865351" w:rsidRDefault="00865351" w:rsidP="00865351">
      <w:pPr>
        <w:pStyle w:val="ListParagraph"/>
        <w:rPr>
          <w:rFonts w:ascii="Arial" w:hAnsi="Arial"/>
        </w:rPr>
      </w:pPr>
      <w:r w:rsidRPr="00D36932">
        <w:rPr>
          <w:noProof/>
        </w:rPr>
        <w:drawing>
          <wp:inline distT="0" distB="0" distL="0" distR="0" wp14:anchorId="7C21CA66" wp14:editId="375E9D79">
            <wp:extent cx="5695950" cy="2943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95950" cy="2943225"/>
                    </a:xfrm>
                    <a:prstGeom prst="rect">
                      <a:avLst/>
                    </a:prstGeom>
                    <a:noFill/>
                    <a:ln>
                      <a:noFill/>
                    </a:ln>
                  </pic:spPr>
                </pic:pic>
              </a:graphicData>
            </a:graphic>
          </wp:inline>
        </w:drawing>
      </w:r>
    </w:p>
    <w:sectPr w:rsidR="00E2369C" w:rsidRPr="00865351" w:rsidSect="00804107">
      <w:headerReference w:type="default" r:id="rId32"/>
      <w:footerReference w:type="default" r:id="rId33"/>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3618D9" w14:textId="77777777" w:rsidR="00C37B5F" w:rsidRDefault="00C37B5F" w:rsidP="00283474">
      <w:r>
        <w:separator/>
      </w:r>
    </w:p>
  </w:endnote>
  <w:endnote w:type="continuationSeparator" w:id="0">
    <w:p w14:paraId="0E75EE45" w14:textId="77777777" w:rsidR="00C37B5F" w:rsidRDefault="00C37B5F" w:rsidP="00283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C8F41" w14:textId="5CC7CA89" w:rsidR="001C6C55" w:rsidRPr="00804107" w:rsidRDefault="001C6C55">
    <w:pPr>
      <w:pStyle w:val="Footer"/>
      <w:rPr>
        <w:rFonts w:ascii="Arial" w:hAnsi="Arial" w:cs="Arial"/>
        <w:sz w:val="20"/>
        <w:szCs w:val="20"/>
      </w:rPr>
    </w:pPr>
    <w:r w:rsidRPr="00804107">
      <w:rPr>
        <w:rFonts w:ascii="Arial" w:hAnsi="Arial" w:cs="Arial"/>
        <w:sz w:val="20"/>
        <w:szCs w:val="20"/>
      </w:rPr>
      <w:fldChar w:fldCharType="begin"/>
    </w:r>
    <w:r w:rsidRPr="00804107">
      <w:rPr>
        <w:rFonts w:ascii="Arial" w:hAnsi="Arial" w:cs="Arial"/>
        <w:sz w:val="20"/>
        <w:szCs w:val="20"/>
      </w:rPr>
      <w:instrText xml:space="preserve"> DATE \@ "M/d/yy" </w:instrText>
    </w:r>
    <w:r w:rsidRPr="00804107">
      <w:rPr>
        <w:rFonts w:ascii="Arial" w:hAnsi="Arial" w:cs="Arial"/>
        <w:sz w:val="20"/>
        <w:szCs w:val="20"/>
      </w:rPr>
      <w:fldChar w:fldCharType="separate"/>
    </w:r>
    <w:r w:rsidR="00EA13C3">
      <w:rPr>
        <w:rFonts w:ascii="Arial" w:hAnsi="Arial" w:cs="Arial"/>
        <w:noProof/>
        <w:sz w:val="20"/>
        <w:szCs w:val="20"/>
      </w:rPr>
      <w:t>11/4/20</w:t>
    </w:r>
    <w:r w:rsidRPr="00804107">
      <w:rPr>
        <w:rFonts w:ascii="Arial" w:hAnsi="Arial" w:cs="Arial"/>
        <w:sz w:val="20"/>
        <w:szCs w:val="20"/>
      </w:rPr>
      <w:fldChar w:fldCharType="end"/>
    </w:r>
    <w:r w:rsidRPr="00804107">
      <w:rPr>
        <w:rFonts w:ascii="Arial" w:hAnsi="Arial" w:cs="Arial"/>
        <w:sz w:val="20"/>
        <w:szCs w:val="20"/>
      </w:rPr>
      <w:tab/>
    </w:r>
    <w:r w:rsidRPr="00804107">
      <w:rPr>
        <w:rFonts w:ascii="Arial" w:hAnsi="Arial" w:cs="Arial"/>
        <w:sz w:val="20"/>
        <w:szCs w:val="20"/>
      </w:rPr>
      <w:tab/>
      <w:t xml:space="preserve">Page </w:t>
    </w:r>
    <w:r w:rsidRPr="00804107">
      <w:rPr>
        <w:rStyle w:val="PageNumber"/>
        <w:rFonts w:ascii="Arial" w:hAnsi="Arial" w:cs="Arial"/>
        <w:sz w:val="20"/>
        <w:szCs w:val="20"/>
      </w:rPr>
      <w:fldChar w:fldCharType="begin"/>
    </w:r>
    <w:r w:rsidRPr="00804107">
      <w:rPr>
        <w:rStyle w:val="PageNumber"/>
        <w:rFonts w:ascii="Arial" w:hAnsi="Arial" w:cs="Arial"/>
        <w:sz w:val="20"/>
        <w:szCs w:val="20"/>
      </w:rPr>
      <w:instrText xml:space="preserve"> PAGE </w:instrText>
    </w:r>
    <w:r w:rsidRPr="00804107">
      <w:rPr>
        <w:rStyle w:val="PageNumber"/>
        <w:rFonts w:ascii="Arial" w:hAnsi="Arial" w:cs="Arial"/>
        <w:sz w:val="20"/>
        <w:szCs w:val="20"/>
      </w:rPr>
      <w:fldChar w:fldCharType="separate"/>
    </w:r>
    <w:r w:rsidR="00EA13C3">
      <w:rPr>
        <w:rStyle w:val="PageNumber"/>
        <w:rFonts w:ascii="Arial" w:hAnsi="Arial" w:cs="Arial"/>
        <w:noProof/>
        <w:sz w:val="20"/>
        <w:szCs w:val="20"/>
      </w:rPr>
      <w:t>2</w:t>
    </w:r>
    <w:r w:rsidRPr="00804107">
      <w:rPr>
        <w:rStyle w:val="PageNumbe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2E2E66" w14:textId="77777777" w:rsidR="00C37B5F" w:rsidRDefault="00C37B5F" w:rsidP="00283474">
      <w:r>
        <w:separator/>
      </w:r>
    </w:p>
  </w:footnote>
  <w:footnote w:type="continuationSeparator" w:id="0">
    <w:p w14:paraId="71441F84" w14:textId="77777777" w:rsidR="00C37B5F" w:rsidRDefault="00C37B5F" w:rsidP="00283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C8F3F" w14:textId="1116DD91" w:rsidR="001C6C55" w:rsidRPr="008F230D" w:rsidRDefault="00072D89" w:rsidP="00072D89">
    <w:pPr>
      <w:pStyle w:val="Header"/>
      <w:rPr>
        <w:sz w:val="22"/>
        <w:szCs w:val="22"/>
      </w:rPr>
    </w:pPr>
    <w:r w:rsidRPr="00072D89">
      <w:rPr>
        <w:rFonts w:ascii="Arial" w:eastAsia="Times New Roman" w:hAnsi="Arial" w:cs="Arial"/>
        <w:b/>
        <w:sz w:val="22"/>
        <w:szCs w:val="22"/>
      </w:rPr>
      <w:t>2020/11/27-179(I)PP</w:t>
    </w:r>
    <w:r w:rsidRPr="008F230D">
      <w:rPr>
        <w:rFonts w:ascii="Arial" w:hAnsi="Arial"/>
        <w:sz w:val="22"/>
        <w:szCs w:val="22"/>
      </w:rPr>
      <w:t xml:space="preserve"> </w:t>
    </w:r>
    <w:r w:rsidR="008F230D" w:rsidRPr="008F230D">
      <w:rPr>
        <w:rFonts w:ascii="Arial" w:hAnsi="Arial"/>
        <w:sz w:val="22"/>
        <w:szCs w:val="22"/>
      </w:rPr>
      <w:t>Topic of the Month –</w:t>
    </w:r>
    <w:r>
      <w:rPr>
        <w:rFonts w:ascii="Arial" w:hAnsi="Arial"/>
        <w:sz w:val="22"/>
        <w:szCs w:val="22"/>
      </w:rPr>
      <w:t>Aircraft Performance Monitoring</w:t>
    </w:r>
    <w:r w:rsidR="008F230D" w:rsidRPr="008F230D">
      <w:rPr>
        <w:rFonts w:ascii="Arial" w:hAnsi="Arial"/>
        <w:sz w:val="22"/>
        <w:szCs w:val="22"/>
      </w:rPr>
      <w:t xml:space="preserve"> – </w:t>
    </w:r>
    <w:r>
      <w:rPr>
        <w:rFonts w:ascii="Arial" w:hAnsi="Arial"/>
        <w:sz w:val="22"/>
        <w:szCs w:val="22"/>
      </w:rPr>
      <w:t>Dece</w:t>
    </w:r>
    <w:r w:rsidR="008F230D">
      <w:rPr>
        <w:rFonts w:ascii="Arial" w:hAnsi="Arial"/>
        <w:sz w:val="22"/>
        <w:szCs w:val="22"/>
      </w:rPr>
      <w:t>m</w:t>
    </w:r>
    <w:r w:rsidR="008F230D" w:rsidRPr="008F230D">
      <w:rPr>
        <w:rFonts w:ascii="Arial" w:hAnsi="Arial"/>
        <w:sz w:val="22"/>
        <w:szCs w:val="22"/>
      </w:rPr>
      <w:t>ber 202</w:t>
    </w:r>
    <w:r w:rsidR="00F44BC9">
      <w:rPr>
        <w:rFonts w:ascii="Arial" w:hAnsi="Arial"/>
        <w:sz w:val="22"/>
        <w:szCs w:val="22"/>
      </w:rPr>
      <w:t>0</w:t>
    </w:r>
    <w:r>
      <w:rPr>
        <w:rFonts w:ascii="Arial" w:hAnsi="Arial"/>
        <w:sz w:val="22"/>
        <w:szCs w:val="22"/>
      </w:rPr>
      <w:br/>
      <w:t xml:space="preserve">                                                                                                           </w:t>
    </w:r>
    <w:r w:rsidR="008F230D" w:rsidRPr="008F230D">
      <w:rPr>
        <w:rFonts w:ascii="Arial" w:hAnsi="Arial"/>
        <w:sz w:val="22"/>
        <w:szCs w:val="22"/>
      </w:rPr>
      <w:t xml:space="preserve">  </w:t>
    </w:r>
    <w:r>
      <w:rPr>
        <w:rFonts w:ascii="Arial" w:hAnsi="Arial"/>
        <w:sz w:val="22"/>
        <w:szCs w:val="22"/>
      </w:rPr>
      <w:t xml:space="preserve">               </w:t>
    </w:r>
    <w:r w:rsidR="008F230D" w:rsidRPr="008F230D">
      <w:rPr>
        <w:rFonts w:ascii="Arial" w:hAnsi="Arial"/>
        <w:sz w:val="22"/>
        <w:szCs w:val="22"/>
      </w:rPr>
      <w:t xml:space="preserve">Rev 0  </w:t>
    </w:r>
    <w:r>
      <w:rPr>
        <w:rFonts w:ascii="Arial" w:hAnsi="Arial"/>
        <w:sz w:val="22"/>
        <w:szCs w:val="22"/>
      </w:rPr>
      <w:t>Nov</w:t>
    </w:r>
    <w:r w:rsidR="008F230D" w:rsidRPr="008F230D">
      <w:rPr>
        <w:rFonts w:ascii="Arial" w:hAnsi="Arial"/>
        <w:sz w:val="22"/>
        <w:szCs w:val="22"/>
      </w:rPr>
      <w:t xml:space="preserve"> 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B2AE6"/>
    <w:multiLevelType w:val="hybridMultilevel"/>
    <w:tmpl w:val="D5EE9090"/>
    <w:lvl w:ilvl="0" w:tplc="796C9A82">
      <w:start w:val="1"/>
      <w:numFmt w:val="bullet"/>
      <w:lvlText w:val="•"/>
      <w:lvlJc w:val="left"/>
      <w:pPr>
        <w:tabs>
          <w:tab w:val="num" w:pos="720"/>
        </w:tabs>
        <w:ind w:left="720" w:hanging="360"/>
      </w:pPr>
      <w:rPr>
        <w:rFonts w:ascii="Arial" w:hAnsi="Arial" w:hint="default"/>
      </w:rPr>
    </w:lvl>
    <w:lvl w:ilvl="1" w:tplc="E3C8EF94" w:tentative="1">
      <w:start w:val="1"/>
      <w:numFmt w:val="bullet"/>
      <w:lvlText w:val="•"/>
      <w:lvlJc w:val="left"/>
      <w:pPr>
        <w:tabs>
          <w:tab w:val="num" w:pos="1440"/>
        </w:tabs>
        <w:ind w:left="1440" w:hanging="360"/>
      </w:pPr>
      <w:rPr>
        <w:rFonts w:ascii="Arial" w:hAnsi="Arial" w:hint="default"/>
      </w:rPr>
    </w:lvl>
    <w:lvl w:ilvl="2" w:tplc="BC688F18" w:tentative="1">
      <w:start w:val="1"/>
      <w:numFmt w:val="bullet"/>
      <w:lvlText w:val="•"/>
      <w:lvlJc w:val="left"/>
      <w:pPr>
        <w:tabs>
          <w:tab w:val="num" w:pos="2160"/>
        </w:tabs>
        <w:ind w:left="2160" w:hanging="360"/>
      </w:pPr>
      <w:rPr>
        <w:rFonts w:ascii="Arial" w:hAnsi="Arial" w:hint="default"/>
      </w:rPr>
    </w:lvl>
    <w:lvl w:ilvl="3" w:tplc="34644262" w:tentative="1">
      <w:start w:val="1"/>
      <w:numFmt w:val="bullet"/>
      <w:lvlText w:val="•"/>
      <w:lvlJc w:val="left"/>
      <w:pPr>
        <w:tabs>
          <w:tab w:val="num" w:pos="2880"/>
        </w:tabs>
        <w:ind w:left="2880" w:hanging="360"/>
      </w:pPr>
      <w:rPr>
        <w:rFonts w:ascii="Arial" w:hAnsi="Arial" w:hint="default"/>
      </w:rPr>
    </w:lvl>
    <w:lvl w:ilvl="4" w:tplc="2E8C1806" w:tentative="1">
      <w:start w:val="1"/>
      <w:numFmt w:val="bullet"/>
      <w:lvlText w:val="•"/>
      <w:lvlJc w:val="left"/>
      <w:pPr>
        <w:tabs>
          <w:tab w:val="num" w:pos="3600"/>
        </w:tabs>
        <w:ind w:left="3600" w:hanging="360"/>
      </w:pPr>
      <w:rPr>
        <w:rFonts w:ascii="Arial" w:hAnsi="Arial" w:hint="default"/>
      </w:rPr>
    </w:lvl>
    <w:lvl w:ilvl="5" w:tplc="0556FE30" w:tentative="1">
      <w:start w:val="1"/>
      <w:numFmt w:val="bullet"/>
      <w:lvlText w:val="•"/>
      <w:lvlJc w:val="left"/>
      <w:pPr>
        <w:tabs>
          <w:tab w:val="num" w:pos="4320"/>
        </w:tabs>
        <w:ind w:left="4320" w:hanging="360"/>
      </w:pPr>
      <w:rPr>
        <w:rFonts w:ascii="Arial" w:hAnsi="Arial" w:hint="default"/>
      </w:rPr>
    </w:lvl>
    <w:lvl w:ilvl="6" w:tplc="0EBA3710" w:tentative="1">
      <w:start w:val="1"/>
      <w:numFmt w:val="bullet"/>
      <w:lvlText w:val="•"/>
      <w:lvlJc w:val="left"/>
      <w:pPr>
        <w:tabs>
          <w:tab w:val="num" w:pos="5040"/>
        </w:tabs>
        <w:ind w:left="5040" w:hanging="360"/>
      </w:pPr>
      <w:rPr>
        <w:rFonts w:ascii="Arial" w:hAnsi="Arial" w:hint="default"/>
      </w:rPr>
    </w:lvl>
    <w:lvl w:ilvl="7" w:tplc="B8AAEF9A" w:tentative="1">
      <w:start w:val="1"/>
      <w:numFmt w:val="bullet"/>
      <w:lvlText w:val="•"/>
      <w:lvlJc w:val="left"/>
      <w:pPr>
        <w:tabs>
          <w:tab w:val="num" w:pos="5760"/>
        </w:tabs>
        <w:ind w:left="5760" w:hanging="360"/>
      </w:pPr>
      <w:rPr>
        <w:rFonts w:ascii="Arial" w:hAnsi="Arial" w:hint="default"/>
      </w:rPr>
    </w:lvl>
    <w:lvl w:ilvl="8" w:tplc="981E41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332C13"/>
    <w:multiLevelType w:val="hybridMultilevel"/>
    <w:tmpl w:val="0F9079D4"/>
    <w:lvl w:ilvl="0" w:tplc="37A4FEC0">
      <w:start w:val="1"/>
      <w:numFmt w:val="bullet"/>
      <w:lvlText w:val="•"/>
      <w:lvlJc w:val="left"/>
      <w:pPr>
        <w:tabs>
          <w:tab w:val="num" w:pos="720"/>
        </w:tabs>
        <w:ind w:left="720" w:hanging="360"/>
      </w:pPr>
      <w:rPr>
        <w:rFonts w:ascii="Times New Roman" w:hAnsi="Times New Roman" w:hint="default"/>
      </w:rPr>
    </w:lvl>
    <w:lvl w:ilvl="1" w:tplc="CD6A19CA" w:tentative="1">
      <w:start w:val="1"/>
      <w:numFmt w:val="bullet"/>
      <w:lvlText w:val="•"/>
      <w:lvlJc w:val="left"/>
      <w:pPr>
        <w:tabs>
          <w:tab w:val="num" w:pos="1440"/>
        </w:tabs>
        <w:ind w:left="1440" w:hanging="360"/>
      </w:pPr>
      <w:rPr>
        <w:rFonts w:ascii="Times New Roman" w:hAnsi="Times New Roman" w:hint="default"/>
      </w:rPr>
    </w:lvl>
    <w:lvl w:ilvl="2" w:tplc="99A49E8A" w:tentative="1">
      <w:start w:val="1"/>
      <w:numFmt w:val="bullet"/>
      <w:lvlText w:val="•"/>
      <w:lvlJc w:val="left"/>
      <w:pPr>
        <w:tabs>
          <w:tab w:val="num" w:pos="2160"/>
        </w:tabs>
        <w:ind w:left="2160" w:hanging="360"/>
      </w:pPr>
      <w:rPr>
        <w:rFonts w:ascii="Times New Roman" w:hAnsi="Times New Roman" w:hint="default"/>
      </w:rPr>
    </w:lvl>
    <w:lvl w:ilvl="3" w:tplc="A51E0866" w:tentative="1">
      <w:start w:val="1"/>
      <w:numFmt w:val="bullet"/>
      <w:lvlText w:val="•"/>
      <w:lvlJc w:val="left"/>
      <w:pPr>
        <w:tabs>
          <w:tab w:val="num" w:pos="2880"/>
        </w:tabs>
        <w:ind w:left="2880" w:hanging="360"/>
      </w:pPr>
      <w:rPr>
        <w:rFonts w:ascii="Times New Roman" w:hAnsi="Times New Roman" w:hint="default"/>
      </w:rPr>
    </w:lvl>
    <w:lvl w:ilvl="4" w:tplc="8F1A85B2" w:tentative="1">
      <w:start w:val="1"/>
      <w:numFmt w:val="bullet"/>
      <w:lvlText w:val="•"/>
      <w:lvlJc w:val="left"/>
      <w:pPr>
        <w:tabs>
          <w:tab w:val="num" w:pos="3600"/>
        </w:tabs>
        <w:ind w:left="3600" w:hanging="360"/>
      </w:pPr>
      <w:rPr>
        <w:rFonts w:ascii="Times New Roman" w:hAnsi="Times New Roman" w:hint="default"/>
      </w:rPr>
    </w:lvl>
    <w:lvl w:ilvl="5" w:tplc="96FEFC12" w:tentative="1">
      <w:start w:val="1"/>
      <w:numFmt w:val="bullet"/>
      <w:lvlText w:val="•"/>
      <w:lvlJc w:val="left"/>
      <w:pPr>
        <w:tabs>
          <w:tab w:val="num" w:pos="4320"/>
        </w:tabs>
        <w:ind w:left="4320" w:hanging="360"/>
      </w:pPr>
      <w:rPr>
        <w:rFonts w:ascii="Times New Roman" w:hAnsi="Times New Roman" w:hint="default"/>
      </w:rPr>
    </w:lvl>
    <w:lvl w:ilvl="6" w:tplc="F0CA1AAE" w:tentative="1">
      <w:start w:val="1"/>
      <w:numFmt w:val="bullet"/>
      <w:lvlText w:val="•"/>
      <w:lvlJc w:val="left"/>
      <w:pPr>
        <w:tabs>
          <w:tab w:val="num" w:pos="5040"/>
        </w:tabs>
        <w:ind w:left="5040" w:hanging="360"/>
      </w:pPr>
      <w:rPr>
        <w:rFonts w:ascii="Times New Roman" w:hAnsi="Times New Roman" w:hint="default"/>
      </w:rPr>
    </w:lvl>
    <w:lvl w:ilvl="7" w:tplc="CA42D706" w:tentative="1">
      <w:start w:val="1"/>
      <w:numFmt w:val="bullet"/>
      <w:lvlText w:val="•"/>
      <w:lvlJc w:val="left"/>
      <w:pPr>
        <w:tabs>
          <w:tab w:val="num" w:pos="5760"/>
        </w:tabs>
        <w:ind w:left="5760" w:hanging="360"/>
      </w:pPr>
      <w:rPr>
        <w:rFonts w:ascii="Times New Roman" w:hAnsi="Times New Roman" w:hint="default"/>
      </w:rPr>
    </w:lvl>
    <w:lvl w:ilvl="8" w:tplc="963E619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3207503"/>
    <w:multiLevelType w:val="hybridMultilevel"/>
    <w:tmpl w:val="79D67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A510B8"/>
    <w:multiLevelType w:val="hybridMultilevel"/>
    <w:tmpl w:val="07CEA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A14CE5"/>
    <w:multiLevelType w:val="hybridMultilevel"/>
    <w:tmpl w:val="70DE7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5867FF"/>
    <w:multiLevelType w:val="multilevel"/>
    <w:tmpl w:val="02282E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DD5054"/>
    <w:multiLevelType w:val="hybridMultilevel"/>
    <w:tmpl w:val="B916FD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8E30ACB"/>
    <w:multiLevelType w:val="hybridMultilevel"/>
    <w:tmpl w:val="5C021C38"/>
    <w:lvl w:ilvl="0" w:tplc="EA1CDF78">
      <w:start w:val="1"/>
      <w:numFmt w:val="bullet"/>
      <w:lvlText w:val="•"/>
      <w:lvlJc w:val="left"/>
      <w:pPr>
        <w:tabs>
          <w:tab w:val="num" w:pos="720"/>
        </w:tabs>
        <w:ind w:left="720" w:hanging="360"/>
      </w:pPr>
      <w:rPr>
        <w:rFonts w:ascii="Arial" w:hAnsi="Arial" w:hint="default"/>
      </w:rPr>
    </w:lvl>
    <w:lvl w:ilvl="1" w:tplc="8F6E11B6" w:tentative="1">
      <w:start w:val="1"/>
      <w:numFmt w:val="bullet"/>
      <w:lvlText w:val="•"/>
      <w:lvlJc w:val="left"/>
      <w:pPr>
        <w:tabs>
          <w:tab w:val="num" w:pos="1440"/>
        </w:tabs>
        <w:ind w:left="1440" w:hanging="360"/>
      </w:pPr>
      <w:rPr>
        <w:rFonts w:ascii="Arial" w:hAnsi="Arial" w:hint="default"/>
      </w:rPr>
    </w:lvl>
    <w:lvl w:ilvl="2" w:tplc="CC764640" w:tentative="1">
      <w:start w:val="1"/>
      <w:numFmt w:val="bullet"/>
      <w:lvlText w:val="•"/>
      <w:lvlJc w:val="left"/>
      <w:pPr>
        <w:tabs>
          <w:tab w:val="num" w:pos="2160"/>
        </w:tabs>
        <w:ind w:left="2160" w:hanging="360"/>
      </w:pPr>
      <w:rPr>
        <w:rFonts w:ascii="Arial" w:hAnsi="Arial" w:hint="default"/>
      </w:rPr>
    </w:lvl>
    <w:lvl w:ilvl="3" w:tplc="98846732" w:tentative="1">
      <w:start w:val="1"/>
      <w:numFmt w:val="bullet"/>
      <w:lvlText w:val="•"/>
      <w:lvlJc w:val="left"/>
      <w:pPr>
        <w:tabs>
          <w:tab w:val="num" w:pos="2880"/>
        </w:tabs>
        <w:ind w:left="2880" w:hanging="360"/>
      </w:pPr>
      <w:rPr>
        <w:rFonts w:ascii="Arial" w:hAnsi="Arial" w:hint="default"/>
      </w:rPr>
    </w:lvl>
    <w:lvl w:ilvl="4" w:tplc="6368EE90" w:tentative="1">
      <w:start w:val="1"/>
      <w:numFmt w:val="bullet"/>
      <w:lvlText w:val="•"/>
      <w:lvlJc w:val="left"/>
      <w:pPr>
        <w:tabs>
          <w:tab w:val="num" w:pos="3600"/>
        </w:tabs>
        <w:ind w:left="3600" w:hanging="360"/>
      </w:pPr>
      <w:rPr>
        <w:rFonts w:ascii="Arial" w:hAnsi="Arial" w:hint="default"/>
      </w:rPr>
    </w:lvl>
    <w:lvl w:ilvl="5" w:tplc="96A4B1CC" w:tentative="1">
      <w:start w:val="1"/>
      <w:numFmt w:val="bullet"/>
      <w:lvlText w:val="•"/>
      <w:lvlJc w:val="left"/>
      <w:pPr>
        <w:tabs>
          <w:tab w:val="num" w:pos="4320"/>
        </w:tabs>
        <w:ind w:left="4320" w:hanging="360"/>
      </w:pPr>
      <w:rPr>
        <w:rFonts w:ascii="Arial" w:hAnsi="Arial" w:hint="default"/>
      </w:rPr>
    </w:lvl>
    <w:lvl w:ilvl="6" w:tplc="51D82C1C" w:tentative="1">
      <w:start w:val="1"/>
      <w:numFmt w:val="bullet"/>
      <w:lvlText w:val="•"/>
      <w:lvlJc w:val="left"/>
      <w:pPr>
        <w:tabs>
          <w:tab w:val="num" w:pos="5040"/>
        </w:tabs>
        <w:ind w:left="5040" w:hanging="360"/>
      </w:pPr>
      <w:rPr>
        <w:rFonts w:ascii="Arial" w:hAnsi="Arial" w:hint="default"/>
      </w:rPr>
    </w:lvl>
    <w:lvl w:ilvl="7" w:tplc="7DAE11F6" w:tentative="1">
      <w:start w:val="1"/>
      <w:numFmt w:val="bullet"/>
      <w:lvlText w:val="•"/>
      <w:lvlJc w:val="left"/>
      <w:pPr>
        <w:tabs>
          <w:tab w:val="num" w:pos="5760"/>
        </w:tabs>
        <w:ind w:left="5760" w:hanging="360"/>
      </w:pPr>
      <w:rPr>
        <w:rFonts w:ascii="Arial" w:hAnsi="Arial" w:hint="default"/>
      </w:rPr>
    </w:lvl>
    <w:lvl w:ilvl="8" w:tplc="5F1C167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F3F1FCB"/>
    <w:multiLevelType w:val="hybridMultilevel"/>
    <w:tmpl w:val="66BE0C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1D0517"/>
    <w:multiLevelType w:val="hybridMultilevel"/>
    <w:tmpl w:val="C584CF56"/>
    <w:lvl w:ilvl="0" w:tplc="AEC41110">
      <w:start w:val="1"/>
      <w:numFmt w:val="bullet"/>
      <w:lvlText w:val="•"/>
      <w:lvlJc w:val="left"/>
      <w:pPr>
        <w:tabs>
          <w:tab w:val="num" w:pos="720"/>
        </w:tabs>
        <w:ind w:left="720" w:hanging="360"/>
      </w:pPr>
      <w:rPr>
        <w:rFonts w:ascii="Arial" w:hAnsi="Arial" w:hint="default"/>
      </w:rPr>
    </w:lvl>
    <w:lvl w:ilvl="1" w:tplc="F55EE2E2" w:tentative="1">
      <w:start w:val="1"/>
      <w:numFmt w:val="bullet"/>
      <w:lvlText w:val="•"/>
      <w:lvlJc w:val="left"/>
      <w:pPr>
        <w:tabs>
          <w:tab w:val="num" w:pos="1440"/>
        </w:tabs>
        <w:ind w:left="1440" w:hanging="360"/>
      </w:pPr>
      <w:rPr>
        <w:rFonts w:ascii="Arial" w:hAnsi="Arial" w:hint="default"/>
      </w:rPr>
    </w:lvl>
    <w:lvl w:ilvl="2" w:tplc="B142C158" w:tentative="1">
      <w:start w:val="1"/>
      <w:numFmt w:val="bullet"/>
      <w:lvlText w:val="•"/>
      <w:lvlJc w:val="left"/>
      <w:pPr>
        <w:tabs>
          <w:tab w:val="num" w:pos="2160"/>
        </w:tabs>
        <w:ind w:left="2160" w:hanging="360"/>
      </w:pPr>
      <w:rPr>
        <w:rFonts w:ascii="Arial" w:hAnsi="Arial" w:hint="default"/>
      </w:rPr>
    </w:lvl>
    <w:lvl w:ilvl="3" w:tplc="D0A26A66" w:tentative="1">
      <w:start w:val="1"/>
      <w:numFmt w:val="bullet"/>
      <w:lvlText w:val="•"/>
      <w:lvlJc w:val="left"/>
      <w:pPr>
        <w:tabs>
          <w:tab w:val="num" w:pos="2880"/>
        </w:tabs>
        <w:ind w:left="2880" w:hanging="360"/>
      </w:pPr>
      <w:rPr>
        <w:rFonts w:ascii="Arial" w:hAnsi="Arial" w:hint="default"/>
      </w:rPr>
    </w:lvl>
    <w:lvl w:ilvl="4" w:tplc="4A5C0E7C" w:tentative="1">
      <w:start w:val="1"/>
      <w:numFmt w:val="bullet"/>
      <w:lvlText w:val="•"/>
      <w:lvlJc w:val="left"/>
      <w:pPr>
        <w:tabs>
          <w:tab w:val="num" w:pos="3600"/>
        </w:tabs>
        <w:ind w:left="3600" w:hanging="360"/>
      </w:pPr>
      <w:rPr>
        <w:rFonts w:ascii="Arial" w:hAnsi="Arial" w:hint="default"/>
      </w:rPr>
    </w:lvl>
    <w:lvl w:ilvl="5" w:tplc="26366512" w:tentative="1">
      <w:start w:val="1"/>
      <w:numFmt w:val="bullet"/>
      <w:lvlText w:val="•"/>
      <w:lvlJc w:val="left"/>
      <w:pPr>
        <w:tabs>
          <w:tab w:val="num" w:pos="4320"/>
        </w:tabs>
        <w:ind w:left="4320" w:hanging="360"/>
      </w:pPr>
      <w:rPr>
        <w:rFonts w:ascii="Arial" w:hAnsi="Arial" w:hint="default"/>
      </w:rPr>
    </w:lvl>
    <w:lvl w:ilvl="6" w:tplc="D62C0938" w:tentative="1">
      <w:start w:val="1"/>
      <w:numFmt w:val="bullet"/>
      <w:lvlText w:val="•"/>
      <w:lvlJc w:val="left"/>
      <w:pPr>
        <w:tabs>
          <w:tab w:val="num" w:pos="5040"/>
        </w:tabs>
        <w:ind w:left="5040" w:hanging="360"/>
      </w:pPr>
      <w:rPr>
        <w:rFonts w:ascii="Arial" w:hAnsi="Arial" w:hint="default"/>
      </w:rPr>
    </w:lvl>
    <w:lvl w:ilvl="7" w:tplc="EBCEEC3A" w:tentative="1">
      <w:start w:val="1"/>
      <w:numFmt w:val="bullet"/>
      <w:lvlText w:val="•"/>
      <w:lvlJc w:val="left"/>
      <w:pPr>
        <w:tabs>
          <w:tab w:val="num" w:pos="5760"/>
        </w:tabs>
        <w:ind w:left="5760" w:hanging="360"/>
      </w:pPr>
      <w:rPr>
        <w:rFonts w:ascii="Arial" w:hAnsi="Arial" w:hint="default"/>
      </w:rPr>
    </w:lvl>
    <w:lvl w:ilvl="8" w:tplc="0D363CA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3D17AD3"/>
    <w:multiLevelType w:val="hybridMultilevel"/>
    <w:tmpl w:val="AF20F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312EA1"/>
    <w:multiLevelType w:val="hybridMultilevel"/>
    <w:tmpl w:val="3D287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0"/>
  </w:num>
  <w:num w:numId="4">
    <w:abstractNumId w:val="6"/>
  </w:num>
  <w:num w:numId="5">
    <w:abstractNumId w:val="5"/>
  </w:num>
  <w:num w:numId="6">
    <w:abstractNumId w:val="1"/>
  </w:num>
  <w:num w:numId="7">
    <w:abstractNumId w:val="7"/>
  </w:num>
  <w:num w:numId="8">
    <w:abstractNumId w:val="0"/>
  </w:num>
  <w:num w:numId="9">
    <w:abstractNumId w:val="11"/>
  </w:num>
  <w:num w:numId="10">
    <w:abstractNumId w:val="4"/>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hideSpellingErrors/>
  <w:hideGrammaticalErrors/>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9C3"/>
    <w:rsid w:val="00072D89"/>
    <w:rsid w:val="00091050"/>
    <w:rsid w:val="000915B6"/>
    <w:rsid w:val="000B2C12"/>
    <w:rsid w:val="000B310E"/>
    <w:rsid w:val="000C1FE4"/>
    <w:rsid w:val="000C5542"/>
    <w:rsid w:val="00124975"/>
    <w:rsid w:val="001265A0"/>
    <w:rsid w:val="001356B6"/>
    <w:rsid w:val="001514DB"/>
    <w:rsid w:val="00156835"/>
    <w:rsid w:val="00187A6F"/>
    <w:rsid w:val="0019306F"/>
    <w:rsid w:val="001C37C2"/>
    <w:rsid w:val="001C44D1"/>
    <w:rsid w:val="001C6C55"/>
    <w:rsid w:val="001E2D0C"/>
    <w:rsid w:val="002309C3"/>
    <w:rsid w:val="002344D9"/>
    <w:rsid w:val="002822C8"/>
    <w:rsid w:val="0028231D"/>
    <w:rsid w:val="00283474"/>
    <w:rsid w:val="002C5EC8"/>
    <w:rsid w:val="0031306E"/>
    <w:rsid w:val="003404C9"/>
    <w:rsid w:val="00371282"/>
    <w:rsid w:val="0042558A"/>
    <w:rsid w:val="0043778A"/>
    <w:rsid w:val="004534BD"/>
    <w:rsid w:val="004550A5"/>
    <w:rsid w:val="004D190E"/>
    <w:rsid w:val="004F2A87"/>
    <w:rsid w:val="00501422"/>
    <w:rsid w:val="005309A1"/>
    <w:rsid w:val="00546193"/>
    <w:rsid w:val="00547D66"/>
    <w:rsid w:val="005519F8"/>
    <w:rsid w:val="005559A3"/>
    <w:rsid w:val="00580B3C"/>
    <w:rsid w:val="00585ABD"/>
    <w:rsid w:val="00585C97"/>
    <w:rsid w:val="00592FD7"/>
    <w:rsid w:val="00596C7F"/>
    <w:rsid w:val="005A30DA"/>
    <w:rsid w:val="005E62E4"/>
    <w:rsid w:val="0060564B"/>
    <w:rsid w:val="00616B93"/>
    <w:rsid w:val="0062332E"/>
    <w:rsid w:val="00637300"/>
    <w:rsid w:val="00680E45"/>
    <w:rsid w:val="00681AA6"/>
    <w:rsid w:val="006D27FF"/>
    <w:rsid w:val="00714427"/>
    <w:rsid w:val="00721856"/>
    <w:rsid w:val="00735AAE"/>
    <w:rsid w:val="0073681C"/>
    <w:rsid w:val="007761F8"/>
    <w:rsid w:val="007967D1"/>
    <w:rsid w:val="007A13E9"/>
    <w:rsid w:val="007B239D"/>
    <w:rsid w:val="007C377E"/>
    <w:rsid w:val="00804107"/>
    <w:rsid w:val="008423CC"/>
    <w:rsid w:val="008559E3"/>
    <w:rsid w:val="008604CA"/>
    <w:rsid w:val="00865351"/>
    <w:rsid w:val="00882621"/>
    <w:rsid w:val="008A318C"/>
    <w:rsid w:val="008A3921"/>
    <w:rsid w:val="008A642F"/>
    <w:rsid w:val="008F230D"/>
    <w:rsid w:val="00911BEC"/>
    <w:rsid w:val="00981C0B"/>
    <w:rsid w:val="009B0AB7"/>
    <w:rsid w:val="009C19A5"/>
    <w:rsid w:val="00A040E2"/>
    <w:rsid w:val="00A208A3"/>
    <w:rsid w:val="00A56C4E"/>
    <w:rsid w:val="00AA06EB"/>
    <w:rsid w:val="00AE3B17"/>
    <w:rsid w:val="00AF5EA4"/>
    <w:rsid w:val="00B061D9"/>
    <w:rsid w:val="00B27214"/>
    <w:rsid w:val="00B41D0C"/>
    <w:rsid w:val="00B4752E"/>
    <w:rsid w:val="00B554C8"/>
    <w:rsid w:val="00B64275"/>
    <w:rsid w:val="00B678C1"/>
    <w:rsid w:val="00B73392"/>
    <w:rsid w:val="00B76CF1"/>
    <w:rsid w:val="00BB03AB"/>
    <w:rsid w:val="00BC2BE1"/>
    <w:rsid w:val="00BD11D5"/>
    <w:rsid w:val="00BE2763"/>
    <w:rsid w:val="00BE2C55"/>
    <w:rsid w:val="00BE44C8"/>
    <w:rsid w:val="00C2020A"/>
    <w:rsid w:val="00C37B5F"/>
    <w:rsid w:val="00C42BB6"/>
    <w:rsid w:val="00C4520D"/>
    <w:rsid w:val="00C456D8"/>
    <w:rsid w:val="00C74D4F"/>
    <w:rsid w:val="00C766C5"/>
    <w:rsid w:val="00C76A72"/>
    <w:rsid w:val="00C95315"/>
    <w:rsid w:val="00D36F7F"/>
    <w:rsid w:val="00D43BD2"/>
    <w:rsid w:val="00D5455A"/>
    <w:rsid w:val="00DB5600"/>
    <w:rsid w:val="00DD211B"/>
    <w:rsid w:val="00E03D8D"/>
    <w:rsid w:val="00E11A2C"/>
    <w:rsid w:val="00E22EFD"/>
    <w:rsid w:val="00E2369C"/>
    <w:rsid w:val="00E860DB"/>
    <w:rsid w:val="00E86C24"/>
    <w:rsid w:val="00E90BBC"/>
    <w:rsid w:val="00EA13C3"/>
    <w:rsid w:val="00EC62A6"/>
    <w:rsid w:val="00EF4ACC"/>
    <w:rsid w:val="00F15A07"/>
    <w:rsid w:val="00F235D0"/>
    <w:rsid w:val="00F25A7F"/>
    <w:rsid w:val="00F37D2B"/>
    <w:rsid w:val="00F44BC9"/>
    <w:rsid w:val="00F47759"/>
    <w:rsid w:val="00FA7F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51C8F11"/>
  <w14:defaultImageDpi w14:val="300"/>
  <w15:docId w15:val="{8BF19F21-E997-4D3B-8BBC-2707FBF27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3474"/>
    <w:pPr>
      <w:tabs>
        <w:tab w:val="center" w:pos="4320"/>
        <w:tab w:val="right" w:pos="8640"/>
      </w:tabs>
    </w:pPr>
  </w:style>
  <w:style w:type="character" w:customStyle="1" w:styleId="HeaderChar">
    <w:name w:val="Header Char"/>
    <w:basedOn w:val="DefaultParagraphFont"/>
    <w:link w:val="Header"/>
    <w:uiPriority w:val="99"/>
    <w:rsid w:val="00283474"/>
  </w:style>
  <w:style w:type="paragraph" w:styleId="Footer">
    <w:name w:val="footer"/>
    <w:basedOn w:val="Normal"/>
    <w:link w:val="FooterChar"/>
    <w:uiPriority w:val="99"/>
    <w:unhideWhenUsed/>
    <w:rsid w:val="00283474"/>
    <w:pPr>
      <w:tabs>
        <w:tab w:val="center" w:pos="4320"/>
        <w:tab w:val="right" w:pos="8640"/>
      </w:tabs>
    </w:pPr>
  </w:style>
  <w:style w:type="character" w:customStyle="1" w:styleId="FooterChar">
    <w:name w:val="Footer Char"/>
    <w:basedOn w:val="DefaultParagraphFont"/>
    <w:link w:val="Footer"/>
    <w:uiPriority w:val="99"/>
    <w:rsid w:val="00283474"/>
  </w:style>
  <w:style w:type="paragraph" w:styleId="ListParagraph">
    <w:name w:val="List Paragraph"/>
    <w:basedOn w:val="Normal"/>
    <w:uiPriority w:val="34"/>
    <w:qFormat/>
    <w:rsid w:val="00283474"/>
    <w:pPr>
      <w:ind w:left="720"/>
      <w:contextualSpacing/>
    </w:pPr>
  </w:style>
  <w:style w:type="character" w:styleId="PageNumber">
    <w:name w:val="page number"/>
    <w:basedOn w:val="DefaultParagraphFont"/>
    <w:uiPriority w:val="99"/>
    <w:semiHidden/>
    <w:unhideWhenUsed/>
    <w:rsid w:val="00804107"/>
  </w:style>
  <w:style w:type="paragraph" w:styleId="BalloonText">
    <w:name w:val="Balloon Text"/>
    <w:basedOn w:val="Normal"/>
    <w:link w:val="BalloonTextChar"/>
    <w:uiPriority w:val="99"/>
    <w:semiHidden/>
    <w:unhideWhenUsed/>
    <w:rsid w:val="00AA06EB"/>
    <w:rPr>
      <w:rFonts w:ascii="Tahoma" w:hAnsi="Tahoma" w:cs="Tahoma"/>
      <w:sz w:val="16"/>
      <w:szCs w:val="16"/>
    </w:rPr>
  </w:style>
  <w:style w:type="character" w:customStyle="1" w:styleId="BalloonTextChar">
    <w:name w:val="Balloon Text Char"/>
    <w:basedOn w:val="DefaultParagraphFont"/>
    <w:link w:val="BalloonText"/>
    <w:uiPriority w:val="99"/>
    <w:semiHidden/>
    <w:rsid w:val="00AA06EB"/>
    <w:rPr>
      <w:rFonts w:ascii="Tahoma" w:hAnsi="Tahoma" w:cs="Tahoma"/>
      <w:sz w:val="16"/>
      <w:szCs w:val="16"/>
    </w:rPr>
  </w:style>
  <w:style w:type="character" w:styleId="Hyperlink">
    <w:name w:val="Hyperlink"/>
    <w:basedOn w:val="DefaultParagraphFont"/>
    <w:uiPriority w:val="99"/>
    <w:unhideWhenUsed/>
    <w:rsid w:val="00F15A07"/>
    <w:rPr>
      <w:color w:val="0000FF" w:themeColor="hyperlink"/>
      <w:u w:val="single"/>
    </w:rPr>
  </w:style>
  <w:style w:type="character" w:styleId="FollowedHyperlink">
    <w:name w:val="FollowedHyperlink"/>
    <w:basedOn w:val="DefaultParagraphFont"/>
    <w:uiPriority w:val="99"/>
    <w:semiHidden/>
    <w:unhideWhenUsed/>
    <w:rsid w:val="00F15A07"/>
    <w:rPr>
      <w:color w:val="800080" w:themeColor="followedHyperlink"/>
      <w:u w:val="single"/>
    </w:rPr>
  </w:style>
  <w:style w:type="character" w:styleId="CommentReference">
    <w:name w:val="annotation reference"/>
    <w:basedOn w:val="DefaultParagraphFont"/>
    <w:uiPriority w:val="99"/>
    <w:semiHidden/>
    <w:unhideWhenUsed/>
    <w:rsid w:val="002822C8"/>
    <w:rPr>
      <w:sz w:val="18"/>
      <w:szCs w:val="18"/>
    </w:rPr>
  </w:style>
  <w:style w:type="paragraph" w:styleId="CommentText">
    <w:name w:val="annotation text"/>
    <w:basedOn w:val="Normal"/>
    <w:link w:val="CommentTextChar"/>
    <w:uiPriority w:val="99"/>
    <w:semiHidden/>
    <w:unhideWhenUsed/>
    <w:rsid w:val="002822C8"/>
  </w:style>
  <w:style w:type="character" w:customStyle="1" w:styleId="CommentTextChar">
    <w:name w:val="Comment Text Char"/>
    <w:basedOn w:val="DefaultParagraphFont"/>
    <w:link w:val="CommentText"/>
    <w:uiPriority w:val="99"/>
    <w:semiHidden/>
    <w:rsid w:val="002822C8"/>
  </w:style>
  <w:style w:type="paragraph" w:styleId="CommentSubject">
    <w:name w:val="annotation subject"/>
    <w:basedOn w:val="CommentText"/>
    <w:next w:val="CommentText"/>
    <w:link w:val="CommentSubjectChar"/>
    <w:uiPriority w:val="99"/>
    <w:semiHidden/>
    <w:unhideWhenUsed/>
    <w:rsid w:val="002822C8"/>
    <w:rPr>
      <w:b/>
      <w:bCs/>
      <w:sz w:val="20"/>
      <w:szCs w:val="20"/>
    </w:rPr>
  </w:style>
  <w:style w:type="character" w:customStyle="1" w:styleId="CommentSubjectChar">
    <w:name w:val="Comment Subject Char"/>
    <w:basedOn w:val="CommentTextChar"/>
    <w:link w:val="CommentSubject"/>
    <w:uiPriority w:val="99"/>
    <w:semiHidden/>
    <w:rsid w:val="002822C8"/>
    <w:rPr>
      <w:b/>
      <w:bCs/>
      <w:sz w:val="20"/>
      <w:szCs w:val="20"/>
    </w:rPr>
  </w:style>
  <w:style w:type="paragraph" w:customStyle="1" w:styleId="Default">
    <w:name w:val="Default"/>
    <w:rsid w:val="007C377E"/>
    <w:pPr>
      <w:autoSpaceDE w:val="0"/>
      <w:autoSpaceDN w:val="0"/>
      <w:adjustRightInd w:val="0"/>
    </w:pPr>
    <w:rPr>
      <w:rFonts w:ascii="Arial" w:hAnsi="Arial" w:cs="Arial"/>
      <w:color w:val="000000"/>
    </w:rPr>
  </w:style>
  <w:style w:type="character" w:styleId="HTMLCite">
    <w:name w:val="HTML Cite"/>
    <w:basedOn w:val="DefaultParagraphFont"/>
    <w:uiPriority w:val="99"/>
    <w:semiHidden/>
    <w:unhideWhenUsed/>
    <w:rsid w:val="00F25A7F"/>
    <w:rPr>
      <w:i/>
      <w:iCs/>
    </w:rPr>
  </w:style>
  <w:style w:type="paragraph" w:styleId="NormalWeb">
    <w:name w:val="Normal (Web)"/>
    <w:basedOn w:val="Normal"/>
    <w:uiPriority w:val="99"/>
    <w:semiHidden/>
    <w:unhideWhenUsed/>
    <w:rsid w:val="00546193"/>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83653">
      <w:bodyDiv w:val="1"/>
      <w:marLeft w:val="0"/>
      <w:marRight w:val="0"/>
      <w:marTop w:val="0"/>
      <w:marBottom w:val="0"/>
      <w:divBdr>
        <w:top w:val="none" w:sz="0" w:space="0" w:color="auto"/>
        <w:left w:val="none" w:sz="0" w:space="0" w:color="auto"/>
        <w:bottom w:val="none" w:sz="0" w:space="0" w:color="auto"/>
        <w:right w:val="none" w:sz="0" w:space="0" w:color="auto"/>
      </w:divBdr>
    </w:div>
    <w:div w:id="116532561">
      <w:bodyDiv w:val="1"/>
      <w:marLeft w:val="0"/>
      <w:marRight w:val="0"/>
      <w:marTop w:val="0"/>
      <w:marBottom w:val="0"/>
      <w:divBdr>
        <w:top w:val="none" w:sz="0" w:space="0" w:color="auto"/>
        <w:left w:val="none" w:sz="0" w:space="0" w:color="auto"/>
        <w:bottom w:val="none" w:sz="0" w:space="0" w:color="auto"/>
        <w:right w:val="none" w:sz="0" w:space="0" w:color="auto"/>
      </w:divBdr>
    </w:div>
    <w:div w:id="220405380">
      <w:bodyDiv w:val="1"/>
      <w:marLeft w:val="0"/>
      <w:marRight w:val="0"/>
      <w:marTop w:val="0"/>
      <w:marBottom w:val="0"/>
      <w:divBdr>
        <w:top w:val="none" w:sz="0" w:space="0" w:color="auto"/>
        <w:left w:val="none" w:sz="0" w:space="0" w:color="auto"/>
        <w:bottom w:val="none" w:sz="0" w:space="0" w:color="auto"/>
        <w:right w:val="none" w:sz="0" w:space="0" w:color="auto"/>
      </w:divBdr>
    </w:div>
    <w:div w:id="345131575">
      <w:bodyDiv w:val="1"/>
      <w:marLeft w:val="0"/>
      <w:marRight w:val="0"/>
      <w:marTop w:val="0"/>
      <w:marBottom w:val="0"/>
      <w:divBdr>
        <w:top w:val="none" w:sz="0" w:space="0" w:color="auto"/>
        <w:left w:val="none" w:sz="0" w:space="0" w:color="auto"/>
        <w:bottom w:val="none" w:sz="0" w:space="0" w:color="auto"/>
        <w:right w:val="none" w:sz="0" w:space="0" w:color="auto"/>
      </w:divBdr>
    </w:div>
    <w:div w:id="367267130">
      <w:bodyDiv w:val="1"/>
      <w:marLeft w:val="0"/>
      <w:marRight w:val="0"/>
      <w:marTop w:val="0"/>
      <w:marBottom w:val="0"/>
      <w:divBdr>
        <w:top w:val="none" w:sz="0" w:space="0" w:color="auto"/>
        <w:left w:val="none" w:sz="0" w:space="0" w:color="auto"/>
        <w:bottom w:val="none" w:sz="0" w:space="0" w:color="auto"/>
        <w:right w:val="none" w:sz="0" w:space="0" w:color="auto"/>
      </w:divBdr>
    </w:div>
    <w:div w:id="384790859">
      <w:bodyDiv w:val="1"/>
      <w:marLeft w:val="0"/>
      <w:marRight w:val="0"/>
      <w:marTop w:val="0"/>
      <w:marBottom w:val="0"/>
      <w:divBdr>
        <w:top w:val="none" w:sz="0" w:space="0" w:color="auto"/>
        <w:left w:val="none" w:sz="0" w:space="0" w:color="auto"/>
        <w:bottom w:val="none" w:sz="0" w:space="0" w:color="auto"/>
        <w:right w:val="none" w:sz="0" w:space="0" w:color="auto"/>
      </w:divBdr>
    </w:div>
    <w:div w:id="524948018">
      <w:bodyDiv w:val="1"/>
      <w:marLeft w:val="0"/>
      <w:marRight w:val="0"/>
      <w:marTop w:val="0"/>
      <w:marBottom w:val="0"/>
      <w:divBdr>
        <w:top w:val="none" w:sz="0" w:space="0" w:color="auto"/>
        <w:left w:val="none" w:sz="0" w:space="0" w:color="auto"/>
        <w:bottom w:val="none" w:sz="0" w:space="0" w:color="auto"/>
        <w:right w:val="none" w:sz="0" w:space="0" w:color="auto"/>
      </w:divBdr>
    </w:div>
    <w:div w:id="593435453">
      <w:bodyDiv w:val="1"/>
      <w:marLeft w:val="0"/>
      <w:marRight w:val="0"/>
      <w:marTop w:val="0"/>
      <w:marBottom w:val="0"/>
      <w:divBdr>
        <w:top w:val="none" w:sz="0" w:space="0" w:color="auto"/>
        <w:left w:val="none" w:sz="0" w:space="0" w:color="auto"/>
        <w:bottom w:val="none" w:sz="0" w:space="0" w:color="auto"/>
        <w:right w:val="none" w:sz="0" w:space="0" w:color="auto"/>
      </w:divBdr>
    </w:div>
    <w:div w:id="720905148">
      <w:bodyDiv w:val="1"/>
      <w:marLeft w:val="0"/>
      <w:marRight w:val="0"/>
      <w:marTop w:val="0"/>
      <w:marBottom w:val="0"/>
      <w:divBdr>
        <w:top w:val="none" w:sz="0" w:space="0" w:color="auto"/>
        <w:left w:val="none" w:sz="0" w:space="0" w:color="auto"/>
        <w:bottom w:val="none" w:sz="0" w:space="0" w:color="auto"/>
        <w:right w:val="none" w:sz="0" w:space="0" w:color="auto"/>
      </w:divBdr>
    </w:div>
    <w:div w:id="735856712">
      <w:bodyDiv w:val="1"/>
      <w:marLeft w:val="0"/>
      <w:marRight w:val="0"/>
      <w:marTop w:val="0"/>
      <w:marBottom w:val="0"/>
      <w:divBdr>
        <w:top w:val="none" w:sz="0" w:space="0" w:color="auto"/>
        <w:left w:val="none" w:sz="0" w:space="0" w:color="auto"/>
        <w:bottom w:val="none" w:sz="0" w:space="0" w:color="auto"/>
        <w:right w:val="none" w:sz="0" w:space="0" w:color="auto"/>
      </w:divBdr>
    </w:div>
    <w:div w:id="775952035">
      <w:bodyDiv w:val="1"/>
      <w:marLeft w:val="0"/>
      <w:marRight w:val="0"/>
      <w:marTop w:val="0"/>
      <w:marBottom w:val="0"/>
      <w:divBdr>
        <w:top w:val="none" w:sz="0" w:space="0" w:color="auto"/>
        <w:left w:val="none" w:sz="0" w:space="0" w:color="auto"/>
        <w:bottom w:val="none" w:sz="0" w:space="0" w:color="auto"/>
        <w:right w:val="none" w:sz="0" w:space="0" w:color="auto"/>
      </w:divBdr>
    </w:div>
    <w:div w:id="823622321">
      <w:bodyDiv w:val="1"/>
      <w:marLeft w:val="0"/>
      <w:marRight w:val="0"/>
      <w:marTop w:val="0"/>
      <w:marBottom w:val="0"/>
      <w:divBdr>
        <w:top w:val="none" w:sz="0" w:space="0" w:color="auto"/>
        <w:left w:val="none" w:sz="0" w:space="0" w:color="auto"/>
        <w:bottom w:val="none" w:sz="0" w:space="0" w:color="auto"/>
        <w:right w:val="none" w:sz="0" w:space="0" w:color="auto"/>
      </w:divBdr>
    </w:div>
    <w:div w:id="830217470">
      <w:bodyDiv w:val="1"/>
      <w:marLeft w:val="0"/>
      <w:marRight w:val="0"/>
      <w:marTop w:val="0"/>
      <w:marBottom w:val="0"/>
      <w:divBdr>
        <w:top w:val="none" w:sz="0" w:space="0" w:color="auto"/>
        <w:left w:val="none" w:sz="0" w:space="0" w:color="auto"/>
        <w:bottom w:val="none" w:sz="0" w:space="0" w:color="auto"/>
        <w:right w:val="none" w:sz="0" w:space="0" w:color="auto"/>
      </w:divBdr>
    </w:div>
    <w:div w:id="863592833">
      <w:bodyDiv w:val="1"/>
      <w:marLeft w:val="0"/>
      <w:marRight w:val="0"/>
      <w:marTop w:val="0"/>
      <w:marBottom w:val="0"/>
      <w:divBdr>
        <w:top w:val="none" w:sz="0" w:space="0" w:color="auto"/>
        <w:left w:val="none" w:sz="0" w:space="0" w:color="auto"/>
        <w:bottom w:val="none" w:sz="0" w:space="0" w:color="auto"/>
        <w:right w:val="none" w:sz="0" w:space="0" w:color="auto"/>
      </w:divBdr>
    </w:div>
    <w:div w:id="888691336">
      <w:bodyDiv w:val="1"/>
      <w:marLeft w:val="0"/>
      <w:marRight w:val="0"/>
      <w:marTop w:val="0"/>
      <w:marBottom w:val="0"/>
      <w:divBdr>
        <w:top w:val="none" w:sz="0" w:space="0" w:color="auto"/>
        <w:left w:val="none" w:sz="0" w:space="0" w:color="auto"/>
        <w:bottom w:val="none" w:sz="0" w:space="0" w:color="auto"/>
        <w:right w:val="none" w:sz="0" w:space="0" w:color="auto"/>
      </w:divBdr>
    </w:div>
    <w:div w:id="932397220">
      <w:bodyDiv w:val="1"/>
      <w:marLeft w:val="0"/>
      <w:marRight w:val="0"/>
      <w:marTop w:val="0"/>
      <w:marBottom w:val="0"/>
      <w:divBdr>
        <w:top w:val="none" w:sz="0" w:space="0" w:color="auto"/>
        <w:left w:val="none" w:sz="0" w:space="0" w:color="auto"/>
        <w:bottom w:val="none" w:sz="0" w:space="0" w:color="auto"/>
        <w:right w:val="none" w:sz="0" w:space="0" w:color="auto"/>
      </w:divBdr>
    </w:div>
    <w:div w:id="1057167316">
      <w:bodyDiv w:val="1"/>
      <w:marLeft w:val="0"/>
      <w:marRight w:val="0"/>
      <w:marTop w:val="0"/>
      <w:marBottom w:val="0"/>
      <w:divBdr>
        <w:top w:val="none" w:sz="0" w:space="0" w:color="auto"/>
        <w:left w:val="none" w:sz="0" w:space="0" w:color="auto"/>
        <w:bottom w:val="none" w:sz="0" w:space="0" w:color="auto"/>
        <w:right w:val="none" w:sz="0" w:space="0" w:color="auto"/>
      </w:divBdr>
    </w:div>
    <w:div w:id="1057361035">
      <w:bodyDiv w:val="1"/>
      <w:marLeft w:val="0"/>
      <w:marRight w:val="0"/>
      <w:marTop w:val="0"/>
      <w:marBottom w:val="0"/>
      <w:divBdr>
        <w:top w:val="none" w:sz="0" w:space="0" w:color="auto"/>
        <w:left w:val="none" w:sz="0" w:space="0" w:color="auto"/>
        <w:bottom w:val="none" w:sz="0" w:space="0" w:color="auto"/>
        <w:right w:val="none" w:sz="0" w:space="0" w:color="auto"/>
      </w:divBdr>
    </w:div>
    <w:div w:id="1062607056">
      <w:bodyDiv w:val="1"/>
      <w:marLeft w:val="0"/>
      <w:marRight w:val="0"/>
      <w:marTop w:val="0"/>
      <w:marBottom w:val="0"/>
      <w:divBdr>
        <w:top w:val="none" w:sz="0" w:space="0" w:color="auto"/>
        <w:left w:val="none" w:sz="0" w:space="0" w:color="auto"/>
        <w:bottom w:val="none" w:sz="0" w:space="0" w:color="auto"/>
        <w:right w:val="none" w:sz="0" w:space="0" w:color="auto"/>
      </w:divBdr>
    </w:div>
    <w:div w:id="1065570929">
      <w:bodyDiv w:val="1"/>
      <w:marLeft w:val="0"/>
      <w:marRight w:val="0"/>
      <w:marTop w:val="0"/>
      <w:marBottom w:val="0"/>
      <w:divBdr>
        <w:top w:val="none" w:sz="0" w:space="0" w:color="auto"/>
        <w:left w:val="none" w:sz="0" w:space="0" w:color="auto"/>
        <w:bottom w:val="none" w:sz="0" w:space="0" w:color="auto"/>
        <w:right w:val="none" w:sz="0" w:space="0" w:color="auto"/>
      </w:divBdr>
    </w:div>
    <w:div w:id="1250625318">
      <w:bodyDiv w:val="1"/>
      <w:marLeft w:val="0"/>
      <w:marRight w:val="0"/>
      <w:marTop w:val="0"/>
      <w:marBottom w:val="0"/>
      <w:divBdr>
        <w:top w:val="none" w:sz="0" w:space="0" w:color="auto"/>
        <w:left w:val="none" w:sz="0" w:space="0" w:color="auto"/>
        <w:bottom w:val="none" w:sz="0" w:space="0" w:color="auto"/>
        <w:right w:val="none" w:sz="0" w:space="0" w:color="auto"/>
      </w:divBdr>
    </w:div>
    <w:div w:id="1257520982">
      <w:bodyDiv w:val="1"/>
      <w:marLeft w:val="0"/>
      <w:marRight w:val="0"/>
      <w:marTop w:val="0"/>
      <w:marBottom w:val="0"/>
      <w:divBdr>
        <w:top w:val="none" w:sz="0" w:space="0" w:color="auto"/>
        <w:left w:val="none" w:sz="0" w:space="0" w:color="auto"/>
        <w:bottom w:val="none" w:sz="0" w:space="0" w:color="auto"/>
        <w:right w:val="none" w:sz="0" w:space="0" w:color="auto"/>
      </w:divBdr>
    </w:div>
    <w:div w:id="1277178843">
      <w:bodyDiv w:val="1"/>
      <w:marLeft w:val="0"/>
      <w:marRight w:val="0"/>
      <w:marTop w:val="0"/>
      <w:marBottom w:val="0"/>
      <w:divBdr>
        <w:top w:val="none" w:sz="0" w:space="0" w:color="auto"/>
        <w:left w:val="none" w:sz="0" w:space="0" w:color="auto"/>
        <w:bottom w:val="none" w:sz="0" w:space="0" w:color="auto"/>
        <w:right w:val="none" w:sz="0" w:space="0" w:color="auto"/>
      </w:divBdr>
    </w:div>
    <w:div w:id="1330327801">
      <w:bodyDiv w:val="1"/>
      <w:marLeft w:val="0"/>
      <w:marRight w:val="0"/>
      <w:marTop w:val="0"/>
      <w:marBottom w:val="0"/>
      <w:divBdr>
        <w:top w:val="none" w:sz="0" w:space="0" w:color="auto"/>
        <w:left w:val="none" w:sz="0" w:space="0" w:color="auto"/>
        <w:bottom w:val="none" w:sz="0" w:space="0" w:color="auto"/>
        <w:right w:val="none" w:sz="0" w:space="0" w:color="auto"/>
      </w:divBdr>
    </w:div>
    <w:div w:id="1405103679">
      <w:bodyDiv w:val="1"/>
      <w:marLeft w:val="0"/>
      <w:marRight w:val="0"/>
      <w:marTop w:val="0"/>
      <w:marBottom w:val="0"/>
      <w:divBdr>
        <w:top w:val="none" w:sz="0" w:space="0" w:color="auto"/>
        <w:left w:val="none" w:sz="0" w:space="0" w:color="auto"/>
        <w:bottom w:val="none" w:sz="0" w:space="0" w:color="auto"/>
        <w:right w:val="none" w:sz="0" w:space="0" w:color="auto"/>
      </w:divBdr>
      <w:divsChild>
        <w:div w:id="1832065381">
          <w:marLeft w:val="547"/>
          <w:marRight w:val="0"/>
          <w:marTop w:val="134"/>
          <w:marBottom w:val="0"/>
          <w:divBdr>
            <w:top w:val="none" w:sz="0" w:space="0" w:color="auto"/>
            <w:left w:val="none" w:sz="0" w:space="0" w:color="auto"/>
            <w:bottom w:val="none" w:sz="0" w:space="0" w:color="auto"/>
            <w:right w:val="none" w:sz="0" w:space="0" w:color="auto"/>
          </w:divBdr>
        </w:div>
      </w:divsChild>
    </w:div>
    <w:div w:id="1409310234">
      <w:bodyDiv w:val="1"/>
      <w:marLeft w:val="0"/>
      <w:marRight w:val="0"/>
      <w:marTop w:val="0"/>
      <w:marBottom w:val="0"/>
      <w:divBdr>
        <w:top w:val="none" w:sz="0" w:space="0" w:color="auto"/>
        <w:left w:val="none" w:sz="0" w:space="0" w:color="auto"/>
        <w:bottom w:val="none" w:sz="0" w:space="0" w:color="auto"/>
        <w:right w:val="none" w:sz="0" w:space="0" w:color="auto"/>
      </w:divBdr>
    </w:div>
    <w:div w:id="1465348084">
      <w:bodyDiv w:val="1"/>
      <w:marLeft w:val="0"/>
      <w:marRight w:val="0"/>
      <w:marTop w:val="0"/>
      <w:marBottom w:val="0"/>
      <w:divBdr>
        <w:top w:val="none" w:sz="0" w:space="0" w:color="auto"/>
        <w:left w:val="none" w:sz="0" w:space="0" w:color="auto"/>
        <w:bottom w:val="none" w:sz="0" w:space="0" w:color="auto"/>
        <w:right w:val="none" w:sz="0" w:space="0" w:color="auto"/>
      </w:divBdr>
    </w:div>
    <w:div w:id="1538085849">
      <w:bodyDiv w:val="1"/>
      <w:marLeft w:val="0"/>
      <w:marRight w:val="0"/>
      <w:marTop w:val="0"/>
      <w:marBottom w:val="0"/>
      <w:divBdr>
        <w:top w:val="none" w:sz="0" w:space="0" w:color="auto"/>
        <w:left w:val="none" w:sz="0" w:space="0" w:color="auto"/>
        <w:bottom w:val="none" w:sz="0" w:space="0" w:color="auto"/>
        <w:right w:val="none" w:sz="0" w:space="0" w:color="auto"/>
      </w:divBdr>
    </w:div>
    <w:div w:id="1565407759">
      <w:bodyDiv w:val="1"/>
      <w:marLeft w:val="0"/>
      <w:marRight w:val="0"/>
      <w:marTop w:val="0"/>
      <w:marBottom w:val="0"/>
      <w:divBdr>
        <w:top w:val="none" w:sz="0" w:space="0" w:color="auto"/>
        <w:left w:val="none" w:sz="0" w:space="0" w:color="auto"/>
        <w:bottom w:val="none" w:sz="0" w:space="0" w:color="auto"/>
        <w:right w:val="none" w:sz="0" w:space="0" w:color="auto"/>
      </w:divBdr>
    </w:div>
    <w:div w:id="1580598726">
      <w:bodyDiv w:val="1"/>
      <w:marLeft w:val="0"/>
      <w:marRight w:val="0"/>
      <w:marTop w:val="0"/>
      <w:marBottom w:val="0"/>
      <w:divBdr>
        <w:top w:val="none" w:sz="0" w:space="0" w:color="auto"/>
        <w:left w:val="none" w:sz="0" w:space="0" w:color="auto"/>
        <w:bottom w:val="none" w:sz="0" w:space="0" w:color="auto"/>
        <w:right w:val="none" w:sz="0" w:space="0" w:color="auto"/>
      </w:divBdr>
    </w:div>
    <w:div w:id="1602949102">
      <w:bodyDiv w:val="1"/>
      <w:marLeft w:val="0"/>
      <w:marRight w:val="0"/>
      <w:marTop w:val="45"/>
      <w:marBottom w:val="0"/>
      <w:divBdr>
        <w:top w:val="none" w:sz="0" w:space="0" w:color="auto"/>
        <w:left w:val="none" w:sz="0" w:space="0" w:color="auto"/>
        <w:bottom w:val="none" w:sz="0" w:space="0" w:color="auto"/>
        <w:right w:val="none" w:sz="0" w:space="0" w:color="auto"/>
      </w:divBdr>
      <w:divsChild>
        <w:div w:id="884802756">
          <w:marLeft w:val="0"/>
          <w:marRight w:val="0"/>
          <w:marTop w:val="0"/>
          <w:marBottom w:val="0"/>
          <w:divBdr>
            <w:top w:val="none" w:sz="0" w:space="0" w:color="auto"/>
            <w:left w:val="none" w:sz="0" w:space="0" w:color="auto"/>
            <w:bottom w:val="none" w:sz="0" w:space="0" w:color="auto"/>
            <w:right w:val="none" w:sz="0" w:space="0" w:color="auto"/>
          </w:divBdr>
          <w:divsChild>
            <w:div w:id="1913353095">
              <w:marLeft w:val="0"/>
              <w:marRight w:val="0"/>
              <w:marTop w:val="0"/>
              <w:marBottom w:val="0"/>
              <w:divBdr>
                <w:top w:val="none" w:sz="0" w:space="0" w:color="auto"/>
                <w:left w:val="none" w:sz="0" w:space="0" w:color="auto"/>
                <w:bottom w:val="none" w:sz="0" w:space="0" w:color="auto"/>
                <w:right w:val="none" w:sz="0" w:space="0" w:color="auto"/>
              </w:divBdr>
              <w:divsChild>
                <w:div w:id="1907033772">
                  <w:marLeft w:val="0"/>
                  <w:marRight w:val="0"/>
                  <w:marTop w:val="0"/>
                  <w:marBottom w:val="0"/>
                  <w:divBdr>
                    <w:top w:val="none" w:sz="0" w:space="0" w:color="auto"/>
                    <w:left w:val="none" w:sz="0" w:space="0" w:color="auto"/>
                    <w:bottom w:val="none" w:sz="0" w:space="0" w:color="auto"/>
                    <w:right w:val="none" w:sz="0" w:space="0" w:color="auto"/>
                  </w:divBdr>
                  <w:divsChild>
                    <w:div w:id="1967925994">
                      <w:marLeft w:val="0"/>
                      <w:marRight w:val="0"/>
                      <w:marTop w:val="45"/>
                      <w:marBottom w:val="0"/>
                      <w:divBdr>
                        <w:top w:val="none" w:sz="0" w:space="0" w:color="auto"/>
                        <w:left w:val="none" w:sz="0" w:space="0" w:color="auto"/>
                        <w:bottom w:val="none" w:sz="0" w:space="0" w:color="auto"/>
                        <w:right w:val="none" w:sz="0" w:space="0" w:color="auto"/>
                      </w:divBdr>
                      <w:divsChild>
                        <w:div w:id="1241525017">
                          <w:marLeft w:val="0"/>
                          <w:marRight w:val="0"/>
                          <w:marTop w:val="0"/>
                          <w:marBottom w:val="0"/>
                          <w:divBdr>
                            <w:top w:val="none" w:sz="0" w:space="0" w:color="auto"/>
                            <w:left w:val="none" w:sz="0" w:space="0" w:color="auto"/>
                            <w:bottom w:val="none" w:sz="0" w:space="0" w:color="auto"/>
                            <w:right w:val="none" w:sz="0" w:space="0" w:color="auto"/>
                          </w:divBdr>
                          <w:divsChild>
                            <w:div w:id="1770351188">
                              <w:marLeft w:val="2070"/>
                              <w:marRight w:val="3960"/>
                              <w:marTop w:val="0"/>
                              <w:marBottom w:val="0"/>
                              <w:divBdr>
                                <w:top w:val="none" w:sz="0" w:space="0" w:color="auto"/>
                                <w:left w:val="none" w:sz="0" w:space="0" w:color="auto"/>
                                <w:bottom w:val="none" w:sz="0" w:space="0" w:color="auto"/>
                                <w:right w:val="none" w:sz="0" w:space="0" w:color="auto"/>
                              </w:divBdr>
                              <w:divsChild>
                                <w:div w:id="179852877">
                                  <w:marLeft w:val="0"/>
                                  <w:marRight w:val="0"/>
                                  <w:marTop w:val="0"/>
                                  <w:marBottom w:val="0"/>
                                  <w:divBdr>
                                    <w:top w:val="none" w:sz="0" w:space="0" w:color="auto"/>
                                    <w:left w:val="none" w:sz="0" w:space="0" w:color="auto"/>
                                    <w:bottom w:val="none" w:sz="0" w:space="0" w:color="auto"/>
                                    <w:right w:val="none" w:sz="0" w:space="0" w:color="auto"/>
                                  </w:divBdr>
                                  <w:divsChild>
                                    <w:div w:id="422654162">
                                      <w:marLeft w:val="0"/>
                                      <w:marRight w:val="0"/>
                                      <w:marTop w:val="0"/>
                                      <w:marBottom w:val="0"/>
                                      <w:divBdr>
                                        <w:top w:val="none" w:sz="0" w:space="0" w:color="auto"/>
                                        <w:left w:val="none" w:sz="0" w:space="0" w:color="auto"/>
                                        <w:bottom w:val="none" w:sz="0" w:space="0" w:color="auto"/>
                                        <w:right w:val="none" w:sz="0" w:space="0" w:color="auto"/>
                                      </w:divBdr>
                                      <w:divsChild>
                                        <w:div w:id="2050184989">
                                          <w:marLeft w:val="0"/>
                                          <w:marRight w:val="0"/>
                                          <w:marTop w:val="0"/>
                                          <w:marBottom w:val="0"/>
                                          <w:divBdr>
                                            <w:top w:val="none" w:sz="0" w:space="0" w:color="auto"/>
                                            <w:left w:val="none" w:sz="0" w:space="0" w:color="auto"/>
                                            <w:bottom w:val="none" w:sz="0" w:space="0" w:color="auto"/>
                                            <w:right w:val="none" w:sz="0" w:space="0" w:color="auto"/>
                                          </w:divBdr>
                                          <w:divsChild>
                                            <w:div w:id="1471365321">
                                              <w:marLeft w:val="0"/>
                                              <w:marRight w:val="0"/>
                                              <w:marTop w:val="0"/>
                                              <w:marBottom w:val="0"/>
                                              <w:divBdr>
                                                <w:top w:val="none" w:sz="0" w:space="0" w:color="auto"/>
                                                <w:left w:val="none" w:sz="0" w:space="0" w:color="auto"/>
                                                <w:bottom w:val="none" w:sz="0" w:space="0" w:color="auto"/>
                                                <w:right w:val="none" w:sz="0" w:space="0" w:color="auto"/>
                                              </w:divBdr>
                                              <w:divsChild>
                                                <w:div w:id="1526407319">
                                                  <w:marLeft w:val="0"/>
                                                  <w:marRight w:val="0"/>
                                                  <w:marTop w:val="0"/>
                                                  <w:marBottom w:val="0"/>
                                                  <w:divBdr>
                                                    <w:top w:val="none" w:sz="0" w:space="0" w:color="auto"/>
                                                    <w:left w:val="none" w:sz="0" w:space="0" w:color="auto"/>
                                                    <w:bottom w:val="none" w:sz="0" w:space="0" w:color="auto"/>
                                                    <w:right w:val="none" w:sz="0" w:space="0" w:color="auto"/>
                                                  </w:divBdr>
                                                  <w:divsChild>
                                                    <w:div w:id="1156914567">
                                                      <w:marLeft w:val="0"/>
                                                      <w:marRight w:val="0"/>
                                                      <w:marTop w:val="0"/>
                                                      <w:marBottom w:val="0"/>
                                                      <w:divBdr>
                                                        <w:top w:val="none" w:sz="0" w:space="0" w:color="auto"/>
                                                        <w:left w:val="none" w:sz="0" w:space="0" w:color="auto"/>
                                                        <w:bottom w:val="none" w:sz="0" w:space="0" w:color="auto"/>
                                                        <w:right w:val="none" w:sz="0" w:space="0" w:color="auto"/>
                                                      </w:divBdr>
                                                      <w:divsChild>
                                                        <w:div w:id="1845779317">
                                                          <w:marLeft w:val="0"/>
                                                          <w:marRight w:val="0"/>
                                                          <w:marTop w:val="0"/>
                                                          <w:marBottom w:val="0"/>
                                                          <w:divBdr>
                                                            <w:top w:val="none" w:sz="0" w:space="0" w:color="auto"/>
                                                            <w:left w:val="none" w:sz="0" w:space="0" w:color="auto"/>
                                                            <w:bottom w:val="none" w:sz="0" w:space="0" w:color="auto"/>
                                                            <w:right w:val="none" w:sz="0" w:space="0" w:color="auto"/>
                                                          </w:divBdr>
                                                          <w:divsChild>
                                                            <w:div w:id="73822719">
                                                              <w:marLeft w:val="0"/>
                                                              <w:marRight w:val="0"/>
                                                              <w:marTop w:val="0"/>
                                                              <w:marBottom w:val="0"/>
                                                              <w:divBdr>
                                                                <w:top w:val="none" w:sz="0" w:space="0" w:color="auto"/>
                                                                <w:left w:val="none" w:sz="0" w:space="0" w:color="auto"/>
                                                                <w:bottom w:val="none" w:sz="0" w:space="0" w:color="auto"/>
                                                                <w:right w:val="none" w:sz="0" w:space="0" w:color="auto"/>
                                                              </w:divBdr>
                                                              <w:divsChild>
                                                                <w:div w:id="29841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32266616">
      <w:bodyDiv w:val="1"/>
      <w:marLeft w:val="0"/>
      <w:marRight w:val="0"/>
      <w:marTop w:val="0"/>
      <w:marBottom w:val="0"/>
      <w:divBdr>
        <w:top w:val="none" w:sz="0" w:space="0" w:color="auto"/>
        <w:left w:val="none" w:sz="0" w:space="0" w:color="auto"/>
        <w:bottom w:val="none" w:sz="0" w:space="0" w:color="auto"/>
        <w:right w:val="none" w:sz="0" w:space="0" w:color="auto"/>
      </w:divBdr>
    </w:div>
    <w:div w:id="1789080339">
      <w:bodyDiv w:val="1"/>
      <w:marLeft w:val="0"/>
      <w:marRight w:val="0"/>
      <w:marTop w:val="0"/>
      <w:marBottom w:val="0"/>
      <w:divBdr>
        <w:top w:val="none" w:sz="0" w:space="0" w:color="auto"/>
        <w:left w:val="none" w:sz="0" w:space="0" w:color="auto"/>
        <w:bottom w:val="none" w:sz="0" w:space="0" w:color="auto"/>
        <w:right w:val="none" w:sz="0" w:space="0" w:color="auto"/>
      </w:divBdr>
    </w:div>
    <w:div w:id="1818572803">
      <w:bodyDiv w:val="1"/>
      <w:marLeft w:val="0"/>
      <w:marRight w:val="0"/>
      <w:marTop w:val="0"/>
      <w:marBottom w:val="0"/>
      <w:divBdr>
        <w:top w:val="none" w:sz="0" w:space="0" w:color="auto"/>
        <w:left w:val="none" w:sz="0" w:space="0" w:color="auto"/>
        <w:bottom w:val="none" w:sz="0" w:space="0" w:color="auto"/>
        <w:right w:val="none" w:sz="0" w:space="0" w:color="auto"/>
      </w:divBdr>
    </w:div>
    <w:div w:id="1841966331">
      <w:bodyDiv w:val="1"/>
      <w:marLeft w:val="0"/>
      <w:marRight w:val="0"/>
      <w:marTop w:val="0"/>
      <w:marBottom w:val="0"/>
      <w:divBdr>
        <w:top w:val="none" w:sz="0" w:space="0" w:color="auto"/>
        <w:left w:val="none" w:sz="0" w:space="0" w:color="auto"/>
        <w:bottom w:val="none" w:sz="0" w:space="0" w:color="auto"/>
        <w:right w:val="none" w:sz="0" w:space="0" w:color="auto"/>
      </w:divBdr>
      <w:divsChild>
        <w:div w:id="219361723">
          <w:marLeft w:val="274"/>
          <w:marRight w:val="0"/>
          <w:marTop w:val="86"/>
          <w:marBottom w:val="0"/>
          <w:divBdr>
            <w:top w:val="none" w:sz="0" w:space="0" w:color="auto"/>
            <w:left w:val="none" w:sz="0" w:space="0" w:color="auto"/>
            <w:bottom w:val="none" w:sz="0" w:space="0" w:color="auto"/>
            <w:right w:val="none" w:sz="0" w:space="0" w:color="auto"/>
          </w:divBdr>
        </w:div>
        <w:div w:id="1215238813">
          <w:marLeft w:val="274"/>
          <w:marRight w:val="0"/>
          <w:marTop w:val="86"/>
          <w:marBottom w:val="0"/>
          <w:divBdr>
            <w:top w:val="none" w:sz="0" w:space="0" w:color="auto"/>
            <w:left w:val="none" w:sz="0" w:space="0" w:color="auto"/>
            <w:bottom w:val="none" w:sz="0" w:space="0" w:color="auto"/>
            <w:right w:val="none" w:sz="0" w:space="0" w:color="auto"/>
          </w:divBdr>
        </w:div>
        <w:div w:id="473257935">
          <w:marLeft w:val="274"/>
          <w:marRight w:val="0"/>
          <w:marTop w:val="86"/>
          <w:marBottom w:val="0"/>
          <w:divBdr>
            <w:top w:val="none" w:sz="0" w:space="0" w:color="auto"/>
            <w:left w:val="none" w:sz="0" w:space="0" w:color="auto"/>
            <w:bottom w:val="none" w:sz="0" w:space="0" w:color="auto"/>
            <w:right w:val="none" w:sz="0" w:space="0" w:color="auto"/>
          </w:divBdr>
        </w:div>
        <w:div w:id="830751231">
          <w:marLeft w:val="274"/>
          <w:marRight w:val="0"/>
          <w:marTop w:val="86"/>
          <w:marBottom w:val="0"/>
          <w:divBdr>
            <w:top w:val="none" w:sz="0" w:space="0" w:color="auto"/>
            <w:left w:val="none" w:sz="0" w:space="0" w:color="auto"/>
            <w:bottom w:val="none" w:sz="0" w:space="0" w:color="auto"/>
            <w:right w:val="none" w:sz="0" w:space="0" w:color="auto"/>
          </w:divBdr>
        </w:div>
      </w:divsChild>
    </w:div>
    <w:div w:id="1968579827">
      <w:bodyDiv w:val="1"/>
      <w:marLeft w:val="0"/>
      <w:marRight w:val="0"/>
      <w:marTop w:val="0"/>
      <w:marBottom w:val="0"/>
      <w:divBdr>
        <w:top w:val="none" w:sz="0" w:space="0" w:color="auto"/>
        <w:left w:val="none" w:sz="0" w:space="0" w:color="auto"/>
        <w:bottom w:val="none" w:sz="0" w:space="0" w:color="auto"/>
        <w:right w:val="none" w:sz="0" w:space="0" w:color="auto"/>
      </w:divBdr>
    </w:div>
    <w:div w:id="1977028063">
      <w:bodyDiv w:val="1"/>
      <w:marLeft w:val="0"/>
      <w:marRight w:val="0"/>
      <w:marTop w:val="0"/>
      <w:marBottom w:val="0"/>
      <w:divBdr>
        <w:top w:val="none" w:sz="0" w:space="0" w:color="auto"/>
        <w:left w:val="none" w:sz="0" w:space="0" w:color="auto"/>
        <w:bottom w:val="none" w:sz="0" w:space="0" w:color="auto"/>
        <w:right w:val="none" w:sz="0" w:space="0" w:color="auto"/>
      </w:divBdr>
    </w:div>
    <w:div w:id="2001738987">
      <w:bodyDiv w:val="1"/>
      <w:marLeft w:val="0"/>
      <w:marRight w:val="0"/>
      <w:marTop w:val="0"/>
      <w:marBottom w:val="0"/>
      <w:divBdr>
        <w:top w:val="none" w:sz="0" w:space="0" w:color="auto"/>
        <w:left w:val="none" w:sz="0" w:space="0" w:color="auto"/>
        <w:bottom w:val="none" w:sz="0" w:space="0" w:color="auto"/>
        <w:right w:val="none" w:sz="0" w:space="0" w:color="auto"/>
      </w:divBdr>
    </w:div>
    <w:div w:id="2051564705">
      <w:bodyDiv w:val="1"/>
      <w:marLeft w:val="0"/>
      <w:marRight w:val="0"/>
      <w:marTop w:val="0"/>
      <w:marBottom w:val="0"/>
      <w:divBdr>
        <w:top w:val="none" w:sz="0" w:space="0" w:color="auto"/>
        <w:left w:val="none" w:sz="0" w:space="0" w:color="auto"/>
        <w:bottom w:val="none" w:sz="0" w:space="0" w:color="auto"/>
        <w:right w:val="none" w:sz="0" w:space="0" w:color="auto"/>
      </w:divBdr>
    </w:div>
    <w:div w:id="21249561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04289566-cf42-4ce7-aa7c-2469c3d4502e">5YDFD77UPU3F-311-1739</_dlc_DocId>
    <_dlc_DocIdUrl xmlns="04289566-cf42-4ce7-aa7c-2469c3d4502e">
      <Url>https://avssp.faa.gov/avs/afsfaast/_layouts/15/DocIdRedir.aspx?ID=5YDFD77UPU3F-311-1739</Url>
      <Description>5YDFD77UPU3F-311-1739</Description>
    </_dlc_DocIdUrl>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D5FDB223F4C0E4A8408399FFA4EDA33" ma:contentTypeVersion="1" ma:contentTypeDescription="Create a new document." ma:contentTypeScope="" ma:versionID="8cf0604ad459b8fbe4c7c6e3c0a7056a">
  <xsd:schema xmlns:xsd="http://www.w3.org/2001/XMLSchema" xmlns:xs="http://www.w3.org/2001/XMLSchema" xmlns:p="http://schemas.microsoft.com/office/2006/metadata/properties" xmlns:ns2="04289566-cf42-4ce7-aa7c-2469c3d4502e" xmlns:ns3="http://schemas.microsoft.com/sharepoint/v4" targetNamespace="http://schemas.microsoft.com/office/2006/metadata/properties" ma:root="true" ma:fieldsID="c41c0327a79c0cd165a16d12bde6f1c8" ns2:_="" ns3:_="">
    <xsd:import namespace="04289566-cf42-4ce7-aa7c-2469c3d4502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89566-cf42-4ce7-aa7c-2469c3d4502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9F161-2E5D-49D7-98A2-7BD721D53931}">
  <ds:schemaRefs>
    <ds:schemaRef ds:uri="http://schemas.microsoft.com/sharepoint/events"/>
  </ds:schemaRefs>
</ds:datastoreItem>
</file>

<file path=customXml/itemProps2.xml><?xml version="1.0" encoding="utf-8"?>
<ds:datastoreItem xmlns:ds="http://schemas.openxmlformats.org/officeDocument/2006/customXml" ds:itemID="{71F45A46-8112-412E-BD42-FE29CEE752E2}">
  <ds:schemaRefs>
    <ds:schemaRef ds:uri="04289566-cf42-4ce7-aa7c-2469c3d4502e"/>
    <ds:schemaRef ds:uri="http://schemas.microsoft.com/sharepoint/v4"/>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6BEA0F85-DDAC-46C1-B8D2-3613B03F91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89566-cf42-4ce7-aa7c-2469c3d4502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977E98-824A-4756-9277-61EB3C7D4E99}">
  <ds:schemaRefs>
    <ds:schemaRef ds:uri="http://schemas.microsoft.com/sharepoint/v3/contenttype/forms"/>
  </ds:schemaRefs>
</ds:datastoreItem>
</file>

<file path=customXml/itemProps5.xml><?xml version="1.0" encoding="utf-8"?>
<ds:datastoreItem xmlns:ds="http://schemas.openxmlformats.org/officeDocument/2006/customXml" ds:itemID="{94FBA6B4-3CA8-444F-B00B-16ADB49F0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2002</Words>
  <Characters>11417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FAA/AVS</Company>
  <LinksUpToDate>false</LinksUpToDate>
  <CharactersWithSpaces>13393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Clover</dc:creator>
  <cp:lastModifiedBy>Steuernagle, John W (FAA)</cp:lastModifiedBy>
  <cp:revision>2</cp:revision>
  <dcterms:created xsi:type="dcterms:W3CDTF">2020-11-04T17:14:00Z</dcterms:created>
  <dcterms:modified xsi:type="dcterms:W3CDTF">2020-11-04T17:14:00Z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0x010100DD5FDB223F4C0E4A8408399FFA4EDA33</vt:lpwstr>
  </property>
  <property fmtid="{D5CDD505-2E9C-101B-9397-08002B2CF9AE}" pid="3" name="_dlc_DocIdItemGuid">
    <vt:lpwstr>0760535a-1693-4311-8c8a-8914d537edf1</vt:lpwstr>
  </property>
</Properties>
</file>