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D9F7F" w14:textId="77777777" w:rsidR="008F230D" w:rsidRDefault="008F230D" w:rsidP="00A040E2">
      <w:pPr>
        <w:jc w:val="center"/>
        <w:rPr>
          <w:rFonts w:ascii="Arial" w:hAnsi="Arial"/>
        </w:rPr>
      </w:pPr>
    </w:p>
    <w:p w14:paraId="651C8F13" w14:textId="77777777" w:rsidR="00283474" w:rsidRDefault="00283474" w:rsidP="00A040E2">
      <w:pPr>
        <w:jc w:val="center"/>
        <w:rPr>
          <w:rFonts w:ascii="Arial" w:hAnsi="Arial"/>
        </w:rPr>
      </w:pPr>
    </w:p>
    <w:p w14:paraId="651C8F14" w14:textId="1D78E0D6" w:rsidR="002309C3" w:rsidRDefault="00E2369C" w:rsidP="00A040E2">
      <w:pPr>
        <w:jc w:val="center"/>
        <w:rPr>
          <w:rFonts w:ascii="Arial" w:hAnsi="Arial"/>
          <w:b/>
          <w:u w:val="single"/>
        </w:rPr>
      </w:pPr>
      <w:r>
        <w:rPr>
          <w:rFonts w:ascii="Arial" w:hAnsi="Arial"/>
          <w:b/>
          <w:u w:val="single"/>
        </w:rPr>
        <w:t>Presentation Notes</w:t>
      </w:r>
    </w:p>
    <w:p w14:paraId="2F241B9B" w14:textId="5E59CB02" w:rsidR="00072D89" w:rsidRPr="00072D89" w:rsidRDefault="00072D89" w:rsidP="00072D89">
      <w:pPr>
        <w:ind w:left="2880"/>
        <w:rPr>
          <w:rFonts w:ascii="Arial" w:eastAsia="Times New Roman" w:hAnsi="Arial" w:cs="Arial"/>
          <w:b/>
          <w:szCs w:val="20"/>
        </w:rPr>
      </w:pPr>
      <w:r>
        <w:rPr>
          <w:rFonts w:ascii="Arial" w:hAnsi="Arial"/>
          <w:b/>
        </w:rPr>
        <w:t>Aircraft Performance Monitoring</w:t>
      </w:r>
      <w:r w:rsidR="005519F8">
        <w:rPr>
          <w:rFonts w:ascii="Arial" w:hAnsi="Arial"/>
          <w:b/>
          <w:bCs/>
        </w:rPr>
        <w:t xml:space="preserve">     </w:t>
      </w:r>
      <w:r w:rsidR="00E2369C">
        <w:rPr>
          <w:rFonts w:ascii="Arial" w:hAnsi="Arial"/>
          <w:b/>
          <w:bCs/>
        </w:rPr>
        <w:t xml:space="preserve">   </w:t>
      </w:r>
      <w:r w:rsidR="005519F8">
        <w:rPr>
          <w:rFonts w:ascii="Arial" w:hAnsi="Arial"/>
          <w:b/>
          <w:bCs/>
        </w:rPr>
        <w:t xml:space="preserve"> </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sidR="008513EC" w:rsidRPr="00C85079">
        <w:rPr>
          <w:rFonts w:ascii="Arial" w:eastAsia="Times New Roman" w:hAnsi="Arial" w:cs="Arial"/>
          <w:b/>
          <w:bCs/>
          <w:sz w:val="22"/>
          <w:szCs w:val="22"/>
        </w:rPr>
        <w:t>2020/12-01-215(I)PP</w:t>
      </w:r>
      <w:r w:rsidR="008513EC">
        <w:rPr>
          <w:rFonts w:ascii="Arial" w:eastAsia="Times New Roman" w:hAnsi="Arial" w:cs="Arial"/>
          <w:b/>
          <w:bCs/>
          <w:sz w:val="22"/>
          <w:szCs w:val="22"/>
        </w:rPr>
        <w:t xml:space="preserve">    </w:t>
      </w:r>
    </w:p>
    <w:p w14:paraId="24D8CD6B" w14:textId="0ABFBE52" w:rsidR="00A040E2" w:rsidRPr="00072D89" w:rsidRDefault="00A040E2" w:rsidP="005519F8">
      <w:pPr>
        <w:ind w:left="2880"/>
        <w:rPr>
          <w:rFonts w:ascii="Arial" w:hAnsi="Arial"/>
          <w:b/>
          <w:bCs/>
          <w:sz w:val="32"/>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553812AD" w:rsidR="0062332E" w:rsidRDefault="0062332E" w:rsidP="00592FD7">
      <w:pPr>
        <w:spacing w:after="120"/>
        <w:rPr>
          <w:rFonts w:ascii="Arial" w:hAnsi="Arial" w:cs="Arial"/>
          <w:b/>
        </w:rPr>
      </w:pPr>
      <w:r w:rsidRPr="0062332E">
        <w:rPr>
          <w:rFonts w:ascii="Arial" w:hAnsi="Arial" w:cs="Arial"/>
          <w:b/>
          <w:u w:val="single"/>
        </w:rPr>
        <w:t xml:space="preserve">Outreach </w:t>
      </w:r>
      <w:r w:rsidR="00B41D0C">
        <w:rPr>
          <w:rFonts w:ascii="Arial" w:hAnsi="Arial" w:cs="Arial"/>
          <w:b/>
          <w:u w:val="single"/>
        </w:rPr>
        <w:t>Mon</w:t>
      </w:r>
      <w:r w:rsidR="00E22EFD">
        <w:rPr>
          <w:rFonts w:ascii="Arial" w:hAnsi="Arial" w:cs="Arial"/>
          <w:b/>
          <w:u w:val="single"/>
        </w:rPr>
        <w:t>t</w:t>
      </w:r>
      <w:r w:rsidR="00B41D0C">
        <w:rPr>
          <w:rFonts w:ascii="Arial" w:hAnsi="Arial" w:cs="Arial"/>
          <w:b/>
          <w:u w:val="single"/>
        </w:rPr>
        <w:t>h</w:t>
      </w:r>
      <w:r>
        <w:rPr>
          <w:rFonts w:ascii="Arial" w:hAnsi="Arial" w:cs="Arial"/>
          <w:b/>
        </w:rPr>
        <w:t xml:space="preserve">: </w:t>
      </w:r>
      <w:r w:rsidR="004534BD">
        <w:rPr>
          <w:rFonts w:ascii="Arial" w:hAnsi="Arial" w:cs="Arial"/>
          <w:b/>
        </w:rPr>
        <w:t xml:space="preserve"> </w:t>
      </w:r>
      <w:r w:rsidR="005309A1">
        <w:rPr>
          <w:rFonts w:ascii="Arial" w:hAnsi="Arial" w:cs="Arial"/>
          <w:b/>
        </w:rPr>
        <w:t>Dec</w:t>
      </w:r>
      <w:r w:rsidR="00B41D0C">
        <w:rPr>
          <w:rFonts w:ascii="Arial" w:hAnsi="Arial" w:cs="Arial"/>
          <w:b/>
        </w:rPr>
        <w:t>ember 20</w:t>
      </w:r>
      <w:r w:rsidR="00E22EFD">
        <w:rPr>
          <w:rFonts w:ascii="Arial" w:hAnsi="Arial" w:cs="Arial"/>
          <w:b/>
        </w:rPr>
        <w:t>2</w:t>
      </w:r>
      <w:r w:rsidR="00C85079">
        <w:rPr>
          <w:rFonts w:ascii="Arial" w:hAnsi="Arial" w:cs="Arial"/>
          <w:b/>
        </w:rPr>
        <w:t>1</w:t>
      </w:r>
    </w:p>
    <w:p w14:paraId="651C8F19" w14:textId="77777777" w:rsidR="0062332E" w:rsidRPr="00804107" w:rsidRDefault="0062332E" w:rsidP="00592FD7">
      <w:pPr>
        <w:spacing w:after="120"/>
        <w:rPr>
          <w:rFonts w:ascii="Arial" w:hAnsi="Arial" w:cs="Arial"/>
          <w:b/>
          <w:sz w:val="16"/>
          <w:szCs w:val="16"/>
        </w:rPr>
      </w:pPr>
    </w:p>
    <w:p w14:paraId="651C8F1A" w14:textId="4BE49647" w:rsidR="00592FD7" w:rsidRDefault="0062332E" w:rsidP="00592FD7">
      <w:pPr>
        <w:spacing w:after="120"/>
        <w:rPr>
          <w:rFonts w:ascii="Arial" w:hAnsi="Arial" w:cs="Arial"/>
          <w:b/>
        </w:rPr>
      </w:pPr>
      <w:r w:rsidRPr="0062332E">
        <w:rPr>
          <w:rFonts w:ascii="Arial" w:hAnsi="Arial" w:cs="Arial"/>
          <w:b/>
          <w:u w:val="single"/>
        </w:rPr>
        <w:t>Topic</w:t>
      </w:r>
      <w:r>
        <w:rPr>
          <w:rFonts w:ascii="Arial" w:hAnsi="Arial" w:cs="Arial"/>
          <w:b/>
        </w:rPr>
        <w:t>:</w:t>
      </w:r>
      <w:r w:rsidR="00592FD7" w:rsidRPr="00592FD7">
        <w:rPr>
          <w:rFonts w:ascii="Arial" w:hAnsi="Arial" w:cs="Arial"/>
          <w:b/>
        </w:rPr>
        <w:t xml:space="preserve"> </w:t>
      </w:r>
      <w:r w:rsidR="00D95D11">
        <w:rPr>
          <w:rFonts w:ascii="Arial" w:hAnsi="Arial" w:cs="Arial"/>
          <w:b/>
        </w:rPr>
        <w:t xml:space="preserve">Engine Maintenance and </w:t>
      </w:r>
      <w:r w:rsidR="005309A1">
        <w:rPr>
          <w:rFonts w:ascii="Arial" w:hAnsi="Arial" w:cs="Arial"/>
          <w:b/>
        </w:rPr>
        <w:t xml:space="preserve">Performance Monitoring </w:t>
      </w:r>
      <w:r w:rsidR="00592FD7" w:rsidRPr="00592FD7">
        <w:rPr>
          <w:rFonts w:ascii="Arial" w:hAnsi="Arial" w:cs="Arial"/>
          <w:b/>
        </w:rPr>
        <w:t>(</w:t>
      </w:r>
      <w:r w:rsidR="005309A1">
        <w:rPr>
          <w:rFonts w:ascii="Arial" w:hAnsi="Arial" w:cs="Arial"/>
          <w:b/>
        </w:rPr>
        <w:t>SCF-SE-49</w:t>
      </w:r>
      <w:r w:rsidR="00592FD7" w:rsidRPr="00592FD7">
        <w:rPr>
          <w:rFonts w:ascii="Arial" w:hAnsi="Arial" w:cs="Arial"/>
          <w:b/>
        </w:rPr>
        <w:t xml:space="preserve">) </w:t>
      </w:r>
    </w:p>
    <w:p w14:paraId="651C8F1B" w14:textId="26FD2793" w:rsidR="00B27214" w:rsidRPr="00B27214" w:rsidRDefault="00B27214" w:rsidP="00B27214">
      <w:pPr>
        <w:rPr>
          <w:rFonts w:ascii="Arial" w:hAnsi="Arial" w:cs="Arial"/>
          <w:b/>
        </w:rPr>
      </w:pPr>
      <w:r w:rsidRPr="00B27214">
        <w:rPr>
          <w:rFonts w:ascii="Arial" w:hAnsi="Arial" w:cs="Arial"/>
        </w:rPr>
        <w:t xml:space="preserve">The FAA and industry will conduct a public education campaign emphasizing the </w:t>
      </w:r>
      <w:r w:rsidR="005309A1">
        <w:rPr>
          <w:rFonts w:ascii="Arial" w:hAnsi="Arial" w:cs="Arial"/>
        </w:rPr>
        <w:t>safety benefits of Aircraft Performance Monitoring</w:t>
      </w:r>
    </w:p>
    <w:p w14:paraId="651C8F1C" w14:textId="77777777" w:rsidR="00BE44C8" w:rsidRDefault="00BE44C8" w:rsidP="00BE44C8">
      <w:pPr>
        <w:rPr>
          <w:rFonts w:ascii="Arial" w:hAnsi="Arial" w:cs="Arial"/>
          <w:b/>
        </w:rPr>
      </w:pPr>
    </w:p>
    <w:p w14:paraId="651C8F1D" w14:textId="77777777" w:rsidR="00B27214" w:rsidRDefault="00B27214" w:rsidP="00BE44C8">
      <w:pPr>
        <w:rPr>
          <w:rFonts w:ascii="Arial" w:hAnsi="Arial" w:cs="Arial"/>
          <w:b/>
          <w:u w:val="single"/>
        </w:rPr>
      </w:pPr>
    </w:p>
    <w:p w14:paraId="651C8F1E" w14:textId="77777777" w:rsidR="00735AAE" w:rsidRDefault="00F15A07" w:rsidP="007B239D">
      <w:pPr>
        <w:rPr>
          <w:rFonts w:ascii="Arial" w:hAnsi="Arial" w:cs="Arial"/>
          <w:b/>
        </w:rPr>
      </w:pPr>
      <w:r w:rsidRPr="00BE44C8">
        <w:rPr>
          <w:rFonts w:ascii="Arial" w:hAnsi="Arial" w:cs="Arial"/>
          <w:b/>
          <w:u w:val="single"/>
        </w:rPr>
        <w:t>Background</w:t>
      </w:r>
      <w:r>
        <w:rPr>
          <w:rFonts w:ascii="Arial" w:hAnsi="Arial" w:cs="Arial"/>
          <w:b/>
        </w:rPr>
        <w:t xml:space="preserve">:  </w:t>
      </w:r>
    </w:p>
    <w:p w14:paraId="651C8F1F" w14:textId="77777777" w:rsidR="007B239D" w:rsidRDefault="007B239D" w:rsidP="007B239D">
      <w:pPr>
        <w:rPr>
          <w:rFonts w:ascii="Arial" w:hAnsi="Arial" w:cs="Arial"/>
          <w:b/>
        </w:rPr>
      </w:pPr>
    </w:p>
    <w:p w14:paraId="144C41C4" w14:textId="77777777" w:rsidR="005309A1" w:rsidRPr="00EF03EF" w:rsidRDefault="005309A1" w:rsidP="005309A1">
      <w:pPr>
        <w:rPr>
          <w:rFonts w:ascii="Arial" w:hAnsi="Arial" w:cs="Arial"/>
          <w:sz w:val="16"/>
          <w:szCs w:val="16"/>
        </w:rPr>
      </w:pPr>
      <w:r>
        <w:rPr>
          <w:rFonts w:ascii="Arial" w:hAnsi="Arial" w:cs="Arial"/>
        </w:rPr>
        <w:lastRenderedPageBreak/>
        <w:t>The General Aviation Steering Committee (GAJSC) System/Component Failure work group contends that unreasonable expectations with respect to aircraft performance have contributed to fatal GA accidents..  The GAJSC also feel that flight data monitoring can help to forecast system/component problems before they reach the point of failure.</w:t>
      </w:r>
    </w:p>
    <w:p w14:paraId="4C83C0B0" w14:textId="77777777" w:rsidR="005309A1" w:rsidRDefault="005309A1" w:rsidP="005309A1">
      <w:pPr>
        <w:rPr>
          <w:rFonts w:ascii="Arial" w:hAnsi="Arial"/>
          <w:b/>
          <w:u w:val="single"/>
        </w:rPr>
      </w:pPr>
    </w:p>
    <w:p w14:paraId="7583FA86" w14:textId="77777777" w:rsidR="005309A1" w:rsidRDefault="005309A1" w:rsidP="005309A1">
      <w:pPr>
        <w:rPr>
          <w:rFonts w:ascii="Arial" w:hAnsi="Arial" w:cs="Arial"/>
        </w:rPr>
      </w:pPr>
      <w:r w:rsidRPr="008604CA">
        <w:rPr>
          <w:rFonts w:ascii="Arial" w:hAnsi="Arial" w:cs="Arial"/>
        </w:rPr>
        <w:t xml:space="preserve">Airlines have long been required to equip </w:t>
      </w:r>
      <w:r>
        <w:rPr>
          <w:rFonts w:ascii="Arial" w:hAnsi="Arial" w:cs="Arial"/>
        </w:rPr>
        <w:t xml:space="preserve">their aircraft </w:t>
      </w:r>
      <w:r w:rsidRPr="008604CA">
        <w:rPr>
          <w:rFonts w:ascii="Arial" w:hAnsi="Arial" w:cs="Arial"/>
        </w:rPr>
        <w:t xml:space="preserve">with flight data and voice recorders.  </w:t>
      </w:r>
      <w:r>
        <w:rPr>
          <w:rFonts w:ascii="Arial" w:hAnsi="Arial" w:cs="Arial"/>
        </w:rPr>
        <w:t>These</w:t>
      </w:r>
      <w:r w:rsidRPr="008604CA">
        <w:rPr>
          <w:rFonts w:ascii="Arial" w:hAnsi="Arial" w:cs="Arial"/>
        </w:rPr>
        <w:t xml:space="preserve"> were, in the beginning, rudimentary devices to record basic flight information</w:t>
      </w:r>
      <w:r>
        <w:rPr>
          <w:rFonts w:ascii="Arial" w:hAnsi="Arial" w:cs="Arial"/>
        </w:rPr>
        <w:t>.  But now they</w:t>
      </w:r>
      <w:r w:rsidRPr="008604CA">
        <w:rPr>
          <w:rFonts w:ascii="Arial" w:hAnsi="Arial" w:cs="Arial"/>
        </w:rPr>
        <w:t xml:space="preserve"> have evolved to a plethora of sensors throughout the aircraft.  Data from these sensors </w:t>
      </w:r>
      <w:r>
        <w:rPr>
          <w:rFonts w:ascii="Arial" w:hAnsi="Arial" w:cs="Arial"/>
        </w:rPr>
        <w:t>are</w:t>
      </w:r>
      <w:r w:rsidRPr="008604CA">
        <w:rPr>
          <w:rFonts w:ascii="Arial" w:hAnsi="Arial" w:cs="Arial"/>
        </w:rPr>
        <w:t xml:space="preserve"> recorded onboard or streamed to the ground where </w:t>
      </w:r>
      <w:r>
        <w:rPr>
          <w:rFonts w:ascii="Arial" w:hAnsi="Arial" w:cs="Arial"/>
        </w:rPr>
        <w:t>they</w:t>
      </w:r>
      <w:r w:rsidRPr="008604CA">
        <w:rPr>
          <w:rFonts w:ascii="Arial" w:hAnsi="Arial" w:cs="Arial"/>
        </w:rPr>
        <w:t xml:space="preserve"> </w:t>
      </w:r>
      <w:r>
        <w:rPr>
          <w:rFonts w:ascii="Arial" w:hAnsi="Arial" w:cs="Arial"/>
        </w:rPr>
        <w:t>undergo</w:t>
      </w:r>
      <w:r w:rsidRPr="008604CA">
        <w:rPr>
          <w:rFonts w:ascii="Arial" w:hAnsi="Arial" w:cs="Arial"/>
        </w:rPr>
        <w:t xml:space="preserve"> manual or automated analysis.  Information derived from the data is very useful in maintenance planning and invaluable in accident investigation.  </w:t>
      </w:r>
    </w:p>
    <w:p w14:paraId="632ED7AB" w14:textId="77777777" w:rsidR="005309A1" w:rsidRPr="008604CA" w:rsidRDefault="005309A1" w:rsidP="005309A1">
      <w:pPr>
        <w:rPr>
          <w:rFonts w:ascii="Arial" w:hAnsi="Arial" w:cs="Arial"/>
        </w:rPr>
      </w:pPr>
    </w:p>
    <w:p w14:paraId="1714B808" w14:textId="77777777" w:rsidR="005309A1" w:rsidRDefault="005309A1" w:rsidP="005309A1">
      <w:pPr>
        <w:rPr>
          <w:rFonts w:ascii="Arial" w:hAnsi="Arial" w:cs="Arial"/>
        </w:rPr>
      </w:pPr>
      <w:r w:rsidRPr="008604CA">
        <w:rPr>
          <w:rFonts w:ascii="Arial" w:hAnsi="Arial" w:cs="Arial"/>
        </w:rPr>
        <w:t xml:space="preserve">While it’s true that most GA aircraft don’t have dedicated automatic flight data recording devices now; we will be able to enjoy the benefits of equipage in the future.  In the meantime it’s often surprising to see what we already have.  Manufacturers are already offering self-contained flight data and visual data recorders for GA airplanes and helicopters.  </w:t>
      </w:r>
    </w:p>
    <w:p w14:paraId="10E4B685" w14:textId="77777777" w:rsidR="005309A1" w:rsidRDefault="005309A1" w:rsidP="005309A1">
      <w:pPr>
        <w:rPr>
          <w:rFonts w:ascii="Arial" w:hAnsi="Arial" w:cs="Arial"/>
        </w:rPr>
      </w:pPr>
    </w:p>
    <w:p w14:paraId="313AB4DB" w14:textId="77777777" w:rsidR="005309A1" w:rsidRDefault="005309A1" w:rsidP="005309A1">
      <w:pPr>
        <w:rPr>
          <w:rFonts w:ascii="Arial" w:hAnsi="Arial" w:cs="Arial"/>
        </w:rPr>
      </w:pPr>
      <w:r>
        <w:rPr>
          <w:rFonts w:ascii="Arial" w:hAnsi="Arial" w:cs="Arial"/>
        </w:rPr>
        <w:lastRenderedPageBreak/>
        <w:t>Regardless of how they monitor performance, pilots continue to hold unreasonable expectations for their aircraft and themselves.  Reasonable performance expectations based on realistic data result in safer flight operations.</w:t>
      </w:r>
    </w:p>
    <w:p w14:paraId="74E7921C" w14:textId="77777777" w:rsidR="00072D89" w:rsidRDefault="00072D89" w:rsidP="00072D89">
      <w:pPr>
        <w:rPr>
          <w:rFonts w:ascii="Arial" w:hAnsi="Arial"/>
          <w:b/>
          <w:u w:val="single"/>
        </w:rPr>
      </w:pPr>
    </w:p>
    <w:p w14:paraId="41C1A593" w14:textId="34C14101" w:rsidR="00072D89" w:rsidRDefault="00072D89" w:rsidP="00072D89">
      <w:pPr>
        <w:rPr>
          <w:rFonts w:ascii="Arial" w:hAnsi="Arial"/>
          <w:b/>
          <w:u w:val="single"/>
        </w:rPr>
      </w:pPr>
      <w:r w:rsidRPr="0062332E">
        <w:rPr>
          <w:rFonts w:ascii="Arial" w:hAnsi="Arial"/>
          <w:b/>
          <w:u w:val="single"/>
        </w:rPr>
        <w:t>Teaching Points:</w:t>
      </w:r>
    </w:p>
    <w:p w14:paraId="3CF9E0A1" w14:textId="68B25C83" w:rsidR="00072D89" w:rsidRPr="00EF03EF" w:rsidRDefault="00072D89" w:rsidP="00072D89">
      <w:pPr>
        <w:pStyle w:val="ListParagraph"/>
        <w:numPr>
          <w:ilvl w:val="0"/>
          <w:numId w:val="11"/>
        </w:numPr>
        <w:rPr>
          <w:rFonts w:ascii="Arial" w:hAnsi="Arial"/>
          <w:b/>
          <w:u w:val="single"/>
        </w:rPr>
      </w:pPr>
      <w:r>
        <w:rPr>
          <w:rFonts w:ascii="Arial" w:hAnsi="Arial"/>
        </w:rPr>
        <w:t xml:space="preserve">Discuss the </w:t>
      </w:r>
      <w:r w:rsidR="00D95D11">
        <w:rPr>
          <w:rFonts w:ascii="Arial" w:hAnsi="Arial"/>
        </w:rPr>
        <w:t>Pilot in Command responsibility for airworthiness determinations.</w:t>
      </w:r>
    </w:p>
    <w:p w14:paraId="592B4D5D" w14:textId="77777777" w:rsidR="00072D89" w:rsidRDefault="00072D89" w:rsidP="00072D89">
      <w:pPr>
        <w:pStyle w:val="ListParagraph"/>
        <w:numPr>
          <w:ilvl w:val="0"/>
          <w:numId w:val="1"/>
        </w:numPr>
        <w:rPr>
          <w:rFonts w:ascii="Arial" w:hAnsi="Arial"/>
        </w:rPr>
      </w:pPr>
      <w:r>
        <w:rPr>
          <w:rFonts w:ascii="Arial" w:hAnsi="Arial"/>
        </w:rPr>
        <w:t>Discuss the safety benefits of Flight Data Monitoring (FDM).</w:t>
      </w:r>
    </w:p>
    <w:p w14:paraId="6D43D08F" w14:textId="77777777" w:rsidR="00072D89" w:rsidRDefault="00072D89" w:rsidP="00072D89">
      <w:pPr>
        <w:pStyle w:val="ListParagraph"/>
        <w:numPr>
          <w:ilvl w:val="0"/>
          <w:numId w:val="1"/>
        </w:numPr>
        <w:rPr>
          <w:rFonts w:ascii="Arial" w:hAnsi="Arial"/>
        </w:rPr>
      </w:pPr>
      <w:r>
        <w:rPr>
          <w:rFonts w:ascii="Arial" w:hAnsi="Arial"/>
        </w:rPr>
        <w:t>Acquaint pilots with the availability of FDM hardware and software.</w:t>
      </w:r>
    </w:p>
    <w:p w14:paraId="5DA4EDBE" w14:textId="77777777" w:rsidR="00072D89" w:rsidRDefault="00072D89" w:rsidP="00072D89">
      <w:pPr>
        <w:pStyle w:val="ListParagraph"/>
        <w:numPr>
          <w:ilvl w:val="0"/>
          <w:numId w:val="1"/>
        </w:numPr>
        <w:rPr>
          <w:rFonts w:ascii="Arial" w:hAnsi="Arial"/>
        </w:rPr>
      </w:pPr>
      <w:r>
        <w:rPr>
          <w:rFonts w:ascii="Arial" w:hAnsi="Arial"/>
        </w:rPr>
        <w:t>Encourage pilots to adopt FDM processes.</w:t>
      </w:r>
    </w:p>
    <w:p w14:paraId="1B416C2A" w14:textId="77777777" w:rsidR="00072D89" w:rsidRDefault="00072D89" w:rsidP="00072D89">
      <w:pPr>
        <w:rPr>
          <w:rFonts w:ascii="Arial" w:hAnsi="Arial"/>
        </w:rPr>
      </w:pPr>
    </w:p>
    <w:p w14:paraId="37DF4E71" w14:textId="77777777" w:rsidR="00072D89" w:rsidRPr="0062332E" w:rsidRDefault="00072D89" w:rsidP="00072D89">
      <w:pPr>
        <w:rPr>
          <w:rFonts w:ascii="Arial" w:hAnsi="Arial"/>
          <w:b/>
          <w:u w:val="single"/>
        </w:rPr>
      </w:pPr>
      <w:r w:rsidRPr="0062332E">
        <w:rPr>
          <w:rFonts w:ascii="Arial" w:hAnsi="Arial"/>
          <w:b/>
          <w:u w:val="single"/>
        </w:rPr>
        <w:t>References:</w:t>
      </w:r>
    </w:p>
    <w:p w14:paraId="0CD10DF6" w14:textId="35C7E421" w:rsidR="00072D89" w:rsidRDefault="0099716F" w:rsidP="00072D89">
      <w:pPr>
        <w:pStyle w:val="ListParagraph"/>
        <w:numPr>
          <w:ilvl w:val="0"/>
          <w:numId w:val="3"/>
        </w:numPr>
        <w:rPr>
          <w:rFonts w:ascii="Arial" w:hAnsi="Arial"/>
        </w:rPr>
      </w:pPr>
      <w:hyperlink r:id="rId12" w:history="1">
        <w:r w:rsidR="00C859E0" w:rsidRPr="00C859E0">
          <w:rPr>
            <w:rStyle w:val="Hyperlink"/>
            <w:rFonts w:ascii="Arial" w:hAnsi="Arial"/>
            <w:b/>
            <w:bCs/>
            <w:i/>
            <w:iCs/>
          </w:rPr>
          <w:t>FAA Safety Briefing (January/February 2016)</w:t>
        </w:r>
      </w:hyperlink>
    </w:p>
    <w:p w14:paraId="4B113FBA" w14:textId="77777777" w:rsidR="00072D89" w:rsidRDefault="00072D89" w:rsidP="00072D89">
      <w:pPr>
        <w:pStyle w:val="Default"/>
      </w:pPr>
    </w:p>
    <w:p w14:paraId="6FC6A699" w14:textId="17B3D0D6" w:rsidR="00072D89" w:rsidRPr="007C377E" w:rsidRDefault="00072D89" w:rsidP="00072D89">
      <w:pPr>
        <w:pStyle w:val="ListParagraph"/>
        <w:numPr>
          <w:ilvl w:val="0"/>
          <w:numId w:val="3"/>
        </w:numPr>
        <w:rPr>
          <w:rFonts w:ascii="Arial" w:hAnsi="Arial" w:cs="Arial"/>
          <w:i/>
        </w:rPr>
      </w:pPr>
      <w:r w:rsidRPr="007C377E">
        <w:rPr>
          <w:rFonts w:ascii="Arial" w:hAnsi="Arial" w:cs="Arial"/>
          <w:b/>
          <w:bCs/>
          <w:i/>
        </w:rPr>
        <w:t>Flight Data Monitoring Systems and Non-Required Safety Enhancing Equipment</w:t>
      </w:r>
      <w:r>
        <w:rPr>
          <w:rFonts w:ascii="Arial" w:hAnsi="Arial" w:cs="Arial"/>
          <w:b/>
          <w:bCs/>
          <w:i/>
        </w:rPr>
        <w:t xml:space="preserve"> </w:t>
      </w:r>
      <w:r w:rsidR="00C859E0">
        <w:rPr>
          <w:rFonts w:ascii="Arial" w:hAnsi="Arial" w:cs="Arial"/>
          <w:b/>
          <w:bCs/>
          <w:i/>
        </w:rPr>
        <w:t xml:space="preserve">– </w:t>
      </w:r>
      <w:hyperlink r:id="rId13" w:history="1">
        <w:r w:rsidR="00C859E0" w:rsidRPr="00C859E0">
          <w:rPr>
            <w:rStyle w:val="Hyperlink"/>
            <w:rFonts w:ascii="Arial" w:hAnsi="Arial" w:cs="Arial"/>
            <w:b/>
            <w:bCs/>
            <w:i/>
          </w:rPr>
          <w:t>GAJSC Safety Enhancements - Loss of Control</w:t>
        </w:r>
      </w:hyperlink>
    </w:p>
    <w:p w14:paraId="12159559" w14:textId="77777777" w:rsidR="005519F8" w:rsidRDefault="005519F8" w:rsidP="00F25A7F">
      <w:pPr>
        <w:pStyle w:val="ListParagraph"/>
        <w:rPr>
          <w:rFonts w:ascii="Arial" w:hAnsi="Arial" w:cs="Arial"/>
        </w:rPr>
      </w:pPr>
    </w:p>
    <w:p w14:paraId="42C49D16" w14:textId="10681B71" w:rsidR="00E2369C" w:rsidRDefault="00E2369C" w:rsidP="00E2369C">
      <w:pPr>
        <w:rPr>
          <w:rFonts w:ascii="Arial" w:hAnsi="Arial" w:cs="Arial"/>
        </w:rPr>
      </w:pPr>
      <w:r>
        <w:rPr>
          <w:rFonts w:ascii="Arial" w:hAnsi="Arial" w:cs="Arial"/>
          <w:b/>
        </w:rPr>
        <w:t>Abstract</w:t>
      </w:r>
      <w:r w:rsidR="005E2DFA">
        <w:rPr>
          <w:rFonts w:ascii="Arial" w:hAnsi="Arial" w:cs="Arial"/>
          <w:b/>
        </w:rPr>
        <w:t xml:space="preserve">:  </w:t>
      </w:r>
      <w:r w:rsidR="005E2DFA">
        <w:rPr>
          <w:rFonts w:ascii="Arial" w:hAnsi="Arial" w:cs="Arial"/>
        </w:rPr>
        <w:t>Lasting 10 to 20 Minutes, this presentation acquaints the audience with the benefits of Aircraft Performance Monitoring in developing performance expectations and predicting aircraft component life limits.</w:t>
      </w:r>
    </w:p>
    <w:p w14:paraId="3099FF91" w14:textId="16C595D3" w:rsidR="00E2369C" w:rsidRDefault="00E2369C" w:rsidP="00E2369C">
      <w:pPr>
        <w:rPr>
          <w:rFonts w:ascii="Arial" w:hAnsi="Arial" w:cs="Arial"/>
        </w:rPr>
      </w:pPr>
    </w:p>
    <w:p w14:paraId="3511808B" w14:textId="7B5B32AD" w:rsidR="00E2369C" w:rsidRDefault="00E2369C" w:rsidP="00E2369C">
      <w:pPr>
        <w:rPr>
          <w:rFonts w:ascii="Arial" w:hAnsi="Arial" w:cs="Arial"/>
        </w:rPr>
      </w:pPr>
      <w:r>
        <w:rPr>
          <w:rFonts w:ascii="Arial" w:hAnsi="Arial" w:cs="Arial"/>
          <w:b/>
        </w:rPr>
        <w:t xml:space="preserve">Format:  </w:t>
      </w:r>
      <w:r>
        <w:rPr>
          <w:rFonts w:ascii="Arial" w:hAnsi="Arial" w:cs="Arial"/>
        </w:rPr>
        <w:t>Informati</w:t>
      </w:r>
      <w:r w:rsidR="00571151">
        <w:rPr>
          <w:rFonts w:ascii="Arial" w:hAnsi="Arial" w:cs="Arial"/>
        </w:rPr>
        <w:t>o</w:t>
      </w:r>
      <w:r>
        <w:rPr>
          <w:rFonts w:ascii="Arial" w:hAnsi="Arial" w:cs="Arial"/>
        </w:rPr>
        <w:t>n Briefing – Power Point presentation</w:t>
      </w:r>
    </w:p>
    <w:p w14:paraId="009EBB54" w14:textId="06669A2C" w:rsidR="00E2369C" w:rsidRDefault="00E2369C" w:rsidP="00E2369C">
      <w:pPr>
        <w:rPr>
          <w:rFonts w:ascii="Arial" w:hAnsi="Arial" w:cs="Arial"/>
        </w:rPr>
      </w:pPr>
    </w:p>
    <w:p w14:paraId="29354B2C" w14:textId="42D1DB9A" w:rsidR="00E2369C" w:rsidRDefault="00E2369C" w:rsidP="00E2369C">
      <w:pPr>
        <w:rPr>
          <w:rFonts w:ascii="Arial" w:hAnsi="Arial" w:cs="Arial"/>
        </w:rPr>
      </w:pPr>
      <w:r>
        <w:rPr>
          <w:rFonts w:ascii="Arial" w:hAnsi="Arial" w:cs="Arial"/>
          <w:b/>
        </w:rPr>
        <w:t xml:space="preserve">Required Personnel: </w:t>
      </w:r>
      <w:r>
        <w:rPr>
          <w:rFonts w:ascii="Arial" w:hAnsi="Arial" w:cs="Arial"/>
        </w:rPr>
        <w:t>FAASTeam Program Manager or designated FAASTeam Rep (s)</w:t>
      </w:r>
    </w:p>
    <w:p w14:paraId="0F708E5B" w14:textId="2260A7B1" w:rsidR="00E2369C" w:rsidRDefault="00E2369C" w:rsidP="00E2369C">
      <w:pPr>
        <w:rPr>
          <w:rFonts w:ascii="Arial" w:hAnsi="Arial" w:cs="Arial"/>
        </w:rPr>
      </w:pPr>
    </w:p>
    <w:p w14:paraId="710E04EB" w14:textId="58D486B1" w:rsidR="00E2369C" w:rsidRDefault="00E2369C" w:rsidP="00E2369C">
      <w:pPr>
        <w:rPr>
          <w:rFonts w:ascii="Arial" w:hAnsi="Arial" w:cs="Arial"/>
        </w:rPr>
      </w:pPr>
      <w:r>
        <w:rPr>
          <w:rFonts w:ascii="Arial" w:hAnsi="Arial" w:cs="Arial"/>
          <w:b/>
        </w:rPr>
        <w:t xml:space="preserve">Optional Personnel:  </w:t>
      </w:r>
      <w:r>
        <w:rPr>
          <w:rFonts w:ascii="Arial" w:hAnsi="Arial" w:cs="Arial"/>
        </w:rPr>
        <w:t xml:space="preserve">Flight Instructor or others who can speak on </w:t>
      </w:r>
      <w:r w:rsidR="00D95D11">
        <w:rPr>
          <w:rFonts w:ascii="Arial" w:hAnsi="Arial" w:cs="Arial"/>
        </w:rPr>
        <w:t>Flight Data Monitoring.</w:t>
      </w:r>
    </w:p>
    <w:p w14:paraId="049F7C58" w14:textId="500FECCC" w:rsidR="00E2369C" w:rsidRDefault="00E2369C" w:rsidP="00E2369C">
      <w:pPr>
        <w:rPr>
          <w:rFonts w:ascii="Arial" w:hAnsi="Arial" w:cs="Arial"/>
        </w:rPr>
      </w:pPr>
    </w:p>
    <w:p w14:paraId="0DFC252E" w14:textId="23CD11AF" w:rsidR="00E2369C" w:rsidRDefault="00E2369C" w:rsidP="00E2369C">
      <w:pPr>
        <w:rPr>
          <w:rFonts w:ascii="Arial" w:hAnsi="Arial" w:cs="Arial"/>
        </w:rPr>
      </w:pPr>
      <w:r>
        <w:rPr>
          <w:rFonts w:ascii="Arial" w:hAnsi="Arial" w:cs="Arial"/>
          <w:b/>
        </w:rPr>
        <w:t xml:space="preserve">AFS 850 Support:  </w:t>
      </w:r>
      <w:r>
        <w:rPr>
          <w:rFonts w:ascii="Arial" w:hAnsi="Arial" w:cs="Arial"/>
        </w:rPr>
        <w:t>In addition to this document, a Power Point presentation that supports the program is provided.  FPMs and presentaers are encouraged to customize this presentation to reflect each individual program.</w:t>
      </w:r>
    </w:p>
    <w:p w14:paraId="0D2C2C1C" w14:textId="52239716" w:rsidR="00124975" w:rsidRDefault="00124975" w:rsidP="00E2369C">
      <w:pPr>
        <w:rPr>
          <w:rFonts w:ascii="Arial" w:hAnsi="Arial" w:cs="Arial"/>
        </w:rPr>
      </w:pPr>
    </w:p>
    <w:p w14:paraId="3A67F751" w14:textId="58CAD937" w:rsidR="00124975" w:rsidRDefault="00124975" w:rsidP="00E2369C">
      <w:pPr>
        <w:rPr>
          <w:rFonts w:ascii="Arial" w:hAnsi="Arial" w:cs="Arial"/>
        </w:rPr>
      </w:pPr>
    </w:p>
    <w:p w14:paraId="78FBF62F" w14:textId="30906B6B" w:rsidR="00124975" w:rsidRDefault="00124975" w:rsidP="00E2369C">
      <w:pPr>
        <w:rPr>
          <w:rFonts w:ascii="Arial" w:hAnsi="Arial" w:cs="Arial"/>
        </w:rPr>
      </w:pPr>
    </w:p>
    <w:p w14:paraId="2F75B3C6" w14:textId="77777777" w:rsidR="00124975" w:rsidRPr="00E2369C" w:rsidRDefault="00124975" w:rsidP="00E2369C">
      <w:pPr>
        <w:rPr>
          <w:rFonts w:ascii="Arial" w:hAnsi="Arial" w:cs="Arial"/>
        </w:rPr>
      </w:pPr>
    </w:p>
    <w:p w14:paraId="740B6DC9" w14:textId="3C2E1003" w:rsidR="00E2369C" w:rsidRDefault="00E2369C" w:rsidP="00E2369C">
      <w:pPr>
        <w:rPr>
          <w:rFonts w:ascii="Arial" w:hAnsi="Arial" w:cs="Arial"/>
          <w:b/>
        </w:rPr>
      </w:pPr>
    </w:p>
    <w:p w14:paraId="4E291D14" w14:textId="77777777" w:rsidR="00072D89" w:rsidRPr="00E2369C" w:rsidRDefault="00072D89" w:rsidP="00E2369C">
      <w:pPr>
        <w:rPr>
          <w:rFonts w:ascii="Arial" w:hAnsi="Arial" w:cs="Arial"/>
          <w:b/>
        </w:rPr>
      </w:pPr>
    </w:p>
    <w:p w14:paraId="5C9682A9" w14:textId="77777777" w:rsidR="00E2369C" w:rsidRDefault="00E2369C" w:rsidP="00E2369C">
      <w:pPr>
        <w:jc w:val="center"/>
        <w:rPr>
          <w:b/>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E2369C" w:rsidRPr="00CB3BE0" w14:paraId="3A0BB3BB" w14:textId="77777777" w:rsidTr="00925EF5">
        <w:tc>
          <w:tcPr>
            <w:tcW w:w="2358" w:type="dxa"/>
            <w:shd w:val="clear" w:color="auto" w:fill="auto"/>
          </w:tcPr>
          <w:p w14:paraId="0BCB2372" w14:textId="77777777" w:rsidR="00E2369C" w:rsidRPr="00CB3BE0" w:rsidRDefault="00E2369C" w:rsidP="00925EF5">
            <w:pPr>
              <w:jc w:val="center"/>
              <w:rPr>
                <w:sz w:val="28"/>
                <w:szCs w:val="28"/>
              </w:rPr>
            </w:pPr>
            <w:r>
              <w:rPr>
                <w:sz w:val="28"/>
                <w:szCs w:val="28"/>
              </w:rPr>
              <w:t>S</w:t>
            </w:r>
            <w:r w:rsidRPr="00CB3BE0">
              <w:rPr>
                <w:sz w:val="28"/>
                <w:szCs w:val="28"/>
              </w:rPr>
              <w:t>lides</w:t>
            </w:r>
          </w:p>
        </w:tc>
        <w:tc>
          <w:tcPr>
            <w:tcW w:w="6768" w:type="dxa"/>
            <w:shd w:val="clear" w:color="auto" w:fill="auto"/>
          </w:tcPr>
          <w:p w14:paraId="0B1B86B6" w14:textId="77777777" w:rsidR="00E2369C" w:rsidRPr="00CB3BE0" w:rsidRDefault="00E2369C" w:rsidP="00925EF5">
            <w:pPr>
              <w:jc w:val="center"/>
              <w:rPr>
                <w:sz w:val="28"/>
                <w:szCs w:val="28"/>
              </w:rPr>
            </w:pPr>
            <w:r w:rsidRPr="00CB3BE0">
              <w:rPr>
                <w:sz w:val="28"/>
                <w:szCs w:val="28"/>
              </w:rPr>
              <w:t>Script</w:t>
            </w:r>
          </w:p>
        </w:tc>
      </w:tr>
      <w:tr w:rsidR="00E2369C" w:rsidRPr="00CB3BE0" w14:paraId="708D2FD2" w14:textId="77777777" w:rsidTr="00925EF5">
        <w:tc>
          <w:tcPr>
            <w:tcW w:w="2358" w:type="dxa"/>
            <w:shd w:val="clear" w:color="auto" w:fill="auto"/>
          </w:tcPr>
          <w:p w14:paraId="6DFAEEF0" w14:textId="5C919C9F" w:rsidR="00E2369C" w:rsidRDefault="00E219D3" w:rsidP="00925EF5">
            <w:pPr>
              <w:jc w:val="center"/>
              <w:rPr>
                <w:sz w:val="28"/>
                <w:szCs w:val="28"/>
              </w:rPr>
            </w:pPr>
            <w:r w:rsidRPr="00E219D3">
              <w:rPr>
                <w:noProof/>
                <w:sz w:val="28"/>
                <w:szCs w:val="28"/>
              </w:rPr>
              <w:drawing>
                <wp:inline distT="0" distB="0" distL="0" distR="0" wp14:anchorId="59327613" wp14:editId="7FE88978">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EAD5D81" w14:textId="77777777" w:rsidR="00E2369C" w:rsidRPr="00124975" w:rsidRDefault="00E2369C" w:rsidP="00925EF5">
            <w:pPr>
              <w:spacing w:after="120"/>
              <w:rPr>
                <w:rFonts w:ascii="Arial" w:hAnsi="Arial" w:cs="Arial"/>
                <w:b/>
                <w:bCs/>
                <w:sz w:val="28"/>
                <w:szCs w:val="28"/>
                <w:u w:val="single"/>
              </w:rPr>
            </w:pPr>
            <w:r w:rsidRPr="00124975">
              <w:rPr>
                <w:rFonts w:ascii="Arial" w:hAnsi="Arial" w:cs="Arial"/>
                <w:b/>
                <w:bCs/>
                <w:sz w:val="28"/>
                <w:szCs w:val="28"/>
                <w:u w:val="single"/>
              </w:rPr>
              <w:t>Slide 1</w:t>
            </w:r>
          </w:p>
          <w:p w14:paraId="32F7DD1B" w14:textId="765ED55B" w:rsidR="00A208A3" w:rsidRPr="00A208A3" w:rsidRDefault="00C85079" w:rsidP="00A208A3">
            <w:pPr>
              <w:rPr>
                <w:rFonts w:ascii="Arial" w:hAnsi="Arial" w:cs="Arial"/>
                <w:bCs/>
                <w:noProof/>
                <w:sz w:val="28"/>
                <w:szCs w:val="28"/>
              </w:rPr>
            </w:pPr>
            <w:r w:rsidRPr="00C85079">
              <w:rPr>
                <w:rFonts w:ascii="Arial" w:hAnsi="Arial" w:cs="Arial"/>
                <w:b/>
                <w:bCs/>
                <w:noProof/>
                <w:sz w:val="28"/>
                <w:szCs w:val="28"/>
              </w:rPr>
              <w:t>2020/12-01-215(I)PP</w:t>
            </w:r>
            <w:r>
              <w:rPr>
                <w:rFonts w:ascii="Arial" w:hAnsi="Arial" w:cs="Arial"/>
                <w:b/>
                <w:bCs/>
                <w:noProof/>
                <w:sz w:val="28"/>
                <w:szCs w:val="28"/>
              </w:rPr>
              <w:t xml:space="preserve"> </w:t>
            </w:r>
            <w:r w:rsidR="00A208A3" w:rsidRPr="00A208A3">
              <w:rPr>
                <w:rFonts w:ascii="Arial" w:hAnsi="Arial" w:cs="Arial"/>
                <w:bCs/>
                <w:noProof/>
                <w:sz w:val="28"/>
                <w:szCs w:val="28"/>
              </w:rPr>
              <w:t xml:space="preserve">Original Author: J. Steuernagle </w:t>
            </w:r>
            <w:r>
              <w:rPr>
                <w:rFonts w:ascii="Arial" w:hAnsi="Arial" w:cs="Arial"/>
                <w:bCs/>
                <w:noProof/>
                <w:sz w:val="28"/>
                <w:szCs w:val="28"/>
              </w:rPr>
              <w:t>December 2020</w:t>
            </w:r>
            <w:r w:rsidR="00A208A3" w:rsidRPr="00A208A3">
              <w:rPr>
                <w:rFonts w:ascii="Arial" w:hAnsi="Arial" w:cs="Arial"/>
                <w:bCs/>
                <w:noProof/>
                <w:sz w:val="28"/>
                <w:szCs w:val="28"/>
              </w:rPr>
              <w:t xml:space="preserve"> POC</w:t>
            </w:r>
            <w:r>
              <w:rPr>
                <w:rFonts w:ascii="Arial" w:hAnsi="Arial" w:cs="Arial"/>
                <w:bCs/>
                <w:noProof/>
                <w:sz w:val="28"/>
                <w:szCs w:val="28"/>
              </w:rPr>
              <w:t>:</w:t>
            </w:r>
            <w:r w:rsidR="00A208A3" w:rsidRPr="00A208A3">
              <w:rPr>
                <w:rFonts w:ascii="Arial" w:hAnsi="Arial" w:cs="Arial"/>
                <w:bCs/>
                <w:noProof/>
                <w:sz w:val="28"/>
                <w:szCs w:val="28"/>
              </w:rPr>
              <w:t xml:space="preserve"> K CloverAFS-850 Operations Lead Office 562-888-2020</w:t>
            </w:r>
            <w:bookmarkStart w:id="0" w:name="_GoBack"/>
            <w:bookmarkEnd w:id="0"/>
            <w:r w:rsidR="00A208A3" w:rsidRPr="00A208A3">
              <w:rPr>
                <w:rFonts w:ascii="Arial" w:hAnsi="Arial" w:cs="Arial"/>
                <w:bCs/>
                <w:noProof/>
                <w:sz w:val="28"/>
                <w:szCs w:val="28"/>
              </w:rPr>
              <w:t>.</w:t>
            </w:r>
          </w:p>
          <w:p w14:paraId="50D6BA51" w14:textId="69EA334A" w:rsidR="00124975" w:rsidRDefault="00A208A3" w:rsidP="00A208A3">
            <w:pPr>
              <w:rPr>
                <w:rFonts w:ascii="Arial" w:hAnsi="Arial" w:cs="Arial"/>
                <w:b/>
                <w:bCs/>
                <w:noProof/>
                <w:sz w:val="28"/>
                <w:szCs w:val="28"/>
              </w:rPr>
            </w:pPr>
            <w:r w:rsidRPr="00A208A3">
              <w:rPr>
                <w:rFonts w:ascii="Arial" w:hAnsi="Arial" w:cs="Arial"/>
                <w:b/>
                <w:bCs/>
                <w:noProof/>
                <w:sz w:val="28"/>
                <w:szCs w:val="28"/>
              </w:rPr>
              <w:t xml:space="preserve"> </w:t>
            </w:r>
          </w:p>
          <w:p w14:paraId="0237EB2D" w14:textId="01BF7E18" w:rsidR="00124975" w:rsidRDefault="00124975" w:rsidP="00124975">
            <w:pPr>
              <w:rPr>
                <w:rFonts w:ascii="Arial" w:hAnsi="Arial" w:cs="Arial"/>
                <w:b/>
                <w:bCs/>
                <w:i/>
                <w:iCs/>
                <w:noProof/>
                <w:sz w:val="28"/>
                <w:szCs w:val="28"/>
              </w:rPr>
            </w:pPr>
            <w:r w:rsidRPr="00124975">
              <w:rPr>
                <w:rFonts w:ascii="Arial" w:hAnsi="Arial" w:cs="Arial"/>
                <w:b/>
                <w:bCs/>
                <w:noProof/>
                <w:sz w:val="28"/>
                <w:szCs w:val="28"/>
              </w:rPr>
              <w:t xml:space="preserve">Presentation Note:  </w:t>
            </w:r>
            <w:r w:rsidRPr="00124975">
              <w:rPr>
                <w:rFonts w:ascii="Arial" w:hAnsi="Arial" w:cs="Arial"/>
                <w:bCs/>
                <w:i/>
                <w:iCs/>
                <w:noProof/>
                <w:sz w:val="28"/>
                <w:szCs w:val="28"/>
              </w:rPr>
              <w:t>This is the title slide for</w:t>
            </w:r>
            <w:r w:rsidRPr="00124975">
              <w:rPr>
                <w:rFonts w:ascii="Arial" w:hAnsi="Arial" w:cs="Arial"/>
                <w:b/>
                <w:bCs/>
                <w:i/>
                <w:iCs/>
                <w:noProof/>
                <w:sz w:val="28"/>
                <w:szCs w:val="28"/>
              </w:rPr>
              <w:t xml:space="preserve"> Avoiding Controlled Flight Into Terrain (CFIT) Accidents</w:t>
            </w:r>
          </w:p>
          <w:p w14:paraId="2A551DE3" w14:textId="77777777" w:rsidR="00640B7B" w:rsidRPr="00124975" w:rsidRDefault="00640B7B" w:rsidP="00124975">
            <w:pPr>
              <w:rPr>
                <w:rFonts w:ascii="Arial" w:hAnsi="Arial" w:cs="Arial"/>
                <w:b/>
                <w:bCs/>
                <w:noProof/>
                <w:sz w:val="28"/>
                <w:szCs w:val="28"/>
              </w:rPr>
            </w:pPr>
          </w:p>
          <w:p w14:paraId="04B95A4E" w14:textId="4C472934" w:rsidR="00FB05D8" w:rsidRPr="00640B7B" w:rsidRDefault="009206E0" w:rsidP="00640B7B">
            <w:pPr>
              <w:numPr>
                <w:ilvl w:val="0"/>
                <w:numId w:val="12"/>
              </w:numPr>
              <w:rPr>
                <w:rFonts w:ascii="Arial" w:hAnsi="Arial" w:cs="Arial"/>
                <w:i/>
                <w:iCs/>
                <w:noProof/>
                <w:sz w:val="28"/>
                <w:szCs w:val="28"/>
              </w:rPr>
            </w:pPr>
            <w:r w:rsidRPr="00640B7B">
              <w:rPr>
                <w:rFonts w:ascii="Arial" w:hAnsi="Arial" w:cs="Arial"/>
                <w:b/>
                <w:bCs/>
                <w:i/>
                <w:iCs/>
                <w:noProof/>
                <w:sz w:val="28"/>
                <w:szCs w:val="28"/>
              </w:rPr>
              <w:t xml:space="preserve">Script -  </w:t>
            </w:r>
            <w:r w:rsidRPr="00640B7B">
              <w:rPr>
                <w:rFonts w:ascii="Arial" w:hAnsi="Arial" w:cs="Arial"/>
                <w:i/>
                <w:iCs/>
                <w:noProof/>
                <w:sz w:val="28"/>
                <w:szCs w:val="28"/>
              </w:rPr>
              <w:t xml:space="preserve">We have included a script of suggested dialog with most slides.  The script will always appear in a </w:t>
            </w:r>
            <w:r w:rsidRPr="00640B7B">
              <w:rPr>
                <w:rFonts w:ascii="Arial" w:hAnsi="Arial" w:cs="Arial"/>
                <w:b/>
                <w:bCs/>
                <w:i/>
                <w:iCs/>
                <w:noProof/>
                <w:sz w:val="28"/>
                <w:szCs w:val="28"/>
              </w:rPr>
              <w:t>non-italic font</w:t>
            </w:r>
            <w:r w:rsidRPr="00640B7B">
              <w:rPr>
                <w:rFonts w:ascii="Arial" w:hAnsi="Arial" w:cs="Arial"/>
                <w:i/>
                <w:iCs/>
                <w:noProof/>
                <w:sz w:val="28"/>
                <w:szCs w:val="28"/>
              </w:rPr>
              <w:t xml:space="preserve">.  Presenters may read </w:t>
            </w:r>
            <w:r w:rsidRPr="00640B7B">
              <w:rPr>
                <w:rFonts w:ascii="Arial" w:hAnsi="Arial" w:cs="Arial"/>
                <w:i/>
                <w:iCs/>
                <w:noProof/>
                <w:sz w:val="28"/>
                <w:szCs w:val="28"/>
              </w:rPr>
              <w:lastRenderedPageBreak/>
              <w:t>the script or modify it to suit their own presentation style.  See template slides 5 and 6  for examples of a slides with script.</w:t>
            </w:r>
          </w:p>
          <w:p w14:paraId="55CA1EA7" w14:textId="77777777" w:rsidR="00FB05D8" w:rsidRPr="00640B7B" w:rsidRDefault="009206E0" w:rsidP="00640B7B">
            <w:pPr>
              <w:numPr>
                <w:ilvl w:val="0"/>
                <w:numId w:val="12"/>
              </w:numPr>
              <w:rPr>
                <w:rFonts w:ascii="Arial" w:hAnsi="Arial" w:cs="Arial"/>
                <w:i/>
                <w:iCs/>
                <w:noProof/>
                <w:sz w:val="28"/>
                <w:szCs w:val="28"/>
              </w:rPr>
            </w:pPr>
            <w:r w:rsidRPr="00640B7B">
              <w:rPr>
                <w:rFonts w:ascii="Arial" w:hAnsi="Arial" w:cs="Arial"/>
                <w:b/>
                <w:bCs/>
                <w:i/>
                <w:iCs/>
                <w:noProof/>
                <w:sz w:val="28"/>
                <w:szCs w:val="28"/>
              </w:rPr>
              <w:t xml:space="preserve">Presentation Instructions - </w:t>
            </w:r>
            <w:r w:rsidRPr="00640B7B">
              <w:rPr>
                <w:rFonts w:ascii="Arial" w:hAnsi="Arial" w:cs="Arial"/>
                <w:i/>
                <w:iCs/>
                <w:noProof/>
                <w:sz w:val="28"/>
                <w:szCs w:val="28"/>
              </w:rPr>
              <w:t xml:space="preserve">(stage direction and  presentation suggestions) will be preceded by a  </w:t>
            </w:r>
            <w:r w:rsidRPr="00640B7B">
              <w:rPr>
                <w:rFonts w:ascii="Arial" w:hAnsi="Arial" w:cs="Arial"/>
                <w:b/>
                <w:bCs/>
                <w:i/>
                <w:iCs/>
                <w:noProof/>
                <w:sz w:val="28"/>
                <w:szCs w:val="28"/>
              </w:rPr>
              <w:t xml:space="preserve">Bold header: </w:t>
            </w:r>
            <w:r w:rsidRPr="00640B7B">
              <w:rPr>
                <w:rFonts w:ascii="Arial" w:hAnsi="Arial" w:cs="Arial"/>
                <w:i/>
                <w:iCs/>
                <w:noProof/>
                <w:sz w:val="28"/>
                <w:szCs w:val="28"/>
              </w:rPr>
              <w:t xml:space="preserve">the instructions themselves will be in </w:t>
            </w:r>
            <w:r w:rsidRPr="00640B7B">
              <w:rPr>
                <w:rFonts w:ascii="Arial" w:hAnsi="Arial" w:cs="Arial"/>
                <w:b/>
                <w:bCs/>
                <w:i/>
                <w:iCs/>
                <w:noProof/>
                <w:sz w:val="28"/>
                <w:szCs w:val="28"/>
              </w:rPr>
              <w:t>Italic fonts</w:t>
            </w:r>
            <w:r w:rsidRPr="00640B7B">
              <w:rPr>
                <w:rFonts w:ascii="Arial" w:hAnsi="Arial" w:cs="Arial"/>
                <w:i/>
                <w:iCs/>
                <w:noProof/>
                <w:sz w:val="28"/>
                <w:szCs w:val="28"/>
              </w:rPr>
              <w:t>.  See slides 2, for an example of slides with Presentation Instructions only.</w:t>
            </w:r>
          </w:p>
          <w:p w14:paraId="4606CEF9" w14:textId="77777777" w:rsidR="00FB05D8" w:rsidRPr="00640B7B" w:rsidRDefault="009206E0" w:rsidP="00640B7B">
            <w:pPr>
              <w:numPr>
                <w:ilvl w:val="0"/>
                <w:numId w:val="12"/>
              </w:numPr>
              <w:rPr>
                <w:rFonts w:ascii="Arial" w:hAnsi="Arial" w:cs="Arial"/>
                <w:i/>
                <w:iCs/>
                <w:noProof/>
                <w:sz w:val="28"/>
                <w:szCs w:val="28"/>
              </w:rPr>
            </w:pPr>
            <w:r w:rsidRPr="00640B7B">
              <w:rPr>
                <w:rFonts w:ascii="Arial" w:hAnsi="Arial" w:cs="Arial"/>
                <w:b/>
                <w:bCs/>
                <w:i/>
                <w:iCs/>
                <w:noProof/>
                <w:sz w:val="28"/>
                <w:szCs w:val="28"/>
              </w:rPr>
              <w:t xml:space="preserve">Program control instructions - </w:t>
            </w:r>
            <w:r w:rsidRPr="00640B7B">
              <w:rPr>
                <w:rFonts w:ascii="Arial" w:hAnsi="Arial" w:cs="Arial"/>
                <w:i/>
                <w:iCs/>
                <w:noProof/>
                <w:sz w:val="28"/>
                <w:szCs w:val="28"/>
              </w:rPr>
              <w:t xml:space="preserve">will be in bold fonts and look like this:  </w:t>
            </w:r>
            <w:r w:rsidRPr="00640B7B">
              <w:rPr>
                <w:rFonts w:ascii="Arial" w:hAnsi="Arial" w:cs="Arial"/>
                <w:b/>
                <w:bCs/>
                <w:i/>
                <w:iCs/>
                <w:noProof/>
                <w:sz w:val="28"/>
                <w:szCs w:val="28"/>
              </w:rPr>
              <w:t xml:space="preserve">(Click) </w:t>
            </w:r>
            <w:r w:rsidRPr="00640B7B">
              <w:rPr>
                <w:rFonts w:ascii="Arial" w:hAnsi="Arial" w:cs="Arial"/>
                <w:i/>
                <w:iCs/>
                <w:noProof/>
                <w:sz w:val="28"/>
                <w:szCs w:val="28"/>
              </w:rPr>
              <w:t xml:space="preserve">for building information within a slide;  or this:  </w:t>
            </w:r>
            <w:r w:rsidRPr="00640B7B">
              <w:rPr>
                <w:rFonts w:ascii="Arial" w:hAnsi="Arial" w:cs="Arial"/>
                <w:b/>
                <w:bCs/>
                <w:i/>
                <w:iCs/>
                <w:noProof/>
                <w:sz w:val="28"/>
                <w:szCs w:val="28"/>
              </w:rPr>
              <w:t xml:space="preserve">(Next Slide) </w:t>
            </w:r>
            <w:r w:rsidRPr="00640B7B">
              <w:rPr>
                <w:rFonts w:ascii="Arial" w:hAnsi="Arial" w:cs="Arial"/>
                <w:i/>
                <w:iCs/>
                <w:noProof/>
                <w:sz w:val="28"/>
                <w:szCs w:val="28"/>
              </w:rPr>
              <w:t>for slide advance.</w:t>
            </w:r>
          </w:p>
          <w:p w14:paraId="0E3F0C4A" w14:textId="77777777" w:rsidR="00FB05D8" w:rsidRPr="00640B7B" w:rsidRDefault="009206E0" w:rsidP="00640B7B">
            <w:pPr>
              <w:numPr>
                <w:ilvl w:val="0"/>
                <w:numId w:val="12"/>
              </w:numPr>
              <w:rPr>
                <w:rFonts w:ascii="Arial" w:hAnsi="Arial" w:cs="Arial"/>
                <w:i/>
                <w:iCs/>
                <w:noProof/>
                <w:sz w:val="28"/>
                <w:szCs w:val="28"/>
              </w:rPr>
            </w:pPr>
            <w:r w:rsidRPr="00640B7B">
              <w:rPr>
                <w:rFonts w:ascii="Arial" w:hAnsi="Arial" w:cs="Arial"/>
                <w:b/>
                <w:bCs/>
                <w:i/>
                <w:iCs/>
                <w:noProof/>
                <w:sz w:val="28"/>
                <w:szCs w:val="28"/>
              </w:rPr>
              <w:t xml:space="preserve">Background information - </w:t>
            </w:r>
            <w:r w:rsidRPr="00640B7B">
              <w:rPr>
                <w:rFonts w:ascii="Arial" w:hAnsi="Arial" w:cs="Arial"/>
                <w:i/>
                <w:iCs/>
                <w:noProof/>
                <w:sz w:val="28"/>
                <w:szCs w:val="28"/>
              </w:rPr>
              <w:t xml:space="preserve">Some slides may contain background information that supports the concepts presented in the program.  </w:t>
            </w:r>
            <w:r w:rsidRPr="00640B7B">
              <w:rPr>
                <w:rFonts w:ascii="Arial" w:hAnsi="Arial" w:cs="Arial"/>
                <w:i/>
                <w:iCs/>
                <w:noProof/>
                <w:sz w:val="28"/>
                <w:szCs w:val="28"/>
              </w:rPr>
              <w:br/>
              <w:t xml:space="preserve">Background information will always appear last and will be preceded by a bold  </w:t>
            </w:r>
            <w:r w:rsidRPr="00640B7B">
              <w:rPr>
                <w:rFonts w:ascii="Arial" w:hAnsi="Arial" w:cs="Arial"/>
                <w:b/>
                <w:bCs/>
                <w:i/>
                <w:iCs/>
                <w:noProof/>
                <w:sz w:val="28"/>
                <w:szCs w:val="28"/>
              </w:rPr>
              <w:t xml:space="preserve">Background: </w:t>
            </w:r>
            <w:r w:rsidRPr="00640B7B">
              <w:rPr>
                <w:rFonts w:ascii="Arial" w:hAnsi="Arial" w:cs="Arial"/>
                <w:i/>
                <w:iCs/>
                <w:noProof/>
                <w:sz w:val="28"/>
                <w:szCs w:val="28"/>
              </w:rPr>
              <w:t>identification.</w:t>
            </w:r>
          </w:p>
          <w:p w14:paraId="23C72097" w14:textId="77777777" w:rsidR="00640B7B" w:rsidRPr="00640B7B" w:rsidRDefault="00640B7B" w:rsidP="00640B7B">
            <w:pPr>
              <w:rPr>
                <w:rFonts w:ascii="Arial" w:hAnsi="Arial" w:cs="Arial"/>
                <w:i/>
                <w:iCs/>
                <w:noProof/>
                <w:sz w:val="28"/>
                <w:szCs w:val="28"/>
              </w:rPr>
            </w:pPr>
            <w:r w:rsidRPr="00640B7B">
              <w:rPr>
                <w:rFonts w:ascii="Arial" w:hAnsi="Arial" w:cs="Arial"/>
                <w:i/>
                <w:iCs/>
                <w:noProof/>
                <w:sz w:val="28"/>
                <w:szCs w:val="28"/>
              </w:rPr>
              <w:t xml:space="preserve">The production team hope you and your audience will enjoy the show.   Break a leg!  </w:t>
            </w:r>
          </w:p>
          <w:p w14:paraId="68473DCD" w14:textId="64E372D6" w:rsidR="00E2369C" w:rsidRPr="00124975" w:rsidRDefault="00E2369C" w:rsidP="00925EF5">
            <w:pPr>
              <w:rPr>
                <w:rFonts w:ascii="Arial" w:hAnsi="Arial" w:cs="Arial"/>
                <w:noProof/>
                <w:sz w:val="28"/>
                <w:szCs w:val="28"/>
              </w:rPr>
            </w:pPr>
            <w:r w:rsidRPr="00124975">
              <w:rPr>
                <w:rFonts w:ascii="Arial" w:hAnsi="Arial" w:cs="Arial"/>
                <w:i/>
                <w:iCs/>
                <w:noProof/>
                <w:sz w:val="28"/>
                <w:szCs w:val="28"/>
              </w:rPr>
              <w:t xml:space="preserve">  </w:t>
            </w:r>
          </w:p>
          <w:p w14:paraId="101AD5EA" w14:textId="77777777" w:rsidR="00E2369C" w:rsidRPr="00124975" w:rsidRDefault="00E2369C" w:rsidP="00925EF5">
            <w:pPr>
              <w:rPr>
                <w:rFonts w:ascii="Arial" w:hAnsi="Arial" w:cs="Arial"/>
                <w:b/>
                <w:sz w:val="28"/>
                <w:szCs w:val="28"/>
              </w:rPr>
            </w:pPr>
            <w:r w:rsidRPr="00124975">
              <w:rPr>
                <w:rFonts w:ascii="Arial" w:hAnsi="Arial" w:cs="Arial"/>
                <w:b/>
                <w:bCs/>
                <w:sz w:val="28"/>
                <w:szCs w:val="28"/>
              </w:rPr>
              <w:t xml:space="preserve"> </w:t>
            </w:r>
            <w:r w:rsidRPr="00124975">
              <w:rPr>
                <w:rFonts w:ascii="Arial" w:hAnsi="Arial" w:cs="Arial"/>
                <w:b/>
                <w:sz w:val="28"/>
                <w:szCs w:val="28"/>
              </w:rPr>
              <w:t>(Next Slide)</w:t>
            </w:r>
          </w:p>
        </w:tc>
      </w:tr>
      <w:tr w:rsidR="00E2369C" w:rsidRPr="00CB3BE0" w14:paraId="233D33C8" w14:textId="77777777" w:rsidTr="00925EF5">
        <w:tblPrEx>
          <w:tblLook w:val="04A0" w:firstRow="1" w:lastRow="0" w:firstColumn="1" w:lastColumn="0" w:noHBand="0" w:noVBand="1"/>
        </w:tblPrEx>
        <w:tc>
          <w:tcPr>
            <w:tcW w:w="2358" w:type="dxa"/>
            <w:shd w:val="clear" w:color="auto" w:fill="auto"/>
          </w:tcPr>
          <w:p w14:paraId="737085DE" w14:textId="0A0063FD" w:rsidR="00E2369C" w:rsidRPr="00CB3BE0" w:rsidRDefault="00C85079" w:rsidP="00925EF5">
            <w:pPr>
              <w:jc w:val="center"/>
              <w:rPr>
                <w:sz w:val="28"/>
                <w:szCs w:val="28"/>
              </w:rPr>
            </w:pPr>
            <w:r w:rsidRPr="00C85079">
              <w:rPr>
                <w:noProof/>
                <w:sz w:val="28"/>
                <w:szCs w:val="28"/>
              </w:rPr>
              <w:lastRenderedPageBreak/>
              <w:drawing>
                <wp:inline distT="0" distB="0" distL="0" distR="0" wp14:anchorId="4C088673" wp14:editId="7E1AC3B0">
                  <wp:extent cx="1360170" cy="765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CC9C25" w14:textId="77777777" w:rsidR="00E2369C" w:rsidRPr="00124975" w:rsidRDefault="00E2369C" w:rsidP="00925EF5">
            <w:pPr>
              <w:spacing w:after="120"/>
              <w:rPr>
                <w:rFonts w:ascii="Arial" w:hAnsi="Arial" w:cs="Arial"/>
                <w:b/>
                <w:bCs/>
                <w:sz w:val="28"/>
                <w:szCs w:val="28"/>
                <w:u w:val="single"/>
              </w:rPr>
            </w:pPr>
            <w:r w:rsidRPr="00124975">
              <w:rPr>
                <w:rFonts w:ascii="Arial" w:hAnsi="Arial" w:cs="Arial"/>
                <w:b/>
                <w:bCs/>
                <w:sz w:val="28"/>
                <w:szCs w:val="28"/>
                <w:u w:val="single"/>
              </w:rPr>
              <w:t>Slide 2</w:t>
            </w:r>
          </w:p>
          <w:p w14:paraId="4A8F1314" w14:textId="77777777" w:rsidR="00E2369C" w:rsidRPr="00124975" w:rsidRDefault="00E2369C" w:rsidP="00925EF5">
            <w:pPr>
              <w:spacing w:after="120"/>
              <w:rPr>
                <w:rFonts w:ascii="Arial" w:hAnsi="Arial" w:cs="Arial"/>
                <w:bCs/>
                <w:sz w:val="28"/>
                <w:szCs w:val="28"/>
              </w:rPr>
            </w:pPr>
            <w:r w:rsidRPr="00124975">
              <w:rPr>
                <w:rFonts w:ascii="Arial" w:hAnsi="Arial" w:cs="Arial"/>
                <w:bCs/>
                <w:sz w:val="28"/>
                <w:szCs w:val="28"/>
              </w:rPr>
              <w:t xml:space="preserve">Presentation Note: </w:t>
            </w:r>
            <w:r w:rsidRPr="00124975">
              <w:rPr>
                <w:rFonts w:ascii="Arial" w:hAnsi="Arial" w:cs="Arial"/>
                <w:bCs/>
                <w:i/>
                <w:iCs/>
                <w:sz w:val="28"/>
                <w:szCs w:val="28"/>
              </w:rPr>
              <w:t xml:space="preserve">Here’s where you can discuss venue logistics, acknowledge sponsors, and deliver other information you want your audience to know in the beginning.  </w:t>
            </w:r>
          </w:p>
          <w:p w14:paraId="6DDBC5B9" w14:textId="77777777" w:rsidR="00E2369C" w:rsidRPr="00124975" w:rsidRDefault="00E2369C" w:rsidP="00925EF5">
            <w:pPr>
              <w:spacing w:after="120"/>
              <w:rPr>
                <w:rFonts w:ascii="Arial" w:hAnsi="Arial" w:cs="Arial"/>
                <w:b/>
                <w:bCs/>
                <w:sz w:val="28"/>
                <w:szCs w:val="28"/>
              </w:rPr>
            </w:pPr>
            <w:r w:rsidRPr="00124975">
              <w:rPr>
                <w:rFonts w:ascii="Arial" w:hAnsi="Arial" w:cs="Arial"/>
                <w:bCs/>
                <w:i/>
                <w:iCs/>
                <w:sz w:val="28"/>
                <w:szCs w:val="28"/>
              </w:rPr>
              <w:t>You can add slides after this one to fit your situation</w:t>
            </w:r>
            <w:r w:rsidRPr="00124975">
              <w:rPr>
                <w:rFonts w:ascii="Arial" w:hAnsi="Arial" w:cs="Arial"/>
                <w:b/>
                <w:bCs/>
                <w:i/>
                <w:iCs/>
                <w:sz w:val="28"/>
                <w:szCs w:val="28"/>
              </w:rPr>
              <w:t xml:space="preserve"> </w:t>
            </w:r>
            <w:r w:rsidRPr="00124975">
              <w:rPr>
                <w:rFonts w:ascii="Arial" w:hAnsi="Arial" w:cs="Arial"/>
                <w:b/>
                <w:bCs/>
                <w:sz w:val="28"/>
                <w:szCs w:val="28"/>
              </w:rPr>
              <w:t xml:space="preserve">(Next Slide) </w:t>
            </w:r>
          </w:p>
        </w:tc>
      </w:tr>
      <w:tr w:rsidR="00E2369C" w:rsidRPr="00CB3BE0" w14:paraId="53BD30C2" w14:textId="77777777" w:rsidTr="00925EF5">
        <w:tblPrEx>
          <w:tblLook w:val="04A0" w:firstRow="1" w:lastRow="0" w:firstColumn="1" w:lastColumn="0" w:noHBand="0" w:noVBand="1"/>
        </w:tblPrEx>
        <w:tc>
          <w:tcPr>
            <w:tcW w:w="2358" w:type="dxa"/>
            <w:shd w:val="clear" w:color="auto" w:fill="auto"/>
          </w:tcPr>
          <w:p w14:paraId="7DF856F2" w14:textId="350BD69A" w:rsidR="00E2369C" w:rsidRPr="00CB3BE0" w:rsidRDefault="00C85079" w:rsidP="00925EF5">
            <w:pPr>
              <w:jc w:val="center"/>
              <w:rPr>
                <w:sz w:val="28"/>
                <w:szCs w:val="28"/>
              </w:rPr>
            </w:pPr>
            <w:r w:rsidRPr="00C85079">
              <w:rPr>
                <w:noProof/>
                <w:sz w:val="28"/>
                <w:szCs w:val="28"/>
              </w:rPr>
              <w:drawing>
                <wp:inline distT="0" distB="0" distL="0" distR="0" wp14:anchorId="22349B01" wp14:editId="572B2CA9">
                  <wp:extent cx="1360170" cy="76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B2C7335" w14:textId="77777777" w:rsidR="00E2369C" w:rsidRPr="00124975" w:rsidRDefault="00E2369C" w:rsidP="00A208A3">
            <w:pPr>
              <w:spacing w:after="120"/>
              <w:rPr>
                <w:rFonts w:ascii="Arial" w:hAnsi="Arial" w:cs="Arial"/>
                <w:b/>
                <w:sz w:val="28"/>
                <w:szCs w:val="28"/>
                <w:u w:val="single"/>
              </w:rPr>
            </w:pPr>
            <w:r w:rsidRPr="00124975">
              <w:rPr>
                <w:rFonts w:ascii="Arial" w:hAnsi="Arial" w:cs="Arial"/>
                <w:b/>
                <w:sz w:val="28"/>
                <w:szCs w:val="28"/>
                <w:u w:val="single"/>
              </w:rPr>
              <w:t>Slide 3</w:t>
            </w:r>
          </w:p>
          <w:p w14:paraId="51DAA74B" w14:textId="2F5C15AC" w:rsidR="009F2377" w:rsidRPr="009F2377" w:rsidRDefault="00C85079" w:rsidP="009F2377">
            <w:pPr>
              <w:rPr>
                <w:rFonts w:ascii="Arial" w:hAnsi="Arial" w:cs="Arial"/>
                <w:sz w:val="28"/>
                <w:szCs w:val="28"/>
              </w:rPr>
            </w:pPr>
            <w:r w:rsidRPr="00C85079">
              <w:rPr>
                <w:rFonts w:ascii="Arial" w:hAnsi="Arial" w:cs="Arial"/>
                <w:sz w:val="28"/>
                <w:szCs w:val="28"/>
              </w:rPr>
              <w:t xml:space="preserve">Recently, the GAJSC System/Component Failure Work Group released Safety Enhancements dealing with Engine Maintenance and Flight Data Monitoring.  </w:t>
            </w:r>
            <w:r w:rsidR="009F2377" w:rsidRPr="009F2377">
              <w:rPr>
                <w:rFonts w:ascii="Arial" w:hAnsi="Arial" w:cs="Arial"/>
                <w:sz w:val="28"/>
                <w:szCs w:val="28"/>
              </w:rPr>
              <w:t xml:space="preserve">The work group feels that </w:t>
            </w:r>
            <w:r w:rsidR="009F2377" w:rsidRPr="009F2377">
              <w:rPr>
                <w:rFonts w:ascii="Arial" w:hAnsi="Arial" w:cs="Arial"/>
                <w:sz w:val="28"/>
                <w:szCs w:val="28"/>
              </w:rPr>
              <w:br/>
            </w:r>
            <w:r w:rsidR="009F2377">
              <w:rPr>
                <w:rFonts w:ascii="Arial" w:hAnsi="Arial" w:cs="Arial"/>
                <w:sz w:val="28"/>
                <w:szCs w:val="28"/>
              </w:rPr>
              <w:t>Flight Data M</w:t>
            </w:r>
            <w:r w:rsidR="009F2377" w:rsidRPr="009F2377">
              <w:rPr>
                <w:rFonts w:ascii="Arial" w:hAnsi="Arial" w:cs="Arial"/>
                <w:sz w:val="28"/>
                <w:szCs w:val="28"/>
              </w:rPr>
              <w:t xml:space="preserve">onitoring can help to identify emerging problems with aircraft systems and components and facilitate replacement or repair before failure.  </w:t>
            </w:r>
          </w:p>
          <w:p w14:paraId="7E6EF9E1" w14:textId="221481F3" w:rsidR="00C85079" w:rsidRPr="00C85079" w:rsidRDefault="00C85079" w:rsidP="00C85079">
            <w:pPr>
              <w:rPr>
                <w:rFonts w:ascii="Arial" w:hAnsi="Arial" w:cs="Arial"/>
                <w:sz w:val="28"/>
                <w:szCs w:val="28"/>
              </w:rPr>
            </w:pPr>
          </w:p>
          <w:p w14:paraId="027531E4" w14:textId="77777777" w:rsidR="00C85079" w:rsidRPr="00C85079" w:rsidRDefault="00C85079" w:rsidP="00C85079">
            <w:pPr>
              <w:rPr>
                <w:rFonts w:ascii="Arial" w:hAnsi="Arial" w:cs="Arial"/>
                <w:sz w:val="28"/>
                <w:szCs w:val="28"/>
              </w:rPr>
            </w:pPr>
            <w:r w:rsidRPr="00C85079">
              <w:rPr>
                <w:rFonts w:ascii="Arial" w:hAnsi="Arial" w:cs="Arial"/>
                <w:sz w:val="28"/>
                <w:szCs w:val="28"/>
              </w:rPr>
              <w:lastRenderedPageBreak/>
              <w:t>We want to take just a few minutes to talk about best practices for reciprocating engine maintenance and operation, and</w:t>
            </w:r>
          </w:p>
          <w:p w14:paraId="6507A2C3" w14:textId="77777777" w:rsidR="00C85079" w:rsidRPr="00C85079" w:rsidRDefault="00C85079" w:rsidP="00C85079">
            <w:pPr>
              <w:rPr>
                <w:rFonts w:ascii="Arial" w:hAnsi="Arial" w:cs="Arial"/>
                <w:sz w:val="28"/>
                <w:szCs w:val="28"/>
              </w:rPr>
            </w:pPr>
            <w:r w:rsidRPr="00C85079">
              <w:rPr>
                <w:rFonts w:ascii="Arial" w:hAnsi="Arial" w:cs="Arial"/>
                <w:sz w:val="28"/>
                <w:szCs w:val="28"/>
              </w:rPr>
              <w:t>the safety benefits of Flight Data Monitoring – a technology and process that’s now coming to General Aviation.</w:t>
            </w:r>
          </w:p>
          <w:p w14:paraId="70FBEFC0" w14:textId="77777777" w:rsidR="00C85079" w:rsidRPr="00C85079" w:rsidRDefault="00C85079" w:rsidP="00C85079">
            <w:pPr>
              <w:rPr>
                <w:rFonts w:ascii="Arial" w:hAnsi="Arial" w:cs="Arial"/>
                <w:sz w:val="28"/>
                <w:szCs w:val="28"/>
              </w:rPr>
            </w:pPr>
            <w:r w:rsidRPr="00C85079">
              <w:rPr>
                <w:rFonts w:ascii="Arial" w:hAnsi="Arial" w:cs="Arial"/>
                <w:sz w:val="28"/>
                <w:szCs w:val="28"/>
              </w:rPr>
              <w:t>We’ll look at present &amp; future FDM technologies, and we’ll talk about how to use FDM today.</w:t>
            </w:r>
          </w:p>
          <w:p w14:paraId="689F1B1E" w14:textId="77777777" w:rsidR="00A208A3" w:rsidRPr="00A208A3" w:rsidRDefault="00A208A3" w:rsidP="00A208A3">
            <w:pPr>
              <w:rPr>
                <w:rFonts w:ascii="Arial" w:hAnsi="Arial" w:cs="Arial"/>
                <w:sz w:val="28"/>
                <w:szCs w:val="28"/>
              </w:rPr>
            </w:pPr>
          </w:p>
          <w:p w14:paraId="6A7F2155" w14:textId="77777777" w:rsidR="00A208A3" w:rsidRPr="00A208A3" w:rsidRDefault="00A208A3" w:rsidP="00A208A3">
            <w:pPr>
              <w:rPr>
                <w:rFonts w:ascii="Arial" w:hAnsi="Arial" w:cs="Arial"/>
                <w:sz w:val="28"/>
                <w:szCs w:val="28"/>
              </w:rPr>
            </w:pPr>
            <w:r w:rsidRPr="00A208A3">
              <w:rPr>
                <w:rFonts w:ascii="Arial" w:hAnsi="Arial" w:cs="Arial"/>
                <w:b/>
                <w:bCs/>
                <w:sz w:val="28"/>
                <w:szCs w:val="28"/>
              </w:rPr>
              <w:t xml:space="preserve">Presentation Note: </w:t>
            </w:r>
            <w:r w:rsidRPr="00A208A3">
              <w:rPr>
                <w:rFonts w:ascii="Arial" w:hAnsi="Arial" w:cs="Arial"/>
                <w:i/>
                <w:iCs/>
                <w:sz w:val="28"/>
                <w:szCs w:val="28"/>
              </w:rPr>
              <w:t xml:space="preserve">If you’ll be discussing additional items, add them to this list  </w:t>
            </w:r>
          </w:p>
          <w:p w14:paraId="539540BE" w14:textId="2A2EBB22" w:rsidR="00124975" w:rsidRDefault="00A208A3" w:rsidP="00A208A3">
            <w:pPr>
              <w:jc w:val="center"/>
              <w:rPr>
                <w:rFonts w:ascii="Arial" w:hAnsi="Arial" w:cs="Arial"/>
                <w:b/>
                <w:bCs/>
                <w:sz w:val="28"/>
                <w:szCs w:val="28"/>
              </w:rPr>
            </w:pPr>
            <w:r w:rsidRPr="00A208A3">
              <w:rPr>
                <w:rFonts w:ascii="Arial" w:hAnsi="Arial" w:cs="Arial"/>
                <w:b/>
                <w:bCs/>
                <w:sz w:val="28"/>
                <w:szCs w:val="28"/>
              </w:rPr>
              <w:t xml:space="preserve"> </w:t>
            </w:r>
          </w:p>
          <w:p w14:paraId="5A1ADDD6" w14:textId="41CE58C5" w:rsidR="00E2369C" w:rsidRPr="00124975" w:rsidRDefault="00E2369C" w:rsidP="00A208A3">
            <w:pPr>
              <w:rPr>
                <w:rFonts w:ascii="Arial" w:hAnsi="Arial" w:cs="Arial"/>
                <w:sz w:val="28"/>
                <w:szCs w:val="28"/>
              </w:rPr>
            </w:pPr>
            <w:r w:rsidRPr="00124975">
              <w:rPr>
                <w:rFonts w:ascii="Arial" w:hAnsi="Arial" w:cs="Arial"/>
                <w:b/>
                <w:bCs/>
                <w:sz w:val="28"/>
                <w:szCs w:val="28"/>
              </w:rPr>
              <w:t>(Next Slide)</w:t>
            </w:r>
          </w:p>
        </w:tc>
      </w:tr>
      <w:tr w:rsidR="00E2369C" w:rsidRPr="00CB3BE0" w14:paraId="3E9EEE04" w14:textId="77777777" w:rsidTr="00925EF5">
        <w:tblPrEx>
          <w:tblLook w:val="04A0" w:firstRow="1" w:lastRow="0" w:firstColumn="1" w:lastColumn="0" w:noHBand="0" w:noVBand="1"/>
        </w:tblPrEx>
        <w:tc>
          <w:tcPr>
            <w:tcW w:w="2358" w:type="dxa"/>
            <w:shd w:val="clear" w:color="auto" w:fill="auto"/>
          </w:tcPr>
          <w:p w14:paraId="1C047066" w14:textId="0A0957B9" w:rsidR="00E2369C" w:rsidRPr="00CB3BE0" w:rsidRDefault="00C85079" w:rsidP="00925EF5">
            <w:pPr>
              <w:jc w:val="center"/>
              <w:rPr>
                <w:sz w:val="28"/>
                <w:szCs w:val="28"/>
              </w:rPr>
            </w:pPr>
            <w:r w:rsidRPr="00C85079">
              <w:rPr>
                <w:b/>
                <w:bCs/>
                <w:noProof/>
                <w:sz w:val="28"/>
                <w:szCs w:val="28"/>
              </w:rPr>
              <w:lastRenderedPageBreak/>
              <w:drawing>
                <wp:inline distT="0" distB="0" distL="0" distR="0" wp14:anchorId="23770A15" wp14:editId="28CA921C">
                  <wp:extent cx="1360170" cy="76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158BE70" w14:textId="77777777" w:rsidR="00E2369C" w:rsidRPr="00124975" w:rsidRDefault="00E2369C" w:rsidP="00A208A3">
            <w:pPr>
              <w:spacing w:after="120"/>
              <w:rPr>
                <w:rFonts w:ascii="Arial" w:hAnsi="Arial" w:cs="Arial"/>
                <w:b/>
                <w:sz w:val="28"/>
                <w:szCs w:val="28"/>
                <w:u w:val="single"/>
              </w:rPr>
            </w:pPr>
            <w:r w:rsidRPr="00124975">
              <w:rPr>
                <w:rFonts w:ascii="Arial" w:hAnsi="Arial" w:cs="Arial"/>
                <w:b/>
                <w:sz w:val="28"/>
                <w:szCs w:val="28"/>
                <w:u w:val="single"/>
              </w:rPr>
              <w:t>Slide 4</w:t>
            </w:r>
          </w:p>
          <w:p w14:paraId="16B71AE3" w14:textId="77777777" w:rsidR="00571151" w:rsidRPr="00571151" w:rsidRDefault="00571151" w:rsidP="00571151">
            <w:pPr>
              <w:spacing w:after="120"/>
              <w:rPr>
                <w:rFonts w:ascii="Arial" w:hAnsi="Arial" w:cs="Arial"/>
                <w:bCs/>
                <w:sz w:val="28"/>
                <w:szCs w:val="28"/>
              </w:rPr>
            </w:pPr>
            <w:r w:rsidRPr="00571151">
              <w:rPr>
                <w:rFonts w:ascii="Arial" w:hAnsi="Arial" w:cs="Arial"/>
                <w:bCs/>
                <w:sz w:val="28"/>
                <w:szCs w:val="28"/>
              </w:rPr>
              <w:t xml:space="preserve">Ideally,  pilots and mechanics should work together to ensure that aircraft are operated and maintained properly.  Pilots are encouraged to take </w:t>
            </w:r>
            <w:r w:rsidRPr="00571151">
              <w:rPr>
                <w:rFonts w:ascii="Arial" w:hAnsi="Arial" w:cs="Arial"/>
                <w:bCs/>
                <w:sz w:val="28"/>
                <w:szCs w:val="28"/>
              </w:rPr>
              <w:br/>
              <w:t xml:space="preserve">an active role in maintenance; reviewing inspection results and discussing Airworthiness Directives and Service Bulletins.  </w:t>
            </w:r>
          </w:p>
          <w:p w14:paraId="098F21DA" w14:textId="77777777" w:rsidR="00571151" w:rsidRPr="00571151" w:rsidRDefault="00571151" w:rsidP="00571151">
            <w:pPr>
              <w:spacing w:after="120"/>
              <w:rPr>
                <w:rFonts w:ascii="Arial" w:hAnsi="Arial" w:cs="Arial"/>
                <w:bCs/>
                <w:sz w:val="28"/>
                <w:szCs w:val="28"/>
              </w:rPr>
            </w:pPr>
            <w:r w:rsidRPr="00571151">
              <w:rPr>
                <w:rFonts w:ascii="Arial" w:hAnsi="Arial" w:cs="Arial"/>
                <w:bCs/>
                <w:sz w:val="28"/>
                <w:szCs w:val="28"/>
              </w:rPr>
              <w:t xml:space="preserve">Assisting with inspections is a great way to get to know your mechanic and your aircraft but let’s face it, most of us don’t have the opportunity to so.  </w:t>
            </w:r>
            <w:r w:rsidRPr="00571151">
              <w:rPr>
                <w:rFonts w:ascii="Arial" w:hAnsi="Arial" w:cs="Arial"/>
                <w:bCs/>
                <w:sz w:val="28"/>
                <w:szCs w:val="28"/>
              </w:rPr>
              <w:br/>
              <w:t>Still, as pilots we have extensive airworthiness responsibilities.  Let’s take a look at why that’s so.</w:t>
            </w:r>
          </w:p>
          <w:p w14:paraId="70C04088" w14:textId="77777777" w:rsidR="008A642F" w:rsidRPr="00124975" w:rsidRDefault="008A642F" w:rsidP="00A208A3">
            <w:pPr>
              <w:jc w:val="center"/>
              <w:rPr>
                <w:rFonts w:ascii="Arial" w:hAnsi="Arial" w:cs="Arial"/>
                <w:sz w:val="28"/>
                <w:szCs w:val="28"/>
              </w:rPr>
            </w:pPr>
          </w:p>
          <w:p w14:paraId="40A2BFA5" w14:textId="6DEF1E71" w:rsidR="00E2369C" w:rsidRPr="00124975" w:rsidRDefault="00E2369C" w:rsidP="00A208A3">
            <w:pPr>
              <w:rPr>
                <w:rFonts w:ascii="Arial" w:hAnsi="Arial" w:cs="Arial"/>
                <w:sz w:val="28"/>
                <w:szCs w:val="28"/>
              </w:rPr>
            </w:pPr>
            <w:r w:rsidRPr="00124975">
              <w:rPr>
                <w:rFonts w:ascii="Arial" w:hAnsi="Arial" w:cs="Arial"/>
                <w:b/>
                <w:bCs/>
                <w:sz w:val="28"/>
                <w:szCs w:val="28"/>
              </w:rPr>
              <w:t>(Next Slide)</w:t>
            </w:r>
          </w:p>
        </w:tc>
      </w:tr>
      <w:tr w:rsidR="00571151" w:rsidRPr="00CB3BE0" w14:paraId="457330D8" w14:textId="77777777" w:rsidTr="00925EF5">
        <w:tblPrEx>
          <w:tblLook w:val="04A0" w:firstRow="1" w:lastRow="0" w:firstColumn="1" w:lastColumn="0" w:noHBand="0" w:noVBand="1"/>
        </w:tblPrEx>
        <w:tc>
          <w:tcPr>
            <w:tcW w:w="2358" w:type="dxa"/>
            <w:shd w:val="clear" w:color="auto" w:fill="auto"/>
          </w:tcPr>
          <w:p w14:paraId="7EC79004" w14:textId="767ADEA0" w:rsidR="00571151" w:rsidRPr="00C85079" w:rsidRDefault="0051555D" w:rsidP="00925EF5">
            <w:pPr>
              <w:jc w:val="center"/>
              <w:rPr>
                <w:b/>
                <w:bCs/>
                <w:noProof/>
                <w:sz w:val="28"/>
                <w:szCs w:val="28"/>
              </w:rPr>
            </w:pPr>
            <w:r w:rsidRPr="0051555D">
              <w:rPr>
                <w:b/>
                <w:bCs/>
                <w:noProof/>
                <w:sz w:val="28"/>
                <w:szCs w:val="28"/>
              </w:rPr>
              <w:drawing>
                <wp:inline distT="0" distB="0" distL="0" distR="0" wp14:anchorId="62BB92C3" wp14:editId="50FA3FBF">
                  <wp:extent cx="1360170"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33D52BF" w14:textId="77777777" w:rsidR="00571151" w:rsidRPr="00124975" w:rsidRDefault="00571151" w:rsidP="00571151">
            <w:pPr>
              <w:spacing w:after="120"/>
              <w:rPr>
                <w:rFonts w:ascii="Arial" w:hAnsi="Arial" w:cs="Arial"/>
                <w:b/>
                <w:sz w:val="28"/>
                <w:szCs w:val="28"/>
                <w:u w:val="single"/>
              </w:rPr>
            </w:pPr>
            <w:r w:rsidRPr="00124975">
              <w:rPr>
                <w:rFonts w:ascii="Arial" w:hAnsi="Arial" w:cs="Arial"/>
                <w:b/>
                <w:sz w:val="28"/>
                <w:szCs w:val="28"/>
                <w:u w:val="single"/>
              </w:rPr>
              <w:t>Slide 5</w:t>
            </w:r>
          </w:p>
          <w:p w14:paraId="58F6C29D" w14:textId="77777777" w:rsidR="00571151" w:rsidRPr="00571151" w:rsidRDefault="00571151" w:rsidP="00571151">
            <w:pPr>
              <w:spacing w:after="120"/>
              <w:rPr>
                <w:rFonts w:ascii="Arial" w:hAnsi="Arial" w:cs="Arial"/>
                <w:sz w:val="28"/>
                <w:szCs w:val="28"/>
              </w:rPr>
            </w:pPr>
            <w:r w:rsidRPr="00571151">
              <w:rPr>
                <w:rFonts w:ascii="Arial" w:hAnsi="Arial" w:cs="Arial"/>
                <w:sz w:val="28"/>
                <w:szCs w:val="28"/>
              </w:rPr>
              <w:t>We’ll begin with 14 CFR Part 1 – Definitions.  To operate an aircraft means to use, cause to use or authorize an aircraft for the purpose of air navigation.</w:t>
            </w:r>
          </w:p>
          <w:p w14:paraId="22F3D12B" w14:textId="4D9516B2" w:rsidR="00571151" w:rsidRPr="00571151" w:rsidRDefault="00571151" w:rsidP="00571151">
            <w:pPr>
              <w:spacing w:after="120"/>
              <w:rPr>
                <w:rFonts w:ascii="Arial" w:hAnsi="Arial" w:cs="Arial"/>
                <w:sz w:val="28"/>
                <w:szCs w:val="28"/>
              </w:rPr>
            </w:pPr>
            <w:r w:rsidRPr="00571151">
              <w:rPr>
                <w:rFonts w:ascii="Arial" w:hAnsi="Arial" w:cs="Arial"/>
                <w:sz w:val="28"/>
                <w:szCs w:val="28"/>
              </w:rPr>
              <w:t xml:space="preserve">By the way 14CFR 91.13 has to deal with careless and/or reckless operation of aircraft.  Interestingly, whether </w:t>
            </w:r>
            <w:r w:rsidR="009F2377">
              <w:rPr>
                <w:rFonts w:ascii="Arial" w:hAnsi="Arial" w:cs="Arial"/>
                <w:sz w:val="28"/>
                <w:szCs w:val="28"/>
              </w:rPr>
              <w:t xml:space="preserve">or not </w:t>
            </w:r>
            <w:r w:rsidRPr="00571151">
              <w:rPr>
                <w:rFonts w:ascii="Arial" w:hAnsi="Arial" w:cs="Arial"/>
                <w:sz w:val="28"/>
                <w:szCs w:val="28"/>
              </w:rPr>
              <w:t>you have the legal right or permission to do so, piloting</w:t>
            </w:r>
            <w:r w:rsidR="009F2377">
              <w:rPr>
                <w:rFonts w:ascii="Arial" w:hAnsi="Arial" w:cs="Arial"/>
                <w:sz w:val="28"/>
                <w:szCs w:val="28"/>
              </w:rPr>
              <w:t xml:space="preserve"> </w:t>
            </w:r>
            <w:r w:rsidRPr="00571151">
              <w:rPr>
                <w:rFonts w:ascii="Arial" w:hAnsi="Arial" w:cs="Arial"/>
                <w:sz w:val="28"/>
                <w:szCs w:val="28"/>
              </w:rPr>
              <w:t>an aircraft is operating it and the importance of that is addressed in the next slide.</w:t>
            </w:r>
          </w:p>
          <w:p w14:paraId="48ECF4AB" w14:textId="4BBBF67C" w:rsidR="00571151" w:rsidRPr="00571151" w:rsidRDefault="00571151" w:rsidP="00A208A3">
            <w:pPr>
              <w:spacing w:after="120"/>
              <w:rPr>
                <w:rFonts w:ascii="Arial" w:hAnsi="Arial" w:cs="Arial"/>
                <w:sz w:val="28"/>
                <w:szCs w:val="28"/>
              </w:rPr>
            </w:pPr>
            <w:r w:rsidRPr="00571151">
              <w:rPr>
                <w:rFonts w:ascii="Arial" w:hAnsi="Arial" w:cs="Arial"/>
                <w:b/>
                <w:bCs/>
                <w:sz w:val="28"/>
                <w:szCs w:val="28"/>
              </w:rPr>
              <w:t>(Next Slide)</w:t>
            </w:r>
          </w:p>
        </w:tc>
      </w:tr>
      <w:tr w:rsidR="00E2369C" w:rsidRPr="00CB3BE0" w14:paraId="2C446C04" w14:textId="77777777" w:rsidTr="00925EF5">
        <w:tblPrEx>
          <w:tblLook w:val="04A0" w:firstRow="1" w:lastRow="0" w:firstColumn="1" w:lastColumn="0" w:noHBand="0" w:noVBand="1"/>
        </w:tblPrEx>
        <w:tc>
          <w:tcPr>
            <w:tcW w:w="2358" w:type="dxa"/>
            <w:shd w:val="clear" w:color="auto" w:fill="auto"/>
          </w:tcPr>
          <w:p w14:paraId="721DD775" w14:textId="1AF3E5D6" w:rsidR="00E2369C" w:rsidRPr="00CB3BE0" w:rsidRDefault="00C85079" w:rsidP="00925EF5">
            <w:pPr>
              <w:jc w:val="center"/>
              <w:rPr>
                <w:sz w:val="28"/>
                <w:szCs w:val="28"/>
              </w:rPr>
            </w:pPr>
            <w:r w:rsidRPr="00C85079">
              <w:rPr>
                <w:b/>
                <w:bCs/>
                <w:noProof/>
                <w:sz w:val="28"/>
                <w:szCs w:val="28"/>
              </w:rPr>
              <w:lastRenderedPageBreak/>
              <w:drawing>
                <wp:inline distT="0" distB="0" distL="0" distR="0" wp14:anchorId="19C501E9" wp14:editId="35E6FFD7">
                  <wp:extent cx="1360170" cy="765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DDF92B2" w14:textId="5C3026F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51555D">
              <w:rPr>
                <w:rFonts w:ascii="Arial" w:hAnsi="Arial" w:cs="Arial"/>
                <w:b/>
                <w:sz w:val="28"/>
                <w:szCs w:val="28"/>
                <w:u w:val="single"/>
              </w:rPr>
              <w:t>6</w:t>
            </w:r>
          </w:p>
          <w:p w14:paraId="6E8571D0" w14:textId="330820A9" w:rsidR="00C85079" w:rsidRPr="00C85079" w:rsidRDefault="00C85079" w:rsidP="00C85079">
            <w:pPr>
              <w:spacing w:after="120"/>
              <w:rPr>
                <w:rFonts w:ascii="Arial" w:hAnsi="Arial" w:cs="Arial"/>
                <w:bCs/>
                <w:sz w:val="28"/>
                <w:szCs w:val="28"/>
              </w:rPr>
            </w:pPr>
            <w:r w:rsidRPr="00C85079">
              <w:rPr>
                <w:rFonts w:ascii="Arial" w:hAnsi="Arial" w:cs="Arial"/>
                <w:bCs/>
                <w:sz w:val="28"/>
                <w:szCs w:val="28"/>
              </w:rPr>
              <w:t>A common misconception among rent</w:t>
            </w:r>
            <w:r w:rsidR="009F2377">
              <w:rPr>
                <w:rFonts w:ascii="Arial" w:hAnsi="Arial" w:cs="Arial"/>
                <w:bCs/>
                <w:sz w:val="28"/>
                <w:szCs w:val="28"/>
              </w:rPr>
              <w:t>er</w:t>
            </w:r>
            <w:r w:rsidRPr="00C85079">
              <w:rPr>
                <w:rFonts w:ascii="Arial" w:hAnsi="Arial" w:cs="Arial"/>
                <w:bCs/>
                <w:sz w:val="28"/>
                <w:szCs w:val="28"/>
              </w:rPr>
              <w:t xml:space="preserve"> pilots is that they are only responsible for the preflight walk around inspection and perhaps VOR and Navigational Data Base checks.  Others are responsible for maintenance inspections, service bulletins, and AD Compliance.  Well CFR 91.3 makes the Pilot in Command directly responsible for and the final authority as to the operation of an aircraft and CFR 91.7 specifically charges the PIC with determining the airworthiness of an aircraft before flight and for discontinuing flight when un</w:t>
            </w:r>
            <w:r w:rsidR="0084384F">
              <w:rPr>
                <w:rFonts w:ascii="Arial" w:hAnsi="Arial" w:cs="Arial"/>
                <w:bCs/>
                <w:sz w:val="28"/>
                <w:szCs w:val="28"/>
              </w:rPr>
              <w:t>-</w:t>
            </w:r>
            <w:r w:rsidRPr="00C85079">
              <w:rPr>
                <w:rFonts w:ascii="Arial" w:hAnsi="Arial" w:cs="Arial"/>
                <w:bCs/>
                <w:sz w:val="28"/>
                <w:szCs w:val="28"/>
              </w:rPr>
              <w:t>airworthy conditions occur.</w:t>
            </w:r>
          </w:p>
          <w:p w14:paraId="24F96C07" w14:textId="1FDCDE3C" w:rsidR="00546193" w:rsidRDefault="00C85079" w:rsidP="00C85079">
            <w:pPr>
              <w:spacing w:after="120"/>
              <w:rPr>
                <w:rFonts w:ascii="Arial" w:hAnsi="Arial" w:cs="Arial"/>
                <w:b/>
                <w:bCs/>
                <w:sz w:val="28"/>
                <w:szCs w:val="28"/>
              </w:rPr>
            </w:pPr>
            <w:r w:rsidRPr="00C85079">
              <w:rPr>
                <w:rFonts w:ascii="Arial" w:hAnsi="Arial" w:cs="Arial"/>
                <w:bCs/>
                <w:sz w:val="28"/>
                <w:szCs w:val="28"/>
              </w:rPr>
              <w:t>That’s a tall order for a rental pilot and impossible to execute without some communication between aircraft maintainers and pilots</w:t>
            </w:r>
            <w:r w:rsidR="009F2377">
              <w:rPr>
                <w:rFonts w:ascii="Arial" w:hAnsi="Arial" w:cs="Arial"/>
                <w:bCs/>
                <w:sz w:val="28"/>
                <w:szCs w:val="28"/>
              </w:rPr>
              <w:t>.  But before we talk about that, what does airworthy mean?</w:t>
            </w:r>
          </w:p>
          <w:p w14:paraId="358E3999" w14:textId="52230812" w:rsidR="00E2369C" w:rsidRPr="00124975" w:rsidRDefault="00E2369C" w:rsidP="00546193">
            <w:pPr>
              <w:spacing w:after="120"/>
              <w:rPr>
                <w:rFonts w:ascii="Arial" w:hAnsi="Arial" w:cs="Arial"/>
                <w:sz w:val="28"/>
                <w:szCs w:val="28"/>
              </w:rPr>
            </w:pPr>
            <w:r w:rsidRPr="00124975">
              <w:rPr>
                <w:rFonts w:ascii="Arial" w:hAnsi="Arial" w:cs="Arial"/>
                <w:b/>
                <w:bCs/>
                <w:sz w:val="28"/>
                <w:szCs w:val="28"/>
              </w:rPr>
              <w:t xml:space="preserve">(Next Slide) </w:t>
            </w:r>
          </w:p>
        </w:tc>
      </w:tr>
      <w:tr w:rsidR="0051555D" w:rsidRPr="00CB3BE0" w14:paraId="082AA2A8" w14:textId="77777777" w:rsidTr="00925EF5">
        <w:tblPrEx>
          <w:tblLook w:val="04A0" w:firstRow="1" w:lastRow="0" w:firstColumn="1" w:lastColumn="0" w:noHBand="0" w:noVBand="1"/>
        </w:tblPrEx>
        <w:tc>
          <w:tcPr>
            <w:tcW w:w="2358" w:type="dxa"/>
            <w:shd w:val="clear" w:color="auto" w:fill="auto"/>
          </w:tcPr>
          <w:p w14:paraId="6402A610" w14:textId="30BFC4B5" w:rsidR="0051555D" w:rsidRPr="00C85079" w:rsidRDefault="0051555D" w:rsidP="00925EF5">
            <w:pPr>
              <w:jc w:val="center"/>
              <w:rPr>
                <w:b/>
                <w:bCs/>
                <w:noProof/>
                <w:sz w:val="28"/>
                <w:szCs w:val="28"/>
              </w:rPr>
            </w:pPr>
            <w:r w:rsidRPr="0051555D">
              <w:rPr>
                <w:b/>
                <w:bCs/>
                <w:noProof/>
                <w:sz w:val="28"/>
                <w:szCs w:val="28"/>
              </w:rPr>
              <w:drawing>
                <wp:inline distT="0" distB="0" distL="0" distR="0" wp14:anchorId="47EA11F2" wp14:editId="79BF419C">
                  <wp:extent cx="1360170" cy="76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C85B7C6" w14:textId="5BA447AF" w:rsidR="0051555D" w:rsidRDefault="0051555D" w:rsidP="0051555D">
            <w:pPr>
              <w:spacing w:after="120"/>
              <w:rPr>
                <w:rFonts w:ascii="Arial" w:hAnsi="Arial" w:cs="Arial"/>
                <w:b/>
                <w:sz w:val="28"/>
                <w:szCs w:val="28"/>
                <w:u w:val="single"/>
              </w:rPr>
            </w:pPr>
            <w:r>
              <w:rPr>
                <w:rFonts w:ascii="Arial" w:hAnsi="Arial" w:cs="Arial"/>
                <w:b/>
                <w:sz w:val="28"/>
                <w:szCs w:val="28"/>
                <w:u w:val="single"/>
              </w:rPr>
              <w:t>Slide 7</w:t>
            </w:r>
          </w:p>
          <w:p w14:paraId="7DDD2CDB" w14:textId="77777777" w:rsidR="006B058B" w:rsidRPr="006B058B" w:rsidRDefault="006B058B" w:rsidP="006B058B">
            <w:pPr>
              <w:spacing w:after="120"/>
              <w:rPr>
                <w:rFonts w:ascii="Arial" w:hAnsi="Arial" w:cs="Arial"/>
                <w:sz w:val="28"/>
                <w:szCs w:val="28"/>
              </w:rPr>
            </w:pPr>
            <w:r w:rsidRPr="006B058B">
              <w:rPr>
                <w:rFonts w:ascii="Arial" w:hAnsi="Arial" w:cs="Arial"/>
                <w:bCs/>
                <w:sz w:val="28"/>
                <w:szCs w:val="28"/>
              </w:rPr>
              <w:t xml:space="preserve">There are two tests for airworthiness.  (Click)  </w:t>
            </w:r>
          </w:p>
          <w:p w14:paraId="290ED482" w14:textId="77777777" w:rsidR="006B058B" w:rsidRPr="006B058B" w:rsidRDefault="006B058B" w:rsidP="006B058B">
            <w:pPr>
              <w:spacing w:after="120"/>
              <w:rPr>
                <w:rFonts w:ascii="Arial" w:hAnsi="Arial" w:cs="Arial"/>
                <w:sz w:val="28"/>
                <w:szCs w:val="28"/>
              </w:rPr>
            </w:pPr>
            <w:r w:rsidRPr="006B058B">
              <w:rPr>
                <w:rFonts w:ascii="Arial" w:hAnsi="Arial" w:cs="Arial"/>
                <w:bCs/>
                <w:sz w:val="28"/>
                <w:szCs w:val="28"/>
              </w:rPr>
              <w:t>First – the aircraft must conform to its’ type design.  The Type Certificate (TC) attests to the fact that the aircraft conforms to all design specifications.</w:t>
            </w:r>
          </w:p>
          <w:p w14:paraId="38FB37F3" w14:textId="77777777" w:rsidR="006B058B" w:rsidRPr="006B058B" w:rsidRDefault="006B058B" w:rsidP="006B058B">
            <w:pPr>
              <w:spacing w:after="120"/>
              <w:rPr>
                <w:rFonts w:ascii="Arial" w:hAnsi="Arial" w:cs="Arial"/>
                <w:sz w:val="28"/>
                <w:szCs w:val="28"/>
              </w:rPr>
            </w:pPr>
            <w:r w:rsidRPr="006B058B">
              <w:rPr>
                <w:rFonts w:ascii="Arial" w:hAnsi="Arial" w:cs="Arial"/>
                <w:bCs/>
                <w:sz w:val="28"/>
                <w:szCs w:val="28"/>
              </w:rPr>
              <w:t>But we know that many aircraft are extensively modified over time.  Those modifications are memorialized in Supplemental Type Certificates (STCs).  TCs, STCs, and other approval documents</w:t>
            </w:r>
            <w:r w:rsidRPr="006B058B">
              <w:rPr>
                <w:rFonts w:ascii="Arial" w:hAnsi="Arial" w:cs="Arial"/>
                <w:bCs/>
                <w:sz w:val="28"/>
                <w:szCs w:val="28"/>
              </w:rPr>
              <w:br/>
              <w:t xml:space="preserve">specify conformance to type design. (Click)  </w:t>
            </w:r>
          </w:p>
          <w:p w14:paraId="189E2C03" w14:textId="1F55C922" w:rsidR="006B058B" w:rsidRPr="006B058B" w:rsidRDefault="006B058B" w:rsidP="006B058B">
            <w:pPr>
              <w:spacing w:after="120"/>
              <w:rPr>
                <w:rFonts w:ascii="Arial" w:hAnsi="Arial" w:cs="Arial"/>
                <w:sz w:val="28"/>
                <w:szCs w:val="28"/>
              </w:rPr>
            </w:pPr>
            <w:r w:rsidRPr="006B058B">
              <w:rPr>
                <w:rFonts w:ascii="Arial" w:hAnsi="Arial" w:cs="Arial"/>
                <w:bCs/>
                <w:sz w:val="28"/>
                <w:szCs w:val="28"/>
              </w:rPr>
              <w:t>Second – In addition to conforming to type design, the aircraft must be in condition for safe operation.   An aircraft may conform to type design yet not be safe to fly.  That’s a determination</w:t>
            </w:r>
            <w:r>
              <w:rPr>
                <w:rFonts w:ascii="Arial" w:hAnsi="Arial" w:cs="Arial"/>
                <w:bCs/>
                <w:sz w:val="28"/>
                <w:szCs w:val="28"/>
              </w:rPr>
              <w:t xml:space="preserve"> </w:t>
            </w:r>
            <w:r w:rsidRPr="006B058B">
              <w:rPr>
                <w:rFonts w:ascii="Arial" w:hAnsi="Arial" w:cs="Arial"/>
                <w:bCs/>
                <w:sz w:val="28"/>
                <w:szCs w:val="28"/>
              </w:rPr>
              <w:t>that pilots make each time they do their preflight walk around checks.</w:t>
            </w:r>
          </w:p>
          <w:p w14:paraId="54A990F3" w14:textId="08AFE50C" w:rsidR="0051555D" w:rsidRPr="006B058B" w:rsidRDefault="006B058B" w:rsidP="00925EF5">
            <w:pPr>
              <w:spacing w:after="120"/>
              <w:rPr>
                <w:rFonts w:ascii="Arial" w:hAnsi="Arial" w:cs="Arial"/>
                <w:b/>
                <w:sz w:val="28"/>
                <w:szCs w:val="28"/>
              </w:rPr>
            </w:pPr>
            <w:r w:rsidRPr="006B058B">
              <w:rPr>
                <w:rFonts w:ascii="Arial" w:hAnsi="Arial" w:cs="Arial"/>
                <w:b/>
                <w:bCs/>
                <w:sz w:val="28"/>
                <w:szCs w:val="28"/>
              </w:rPr>
              <w:t>(Next Slide)</w:t>
            </w:r>
          </w:p>
        </w:tc>
      </w:tr>
      <w:tr w:rsidR="00E2369C" w:rsidRPr="00CB3BE0" w14:paraId="521489A7" w14:textId="77777777" w:rsidTr="00925EF5">
        <w:tblPrEx>
          <w:tblLook w:val="04A0" w:firstRow="1" w:lastRow="0" w:firstColumn="1" w:lastColumn="0" w:noHBand="0" w:noVBand="1"/>
        </w:tblPrEx>
        <w:tc>
          <w:tcPr>
            <w:tcW w:w="2358" w:type="dxa"/>
            <w:shd w:val="clear" w:color="auto" w:fill="auto"/>
          </w:tcPr>
          <w:p w14:paraId="57F094B1" w14:textId="6FCAE1A4" w:rsidR="00E2369C" w:rsidRPr="00CB3BE0" w:rsidRDefault="00C85079" w:rsidP="00925EF5">
            <w:pPr>
              <w:jc w:val="center"/>
              <w:rPr>
                <w:sz w:val="28"/>
                <w:szCs w:val="28"/>
              </w:rPr>
            </w:pPr>
            <w:r w:rsidRPr="00C85079">
              <w:rPr>
                <w:noProof/>
                <w:sz w:val="28"/>
                <w:szCs w:val="28"/>
              </w:rPr>
              <w:drawing>
                <wp:inline distT="0" distB="0" distL="0" distR="0" wp14:anchorId="553F556D" wp14:editId="79BD1262">
                  <wp:extent cx="1360170" cy="765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3852FD4" w14:textId="1240B851"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6B058B">
              <w:rPr>
                <w:rFonts w:ascii="Arial" w:hAnsi="Arial" w:cs="Arial"/>
                <w:b/>
                <w:sz w:val="28"/>
                <w:szCs w:val="28"/>
                <w:u w:val="single"/>
              </w:rPr>
              <w:t>8</w:t>
            </w:r>
          </w:p>
          <w:p w14:paraId="60A52861" w14:textId="77777777" w:rsidR="00DB79D2" w:rsidRPr="00DB79D2" w:rsidRDefault="00DB79D2" w:rsidP="00DB79D2">
            <w:pPr>
              <w:rPr>
                <w:rFonts w:ascii="Arial" w:hAnsi="Arial" w:cs="Arial"/>
                <w:bCs/>
                <w:sz w:val="28"/>
                <w:szCs w:val="28"/>
              </w:rPr>
            </w:pPr>
            <w:r w:rsidRPr="00DB79D2">
              <w:rPr>
                <w:rFonts w:ascii="Arial" w:hAnsi="Arial" w:cs="Arial"/>
                <w:bCs/>
                <w:sz w:val="28"/>
                <w:szCs w:val="28"/>
              </w:rPr>
              <w:t xml:space="preserve">Researching applicable Ads and compiling a status report can take an experienced mechanic 6 to 8 hours to accomplish.  Most pilots will </w:t>
            </w:r>
            <w:r w:rsidRPr="00DB79D2">
              <w:rPr>
                <w:rFonts w:ascii="Arial" w:hAnsi="Arial" w:cs="Arial"/>
                <w:bCs/>
                <w:sz w:val="28"/>
                <w:szCs w:val="28"/>
              </w:rPr>
              <w:br/>
            </w:r>
            <w:r w:rsidRPr="00DB79D2">
              <w:rPr>
                <w:rFonts w:ascii="Arial" w:hAnsi="Arial" w:cs="Arial"/>
                <w:bCs/>
                <w:sz w:val="28"/>
                <w:szCs w:val="28"/>
              </w:rPr>
              <w:lastRenderedPageBreak/>
              <w:t xml:space="preserve">take longer…..  a lot longer!  That’s why it’s vitally important to have a good information sharing process.  A trusted aircraft status information </w:t>
            </w:r>
            <w:r w:rsidRPr="00DB79D2">
              <w:rPr>
                <w:rFonts w:ascii="Arial" w:hAnsi="Arial" w:cs="Arial"/>
                <w:bCs/>
                <w:sz w:val="28"/>
                <w:szCs w:val="28"/>
              </w:rPr>
              <w:br/>
              <w:t>source is essential to fulfilling pilot in command responsibilities.</w:t>
            </w:r>
          </w:p>
          <w:p w14:paraId="3B0AFF62" w14:textId="3AC58FB9" w:rsidR="00DB79D2" w:rsidRPr="00DB79D2" w:rsidRDefault="00DB79D2" w:rsidP="00DB79D2">
            <w:pPr>
              <w:rPr>
                <w:rFonts w:ascii="Arial" w:hAnsi="Arial" w:cs="Arial"/>
                <w:bCs/>
                <w:sz w:val="28"/>
                <w:szCs w:val="28"/>
              </w:rPr>
            </w:pPr>
            <w:r w:rsidRPr="00DB79D2">
              <w:rPr>
                <w:rFonts w:ascii="Arial" w:hAnsi="Arial" w:cs="Arial"/>
                <w:bCs/>
                <w:sz w:val="28"/>
                <w:szCs w:val="28"/>
              </w:rPr>
              <w:t xml:space="preserve">Aircraft status can be documented on paper (logbooks, status sheets, squawk sheets), on a wall chart, or in a computer.  Whatever method is chosen </w:t>
            </w:r>
            <w:r w:rsidRPr="00DB79D2">
              <w:rPr>
                <w:rFonts w:ascii="Arial" w:hAnsi="Arial" w:cs="Arial"/>
                <w:bCs/>
                <w:sz w:val="28"/>
                <w:szCs w:val="28"/>
              </w:rPr>
              <w:br/>
              <w:t>the documentation must be accurate and up to date.   Whenever an aircraft is taken out of service there must be a documented Return to Service</w:t>
            </w:r>
            <w:r w:rsidRPr="00DB79D2">
              <w:rPr>
                <w:rFonts w:ascii="Arial" w:hAnsi="Arial" w:cs="Arial"/>
                <w:bCs/>
                <w:sz w:val="28"/>
                <w:szCs w:val="28"/>
              </w:rPr>
              <w:br/>
              <w:t>statement in the appropriate airframe o</w:t>
            </w:r>
            <w:r>
              <w:rPr>
                <w:rFonts w:ascii="Arial" w:hAnsi="Arial" w:cs="Arial"/>
                <w:bCs/>
                <w:sz w:val="28"/>
                <w:szCs w:val="28"/>
              </w:rPr>
              <w:t>r</w:t>
            </w:r>
            <w:r w:rsidRPr="00DB79D2">
              <w:rPr>
                <w:rFonts w:ascii="Arial" w:hAnsi="Arial" w:cs="Arial"/>
                <w:bCs/>
                <w:sz w:val="28"/>
                <w:szCs w:val="28"/>
              </w:rPr>
              <w:t xml:space="preserve"> power plant log.  </w:t>
            </w:r>
            <w:r w:rsidRPr="00DB79D2">
              <w:rPr>
                <w:rFonts w:ascii="Arial" w:hAnsi="Arial" w:cs="Arial"/>
                <w:b/>
                <w:bCs/>
                <w:sz w:val="28"/>
                <w:szCs w:val="28"/>
              </w:rPr>
              <w:t>(Click)</w:t>
            </w:r>
          </w:p>
          <w:p w14:paraId="27E7959D" w14:textId="77777777" w:rsidR="000B1230" w:rsidRDefault="000B1230" w:rsidP="00DB79D2">
            <w:pPr>
              <w:rPr>
                <w:rFonts w:ascii="Arial" w:hAnsi="Arial" w:cs="Arial"/>
                <w:bCs/>
                <w:sz w:val="28"/>
                <w:szCs w:val="28"/>
              </w:rPr>
            </w:pPr>
          </w:p>
          <w:p w14:paraId="2FF42CE4" w14:textId="667EC20F" w:rsidR="00DB79D2" w:rsidRPr="00DB79D2" w:rsidRDefault="00DB79D2" w:rsidP="00DB79D2">
            <w:pPr>
              <w:rPr>
                <w:rFonts w:ascii="Arial" w:hAnsi="Arial" w:cs="Arial"/>
                <w:bCs/>
                <w:sz w:val="28"/>
                <w:szCs w:val="28"/>
              </w:rPr>
            </w:pPr>
            <w:r w:rsidRPr="00DB79D2">
              <w:rPr>
                <w:rFonts w:ascii="Arial" w:hAnsi="Arial" w:cs="Arial"/>
                <w:bCs/>
                <w:sz w:val="28"/>
                <w:szCs w:val="28"/>
              </w:rPr>
              <w:t xml:space="preserve">Caution! – With the possible exception of an online maintenance documentation system, the information sources discussed here are not the official “permanent” records </w:t>
            </w:r>
            <w:r w:rsidRPr="00DB79D2">
              <w:rPr>
                <w:rFonts w:ascii="Arial" w:hAnsi="Arial" w:cs="Arial"/>
                <w:bCs/>
                <w:sz w:val="28"/>
                <w:szCs w:val="28"/>
              </w:rPr>
              <w:br/>
              <w:t>for maintenance and inspection.  For most of us, the permanent records are the Airframe and Power Plant logbooks.  If we’re not looking at these we must have utmost</w:t>
            </w:r>
            <w:r w:rsidR="000B1230">
              <w:rPr>
                <w:rFonts w:ascii="Arial" w:hAnsi="Arial" w:cs="Arial"/>
                <w:bCs/>
                <w:sz w:val="28"/>
                <w:szCs w:val="28"/>
              </w:rPr>
              <w:t xml:space="preserve"> </w:t>
            </w:r>
            <w:r w:rsidRPr="00DB79D2">
              <w:rPr>
                <w:rFonts w:ascii="Arial" w:hAnsi="Arial" w:cs="Arial"/>
                <w:bCs/>
                <w:sz w:val="28"/>
                <w:szCs w:val="28"/>
              </w:rPr>
              <w:t>confidence in the information we’re getting, as it were, second hand.</w:t>
            </w:r>
          </w:p>
          <w:p w14:paraId="2D9D6E0B" w14:textId="53933CCA" w:rsidR="00616B93" w:rsidRDefault="00616B93" w:rsidP="00B64275">
            <w:pPr>
              <w:rPr>
                <w:rFonts w:ascii="Arial" w:hAnsi="Arial" w:cs="Arial"/>
                <w:b/>
                <w:bCs/>
                <w:sz w:val="28"/>
                <w:szCs w:val="28"/>
              </w:rPr>
            </w:pPr>
          </w:p>
          <w:p w14:paraId="282FEFF0" w14:textId="200652A6" w:rsidR="00E2369C" w:rsidRPr="00124975" w:rsidRDefault="00E2369C" w:rsidP="00616B93">
            <w:pPr>
              <w:rPr>
                <w:rFonts w:ascii="Arial" w:hAnsi="Arial" w:cs="Arial"/>
                <w:sz w:val="28"/>
                <w:szCs w:val="28"/>
              </w:rPr>
            </w:pPr>
            <w:r w:rsidRPr="00124975">
              <w:rPr>
                <w:rFonts w:ascii="Arial" w:hAnsi="Arial" w:cs="Arial"/>
                <w:b/>
                <w:bCs/>
                <w:sz w:val="28"/>
                <w:szCs w:val="28"/>
              </w:rPr>
              <w:t xml:space="preserve">(Next Slide) </w:t>
            </w:r>
          </w:p>
        </w:tc>
      </w:tr>
      <w:tr w:rsidR="00E2369C" w:rsidRPr="00CB3BE0" w14:paraId="3E18E689" w14:textId="77777777" w:rsidTr="00925EF5">
        <w:tblPrEx>
          <w:tblLook w:val="04A0" w:firstRow="1" w:lastRow="0" w:firstColumn="1" w:lastColumn="0" w:noHBand="0" w:noVBand="1"/>
        </w:tblPrEx>
        <w:tc>
          <w:tcPr>
            <w:tcW w:w="2358" w:type="dxa"/>
            <w:shd w:val="clear" w:color="auto" w:fill="auto"/>
          </w:tcPr>
          <w:p w14:paraId="78F1B6BD" w14:textId="12468822" w:rsidR="00E2369C" w:rsidRPr="00CB3BE0" w:rsidRDefault="00CD2E36" w:rsidP="00925EF5">
            <w:pPr>
              <w:jc w:val="center"/>
              <w:rPr>
                <w:sz w:val="28"/>
                <w:szCs w:val="28"/>
              </w:rPr>
            </w:pPr>
            <w:r w:rsidRPr="00CD2E36">
              <w:rPr>
                <w:noProof/>
                <w:sz w:val="28"/>
                <w:szCs w:val="28"/>
              </w:rPr>
              <w:lastRenderedPageBreak/>
              <w:drawing>
                <wp:inline distT="0" distB="0" distL="0" distR="0" wp14:anchorId="36E13780" wp14:editId="791AF759">
                  <wp:extent cx="1360170" cy="765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BFC6027" w14:textId="36703B54"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DB79D2">
              <w:rPr>
                <w:rFonts w:ascii="Arial" w:hAnsi="Arial" w:cs="Arial"/>
                <w:b/>
                <w:sz w:val="28"/>
                <w:szCs w:val="28"/>
                <w:u w:val="single"/>
              </w:rPr>
              <w:t>9</w:t>
            </w:r>
          </w:p>
          <w:p w14:paraId="52B25CDF" w14:textId="6889BE3B" w:rsidR="00CD2E36" w:rsidRPr="00CD2E36" w:rsidRDefault="00CD2E36" w:rsidP="00CD2E36">
            <w:pPr>
              <w:rPr>
                <w:rFonts w:ascii="Arial" w:hAnsi="Arial" w:cs="Arial"/>
                <w:bCs/>
                <w:sz w:val="28"/>
                <w:szCs w:val="28"/>
              </w:rPr>
            </w:pPr>
            <w:r w:rsidRPr="00CD2E36">
              <w:rPr>
                <w:rFonts w:ascii="Arial" w:hAnsi="Arial" w:cs="Arial"/>
                <w:bCs/>
                <w:sz w:val="28"/>
                <w:szCs w:val="28"/>
              </w:rPr>
              <w:t xml:space="preserve">Here are two examples of aircraft return to service documentation.  Pilots don’t usually check the aircraft logs before each flight but they are still responsible for knowing that maintenance has been completed and, more importantly, that work is still being done and the aircraft has not been returned to service.  A simple return to service entry on a status board can prevent a nasty surprise in flight. There are too many cases of accidents occurring in aircraft that were flown before maintenance was complete.  </w:t>
            </w:r>
          </w:p>
          <w:p w14:paraId="3EF68710" w14:textId="77777777" w:rsidR="00616B93" w:rsidRDefault="00616B93" w:rsidP="00925EF5">
            <w:pPr>
              <w:rPr>
                <w:rFonts w:ascii="Arial" w:hAnsi="Arial" w:cs="Arial"/>
                <w:b/>
                <w:bCs/>
                <w:sz w:val="28"/>
                <w:szCs w:val="28"/>
              </w:rPr>
            </w:pPr>
          </w:p>
          <w:p w14:paraId="7E668568" w14:textId="342D0A72" w:rsidR="00E2369C" w:rsidRPr="00616B93" w:rsidRDefault="00E2369C" w:rsidP="00925EF5">
            <w:pPr>
              <w:rPr>
                <w:rFonts w:ascii="Arial" w:hAnsi="Arial" w:cs="Arial"/>
                <w:bCs/>
                <w:sz w:val="28"/>
                <w:szCs w:val="28"/>
              </w:rPr>
            </w:pPr>
            <w:r w:rsidRPr="00124975">
              <w:rPr>
                <w:rFonts w:ascii="Arial" w:hAnsi="Arial" w:cs="Arial"/>
                <w:b/>
                <w:bCs/>
                <w:sz w:val="28"/>
                <w:szCs w:val="28"/>
              </w:rPr>
              <w:t xml:space="preserve">(Next Slide) </w:t>
            </w:r>
          </w:p>
        </w:tc>
      </w:tr>
      <w:tr w:rsidR="00E2369C" w:rsidRPr="00CB3BE0" w14:paraId="738E223B" w14:textId="77777777" w:rsidTr="00925EF5">
        <w:tblPrEx>
          <w:tblLook w:val="04A0" w:firstRow="1" w:lastRow="0" w:firstColumn="1" w:lastColumn="0" w:noHBand="0" w:noVBand="1"/>
        </w:tblPrEx>
        <w:tc>
          <w:tcPr>
            <w:tcW w:w="2358" w:type="dxa"/>
            <w:shd w:val="clear" w:color="auto" w:fill="auto"/>
          </w:tcPr>
          <w:p w14:paraId="5C50E411" w14:textId="1AF9370F" w:rsidR="00E2369C" w:rsidRPr="00CB3BE0" w:rsidRDefault="00CD2E36" w:rsidP="00925EF5">
            <w:pPr>
              <w:jc w:val="center"/>
              <w:rPr>
                <w:sz w:val="28"/>
                <w:szCs w:val="28"/>
              </w:rPr>
            </w:pPr>
            <w:r w:rsidRPr="00CD2E36">
              <w:rPr>
                <w:noProof/>
                <w:sz w:val="28"/>
                <w:szCs w:val="28"/>
              </w:rPr>
              <w:lastRenderedPageBreak/>
              <w:drawing>
                <wp:inline distT="0" distB="0" distL="0" distR="0" wp14:anchorId="65C1F3B1" wp14:editId="5CAEC4CF">
                  <wp:extent cx="1360170" cy="76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64A5943" w14:textId="19E615F8"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DB79D2">
              <w:rPr>
                <w:rFonts w:ascii="Arial" w:hAnsi="Arial" w:cs="Arial"/>
                <w:b/>
                <w:sz w:val="28"/>
                <w:szCs w:val="28"/>
                <w:u w:val="single"/>
              </w:rPr>
              <w:t>10</w:t>
            </w:r>
          </w:p>
          <w:p w14:paraId="7519BA9C" w14:textId="77777777" w:rsidR="00CD2E36" w:rsidRPr="00CD2E36" w:rsidRDefault="00CD2E36" w:rsidP="00CD2E36">
            <w:pPr>
              <w:rPr>
                <w:rFonts w:ascii="Arial" w:hAnsi="Arial" w:cs="Arial"/>
                <w:sz w:val="28"/>
                <w:szCs w:val="28"/>
              </w:rPr>
            </w:pPr>
            <w:r w:rsidRPr="00CD2E36">
              <w:rPr>
                <w:rFonts w:ascii="Arial" w:hAnsi="Arial" w:cs="Arial"/>
                <w:sz w:val="28"/>
                <w:szCs w:val="28"/>
              </w:rPr>
              <w:t xml:space="preserve">Comply with all manufacturer-recommended service intervals.  Fifty-hour oil changes are recommended for most normally aspirated piston engines.  </w:t>
            </w:r>
            <w:r w:rsidRPr="00CD2E36">
              <w:rPr>
                <w:rFonts w:ascii="Arial" w:hAnsi="Arial" w:cs="Arial"/>
                <w:sz w:val="28"/>
                <w:szCs w:val="28"/>
              </w:rPr>
              <w:br/>
              <w:t>Turbo-charged engines should undergo oil changes more frequently.  Oil filter inspection with each oil change yields immediate feedback.  If metal particulate is discovered in the filter, it could be cause for concern.</w:t>
            </w:r>
          </w:p>
          <w:p w14:paraId="7718E42F" w14:textId="77777777" w:rsidR="00CD2E36" w:rsidRPr="00CD2E36" w:rsidRDefault="00CD2E36" w:rsidP="00CD2E36">
            <w:pPr>
              <w:rPr>
                <w:rFonts w:ascii="Arial" w:hAnsi="Arial" w:cs="Arial"/>
                <w:sz w:val="28"/>
                <w:szCs w:val="28"/>
              </w:rPr>
            </w:pPr>
            <w:r w:rsidRPr="00CD2E36">
              <w:rPr>
                <w:rFonts w:ascii="Arial" w:hAnsi="Arial" w:cs="Arial"/>
                <w:sz w:val="28"/>
                <w:szCs w:val="28"/>
              </w:rPr>
              <w:t xml:space="preserve">Oil analysis can reveal a lot about engine health as well but it works best when a trend can be identified over several samples.  It’s not a bad idea to do a compression check, Mag timing, Spark plug inspection and Exhaust system check every other oil change. </w:t>
            </w:r>
          </w:p>
          <w:p w14:paraId="10F6E679" w14:textId="77777777" w:rsidR="00CD2E36" w:rsidRPr="00CD2E36" w:rsidRDefault="00CD2E36" w:rsidP="00CD2E36">
            <w:pPr>
              <w:rPr>
                <w:rFonts w:ascii="Arial" w:hAnsi="Arial" w:cs="Arial"/>
                <w:sz w:val="28"/>
                <w:szCs w:val="28"/>
              </w:rPr>
            </w:pPr>
            <w:r w:rsidRPr="00CD2E36">
              <w:rPr>
                <w:rFonts w:ascii="Arial" w:hAnsi="Arial" w:cs="Arial"/>
                <w:sz w:val="28"/>
                <w:szCs w:val="28"/>
              </w:rPr>
              <w:t xml:space="preserve">It’s also a good idea to check ADs &amp; Service Bulletins during regular service as well.  </w:t>
            </w:r>
          </w:p>
          <w:p w14:paraId="73ECE571" w14:textId="77777777" w:rsidR="00546193" w:rsidRDefault="00546193" w:rsidP="00925EF5">
            <w:pPr>
              <w:rPr>
                <w:rFonts w:ascii="Arial" w:hAnsi="Arial" w:cs="Arial"/>
                <w:b/>
                <w:bCs/>
                <w:sz w:val="28"/>
                <w:szCs w:val="28"/>
              </w:rPr>
            </w:pPr>
          </w:p>
          <w:p w14:paraId="309F8A6C" w14:textId="1CC2B029" w:rsidR="00E2369C" w:rsidRPr="00546193" w:rsidRDefault="00E2369C" w:rsidP="00925EF5">
            <w:pPr>
              <w:rPr>
                <w:rFonts w:ascii="Arial" w:hAnsi="Arial" w:cs="Arial"/>
                <w:b/>
                <w:bCs/>
                <w:sz w:val="28"/>
                <w:szCs w:val="28"/>
              </w:rPr>
            </w:pPr>
            <w:r w:rsidRPr="00124975">
              <w:rPr>
                <w:rFonts w:ascii="Arial" w:hAnsi="Arial" w:cs="Arial"/>
                <w:b/>
                <w:bCs/>
                <w:sz w:val="28"/>
                <w:szCs w:val="28"/>
              </w:rPr>
              <w:t>(Next Slide)</w:t>
            </w:r>
          </w:p>
        </w:tc>
      </w:tr>
      <w:tr w:rsidR="00616B93" w:rsidRPr="00CB3BE0" w14:paraId="400EF8B1" w14:textId="77777777" w:rsidTr="00925EF5">
        <w:tblPrEx>
          <w:tblLook w:val="04A0" w:firstRow="1" w:lastRow="0" w:firstColumn="1" w:lastColumn="0" w:noHBand="0" w:noVBand="1"/>
        </w:tblPrEx>
        <w:tc>
          <w:tcPr>
            <w:tcW w:w="2358" w:type="dxa"/>
            <w:shd w:val="clear" w:color="auto" w:fill="auto"/>
          </w:tcPr>
          <w:p w14:paraId="3849D0CA" w14:textId="7AD02889" w:rsidR="00616B93" w:rsidRPr="00616B93" w:rsidRDefault="00CD2E36" w:rsidP="00925EF5">
            <w:pPr>
              <w:jc w:val="center"/>
              <w:rPr>
                <w:noProof/>
                <w:sz w:val="28"/>
                <w:szCs w:val="28"/>
              </w:rPr>
            </w:pPr>
            <w:r w:rsidRPr="00CD2E36">
              <w:rPr>
                <w:noProof/>
                <w:sz w:val="28"/>
                <w:szCs w:val="28"/>
              </w:rPr>
              <w:drawing>
                <wp:inline distT="0" distB="0" distL="0" distR="0" wp14:anchorId="1EB00F86" wp14:editId="635055FA">
                  <wp:extent cx="1360170" cy="765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D99DABC" w14:textId="67B4B41D" w:rsidR="00616B93" w:rsidRPr="00124975" w:rsidRDefault="00616B93" w:rsidP="00616B93">
            <w:pPr>
              <w:spacing w:after="120"/>
              <w:rPr>
                <w:rFonts w:ascii="Arial" w:hAnsi="Arial" w:cs="Arial"/>
                <w:b/>
                <w:sz w:val="28"/>
                <w:szCs w:val="28"/>
                <w:u w:val="single"/>
              </w:rPr>
            </w:pPr>
            <w:r w:rsidRPr="00124975">
              <w:rPr>
                <w:rFonts w:ascii="Arial" w:hAnsi="Arial" w:cs="Arial"/>
                <w:b/>
                <w:sz w:val="28"/>
                <w:szCs w:val="28"/>
                <w:u w:val="single"/>
              </w:rPr>
              <w:t xml:space="preserve">Slide </w:t>
            </w:r>
            <w:r w:rsidR="00DB79D2">
              <w:rPr>
                <w:rFonts w:ascii="Arial" w:hAnsi="Arial" w:cs="Arial"/>
                <w:b/>
                <w:sz w:val="28"/>
                <w:szCs w:val="28"/>
                <w:u w:val="single"/>
              </w:rPr>
              <w:t>11</w:t>
            </w:r>
          </w:p>
          <w:p w14:paraId="473430BE" w14:textId="77777777" w:rsidR="00CD2E36" w:rsidRPr="00CD2E36" w:rsidRDefault="00CD2E36" w:rsidP="00CD2E36">
            <w:pPr>
              <w:spacing w:after="120"/>
              <w:rPr>
                <w:rFonts w:ascii="Arial" w:hAnsi="Arial" w:cs="Arial"/>
                <w:sz w:val="28"/>
                <w:szCs w:val="28"/>
              </w:rPr>
            </w:pPr>
            <w:r w:rsidRPr="00CD2E36">
              <w:rPr>
                <w:rFonts w:ascii="Arial" w:hAnsi="Arial" w:cs="Arial"/>
                <w:sz w:val="28"/>
                <w:szCs w:val="28"/>
              </w:rPr>
              <w:t>Whether you’re assisting your mechanic or doing it yourself, every service interval is an opportunity to see things that are covered most of the time.  While the oil is draining, take the time to give your aircraft a once-over.  Look for leaks and stains in the engine compartment and wherever fuel or hydraulic fluid flows.  Look for missing, broken or loose hardware.  Check the condition of hoses, belts, and baffles.  Tires, brakes, and oleo struts deserve your attention as well.  It’s a lot easier to identify and quicker to correct deficiencies while your bird is in the shop than to make another service appointment.</w:t>
            </w:r>
          </w:p>
          <w:p w14:paraId="02DBA9D5" w14:textId="14F2ACAA" w:rsidR="00616B93" w:rsidRPr="00616B93" w:rsidRDefault="00616B93" w:rsidP="00CD2E36">
            <w:pPr>
              <w:spacing w:after="120"/>
              <w:rPr>
                <w:rFonts w:ascii="Arial" w:hAnsi="Arial" w:cs="Arial"/>
                <w:sz w:val="28"/>
                <w:szCs w:val="28"/>
              </w:rPr>
            </w:pPr>
            <w:r w:rsidRPr="00616B93">
              <w:rPr>
                <w:rFonts w:ascii="Arial" w:hAnsi="Arial" w:cs="Arial"/>
                <w:b/>
                <w:bCs/>
                <w:sz w:val="28"/>
                <w:szCs w:val="28"/>
              </w:rPr>
              <w:t>(Next Slide)</w:t>
            </w:r>
          </w:p>
        </w:tc>
      </w:tr>
      <w:tr w:rsidR="00616B93" w:rsidRPr="00CB3BE0" w14:paraId="5925CED3" w14:textId="77777777" w:rsidTr="00925EF5">
        <w:tblPrEx>
          <w:tblLook w:val="04A0" w:firstRow="1" w:lastRow="0" w:firstColumn="1" w:lastColumn="0" w:noHBand="0" w:noVBand="1"/>
        </w:tblPrEx>
        <w:tc>
          <w:tcPr>
            <w:tcW w:w="2358" w:type="dxa"/>
            <w:shd w:val="clear" w:color="auto" w:fill="auto"/>
          </w:tcPr>
          <w:p w14:paraId="7970A780" w14:textId="4FEC1655" w:rsidR="00616B93" w:rsidRPr="00616B93" w:rsidRDefault="00CD2E36" w:rsidP="00925EF5">
            <w:pPr>
              <w:jc w:val="center"/>
              <w:rPr>
                <w:noProof/>
                <w:sz w:val="28"/>
                <w:szCs w:val="28"/>
              </w:rPr>
            </w:pPr>
            <w:r w:rsidRPr="00CD2E36">
              <w:rPr>
                <w:noProof/>
                <w:sz w:val="28"/>
                <w:szCs w:val="28"/>
              </w:rPr>
              <w:drawing>
                <wp:inline distT="0" distB="0" distL="0" distR="0" wp14:anchorId="2F219099" wp14:editId="35B50FA1">
                  <wp:extent cx="1360170" cy="765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E8E91FA" w14:textId="5EF1E54C" w:rsidR="00616B93" w:rsidRPr="00124975" w:rsidRDefault="00616B93" w:rsidP="00616B93">
            <w:pPr>
              <w:spacing w:after="120"/>
              <w:rPr>
                <w:rFonts w:ascii="Arial" w:hAnsi="Arial" w:cs="Arial"/>
                <w:b/>
                <w:sz w:val="28"/>
                <w:szCs w:val="28"/>
                <w:u w:val="single"/>
              </w:rPr>
            </w:pPr>
            <w:r w:rsidRPr="00124975">
              <w:rPr>
                <w:rFonts w:ascii="Arial" w:hAnsi="Arial" w:cs="Arial"/>
                <w:b/>
                <w:sz w:val="28"/>
                <w:szCs w:val="28"/>
                <w:u w:val="single"/>
              </w:rPr>
              <w:t xml:space="preserve">Slide </w:t>
            </w:r>
            <w:r>
              <w:rPr>
                <w:rFonts w:ascii="Arial" w:hAnsi="Arial" w:cs="Arial"/>
                <w:b/>
                <w:sz w:val="28"/>
                <w:szCs w:val="28"/>
                <w:u w:val="single"/>
              </w:rPr>
              <w:t>1</w:t>
            </w:r>
            <w:r w:rsidR="00DB79D2">
              <w:rPr>
                <w:rFonts w:ascii="Arial" w:hAnsi="Arial" w:cs="Arial"/>
                <w:b/>
                <w:sz w:val="28"/>
                <w:szCs w:val="28"/>
                <w:u w:val="single"/>
              </w:rPr>
              <w:t>2</w:t>
            </w:r>
          </w:p>
          <w:p w14:paraId="4D5DB71F" w14:textId="77777777" w:rsidR="00CD2E36" w:rsidRPr="00CD2E36" w:rsidRDefault="00CD2E36" w:rsidP="00CD2E36">
            <w:pPr>
              <w:spacing w:after="120"/>
              <w:rPr>
                <w:rFonts w:ascii="Arial" w:hAnsi="Arial" w:cs="Arial"/>
                <w:sz w:val="28"/>
                <w:szCs w:val="28"/>
              </w:rPr>
            </w:pPr>
            <w:r w:rsidRPr="00CD2E36">
              <w:rPr>
                <w:rFonts w:ascii="Arial" w:hAnsi="Arial" w:cs="Arial"/>
                <w:sz w:val="28"/>
                <w:szCs w:val="28"/>
              </w:rPr>
              <w:t xml:space="preserve">How we operate our engines has a lot to do with how long they’ll last.  </w:t>
            </w:r>
          </w:p>
          <w:p w14:paraId="043A037D" w14:textId="70C31608" w:rsidR="00CD2E36" w:rsidRPr="00CD2E36" w:rsidRDefault="00CD2E36" w:rsidP="00CD2E36">
            <w:pPr>
              <w:spacing w:after="120"/>
              <w:rPr>
                <w:rFonts w:ascii="Arial" w:hAnsi="Arial" w:cs="Arial"/>
                <w:sz w:val="28"/>
                <w:szCs w:val="28"/>
              </w:rPr>
            </w:pPr>
            <w:r w:rsidRPr="00CD2E36">
              <w:rPr>
                <w:rFonts w:ascii="Arial" w:hAnsi="Arial" w:cs="Arial"/>
                <w:sz w:val="28"/>
                <w:szCs w:val="28"/>
              </w:rPr>
              <w:t>First of all – fly often.  It’s actually harder on an engine if the airplane is in a hangar – or worse - a ramp queen.  Regular operation keeps your engine</w:t>
            </w:r>
            <w:r w:rsidR="000B1230">
              <w:rPr>
                <w:rFonts w:ascii="Arial" w:hAnsi="Arial" w:cs="Arial"/>
                <w:sz w:val="28"/>
                <w:szCs w:val="28"/>
              </w:rPr>
              <w:t xml:space="preserve"> </w:t>
            </w:r>
            <w:r w:rsidRPr="00CD2E36">
              <w:rPr>
                <w:rFonts w:ascii="Arial" w:hAnsi="Arial" w:cs="Arial"/>
                <w:sz w:val="28"/>
                <w:szCs w:val="28"/>
              </w:rPr>
              <w:t>components lubricated - markedly reducing corrosion potential.</w:t>
            </w:r>
          </w:p>
          <w:p w14:paraId="40A47B79" w14:textId="77777777" w:rsidR="00CD2E36" w:rsidRPr="00CD2E36" w:rsidRDefault="00CD2E36" w:rsidP="00CD2E36">
            <w:pPr>
              <w:spacing w:after="120"/>
              <w:rPr>
                <w:rFonts w:ascii="Arial" w:hAnsi="Arial" w:cs="Arial"/>
                <w:sz w:val="28"/>
                <w:szCs w:val="28"/>
              </w:rPr>
            </w:pPr>
            <w:r w:rsidRPr="00CD2E36">
              <w:rPr>
                <w:rFonts w:ascii="Arial" w:hAnsi="Arial" w:cs="Arial"/>
                <w:sz w:val="28"/>
                <w:szCs w:val="28"/>
              </w:rPr>
              <w:lastRenderedPageBreak/>
              <w:t xml:space="preserve">Thermal shock can be very hard on engines so be sure yours has reached operating temperature before taking off.  </w:t>
            </w:r>
          </w:p>
          <w:p w14:paraId="0121991E" w14:textId="77777777" w:rsidR="00CD2E36" w:rsidRPr="00CD2E36" w:rsidRDefault="00CD2E36" w:rsidP="00CD2E36">
            <w:pPr>
              <w:spacing w:after="120"/>
              <w:rPr>
                <w:rFonts w:ascii="Arial" w:hAnsi="Arial" w:cs="Arial"/>
                <w:sz w:val="28"/>
                <w:szCs w:val="28"/>
              </w:rPr>
            </w:pPr>
            <w:r w:rsidRPr="00CD2E36">
              <w:rPr>
                <w:rFonts w:ascii="Arial" w:hAnsi="Arial" w:cs="Arial"/>
                <w:sz w:val="28"/>
                <w:szCs w:val="28"/>
              </w:rPr>
              <w:t>Smooth, steady power changes are good for engine longevity.  This is especially true for turbo charged power plants.</w:t>
            </w:r>
          </w:p>
          <w:p w14:paraId="55A6A4D9" w14:textId="71C8BE35" w:rsidR="00CD2E36" w:rsidRPr="00CD2E36" w:rsidRDefault="00CD2E36" w:rsidP="00CD2E36">
            <w:pPr>
              <w:spacing w:after="120"/>
              <w:rPr>
                <w:rFonts w:ascii="Arial" w:hAnsi="Arial" w:cs="Arial"/>
                <w:sz w:val="28"/>
                <w:szCs w:val="28"/>
              </w:rPr>
            </w:pPr>
            <w:r w:rsidRPr="00CD2E36">
              <w:rPr>
                <w:rFonts w:ascii="Arial" w:hAnsi="Arial" w:cs="Arial"/>
                <w:sz w:val="28"/>
                <w:szCs w:val="28"/>
              </w:rPr>
              <w:t>Be sure to strictly follow manufacturers’ recommendations when operating on the lean side of peak Exhaust Gas Temperature.  It’s not worthsaving a gallon or so per hour if your engine overheats in the process.</w:t>
            </w:r>
          </w:p>
          <w:p w14:paraId="750F0D3A" w14:textId="77777777" w:rsidR="00CD2E36" w:rsidRPr="00CD2E36" w:rsidRDefault="00CD2E36" w:rsidP="00CD2E36">
            <w:pPr>
              <w:spacing w:after="120"/>
              <w:rPr>
                <w:rFonts w:ascii="Arial" w:hAnsi="Arial" w:cs="Arial"/>
                <w:sz w:val="28"/>
                <w:szCs w:val="28"/>
              </w:rPr>
            </w:pPr>
            <w:r w:rsidRPr="00CD2E36">
              <w:rPr>
                <w:rFonts w:ascii="Arial" w:hAnsi="Arial" w:cs="Arial"/>
                <w:sz w:val="28"/>
                <w:szCs w:val="28"/>
              </w:rPr>
              <w:t xml:space="preserve">Once again - especially for Turbos - plan your descents with some power to keep the engine warm.  </w:t>
            </w:r>
          </w:p>
          <w:p w14:paraId="5D7B6D58" w14:textId="77777777" w:rsidR="00CD2E36" w:rsidRPr="00CD2E36" w:rsidRDefault="00CD2E36" w:rsidP="00CD2E36">
            <w:pPr>
              <w:spacing w:after="120"/>
              <w:rPr>
                <w:rFonts w:ascii="Arial" w:hAnsi="Arial" w:cs="Arial"/>
                <w:sz w:val="28"/>
                <w:szCs w:val="28"/>
              </w:rPr>
            </w:pPr>
            <w:r w:rsidRPr="00CD2E36">
              <w:rPr>
                <w:rFonts w:ascii="Arial" w:hAnsi="Arial" w:cs="Arial"/>
                <w:sz w:val="28"/>
                <w:szCs w:val="28"/>
              </w:rPr>
              <w:t xml:space="preserve">Finally, monitor engine performance from flight to flight.  Small changes over time can forecast developing engine problems.  </w:t>
            </w:r>
          </w:p>
          <w:p w14:paraId="631EABCC" w14:textId="77777777" w:rsidR="00CD2E36" w:rsidRPr="00CD2E36" w:rsidRDefault="00CD2E36" w:rsidP="00CD2E36">
            <w:pPr>
              <w:spacing w:after="120"/>
              <w:rPr>
                <w:rFonts w:ascii="Arial" w:hAnsi="Arial" w:cs="Arial"/>
                <w:sz w:val="28"/>
                <w:szCs w:val="28"/>
              </w:rPr>
            </w:pPr>
            <w:r w:rsidRPr="00CD2E36">
              <w:rPr>
                <w:rFonts w:ascii="Arial" w:hAnsi="Arial" w:cs="Arial"/>
                <w:sz w:val="28"/>
                <w:szCs w:val="28"/>
              </w:rPr>
              <w:t>We’ll talk about monitoring in detail in the next slides.</w:t>
            </w:r>
          </w:p>
          <w:p w14:paraId="71D6D13C" w14:textId="56337067" w:rsidR="00616B93" w:rsidRPr="00616B93" w:rsidRDefault="00616B93" w:rsidP="00546193">
            <w:pPr>
              <w:spacing w:after="120"/>
              <w:rPr>
                <w:rFonts w:ascii="Arial" w:hAnsi="Arial" w:cs="Arial"/>
                <w:sz w:val="28"/>
                <w:szCs w:val="28"/>
              </w:rPr>
            </w:pPr>
            <w:r w:rsidRPr="00616B93">
              <w:rPr>
                <w:rFonts w:ascii="Arial" w:hAnsi="Arial" w:cs="Arial"/>
                <w:b/>
                <w:bCs/>
                <w:sz w:val="28"/>
                <w:szCs w:val="28"/>
              </w:rPr>
              <w:t>(Next Slide)</w:t>
            </w:r>
          </w:p>
        </w:tc>
      </w:tr>
      <w:tr w:rsidR="00E2369C" w:rsidRPr="00CB3BE0" w14:paraId="7A62F2A2" w14:textId="77777777" w:rsidTr="00925EF5">
        <w:tblPrEx>
          <w:tblLook w:val="04A0" w:firstRow="1" w:lastRow="0" w:firstColumn="1" w:lastColumn="0" w:noHBand="0" w:noVBand="1"/>
        </w:tblPrEx>
        <w:tc>
          <w:tcPr>
            <w:tcW w:w="2358" w:type="dxa"/>
            <w:shd w:val="clear" w:color="auto" w:fill="auto"/>
          </w:tcPr>
          <w:p w14:paraId="2EC418D6" w14:textId="473531B2" w:rsidR="00E2369C" w:rsidRPr="00CB3BE0" w:rsidRDefault="00CD2E36" w:rsidP="00925EF5">
            <w:pPr>
              <w:jc w:val="center"/>
              <w:rPr>
                <w:sz w:val="28"/>
                <w:szCs w:val="28"/>
              </w:rPr>
            </w:pPr>
            <w:r w:rsidRPr="00CD2E36">
              <w:rPr>
                <w:noProof/>
                <w:sz w:val="28"/>
                <w:szCs w:val="28"/>
              </w:rPr>
              <w:lastRenderedPageBreak/>
              <w:drawing>
                <wp:inline distT="0" distB="0" distL="0" distR="0" wp14:anchorId="5EC04EEE" wp14:editId="12A0F56D">
                  <wp:extent cx="1360170" cy="765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3F996B2" w14:textId="4FC8186A"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616B93">
              <w:rPr>
                <w:rFonts w:ascii="Arial" w:hAnsi="Arial" w:cs="Arial"/>
                <w:b/>
                <w:sz w:val="28"/>
                <w:szCs w:val="28"/>
                <w:u w:val="single"/>
              </w:rPr>
              <w:t>1</w:t>
            </w:r>
            <w:r w:rsidR="00DB79D2">
              <w:rPr>
                <w:rFonts w:ascii="Arial" w:hAnsi="Arial" w:cs="Arial"/>
                <w:b/>
                <w:sz w:val="28"/>
                <w:szCs w:val="28"/>
                <w:u w:val="single"/>
              </w:rPr>
              <w:t>3</w:t>
            </w:r>
          </w:p>
          <w:p w14:paraId="47E70F68" w14:textId="729DD64F" w:rsidR="00546193" w:rsidRPr="00546193" w:rsidRDefault="00E2369C" w:rsidP="00546193">
            <w:pPr>
              <w:rPr>
                <w:rFonts w:ascii="Arial" w:hAnsi="Arial" w:cs="Arial"/>
                <w:sz w:val="28"/>
                <w:szCs w:val="28"/>
              </w:rPr>
            </w:pPr>
            <w:r w:rsidRPr="00124975">
              <w:rPr>
                <w:rFonts w:ascii="Arial" w:hAnsi="Arial" w:cs="Arial"/>
                <w:sz w:val="28"/>
                <w:szCs w:val="28"/>
              </w:rPr>
              <w:t xml:space="preserve">  </w:t>
            </w:r>
            <w:r w:rsidR="00CD2E36" w:rsidRPr="00CD2E36">
              <w:rPr>
                <w:rFonts w:ascii="Arial" w:hAnsi="Arial" w:cs="Arial"/>
                <w:sz w:val="28"/>
                <w:szCs w:val="28"/>
              </w:rPr>
              <w:t xml:space="preserve">Flight data monitoring has been around since before the jet age and modern airplanes make extensive use of the technology.  </w:t>
            </w:r>
            <w:r w:rsidR="00E219D3" w:rsidRPr="00E219D3">
              <w:rPr>
                <w:rFonts w:ascii="Arial" w:hAnsi="Arial" w:cs="Arial"/>
                <w:sz w:val="28"/>
                <w:szCs w:val="28"/>
              </w:rPr>
              <w:t>Through Flight Data Monitoring, aircraft operators can develop</w:t>
            </w:r>
            <w:r w:rsidR="00E219D3" w:rsidRPr="00E219D3">
              <w:rPr>
                <w:rFonts w:ascii="Arial" w:hAnsi="Arial" w:cs="Arial"/>
                <w:sz w:val="28"/>
                <w:szCs w:val="28"/>
              </w:rPr>
              <w:br/>
              <w:t>optimal maintenance schedules, confirm aircraft performance expectations, and predict system or component failures before they occur.  Flight Data Monitoring and Recording are also of great value in accident investigation.</w:t>
            </w:r>
          </w:p>
          <w:p w14:paraId="0916F30C" w14:textId="7680D7E3" w:rsidR="00E2369C" w:rsidRPr="00124975" w:rsidRDefault="00E2369C" w:rsidP="00925EF5">
            <w:pPr>
              <w:rPr>
                <w:rFonts w:ascii="Arial" w:hAnsi="Arial" w:cs="Arial"/>
                <w:sz w:val="28"/>
                <w:szCs w:val="28"/>
              </w:rPr>
            </w:pPr>
          </w:p>
          <w:p w14:paraId="5076D8AB" w14:textId="38F397F9" w:rsidR="00E2369C" w:rsidRPr="00124975" w:rsidRDefault="00E2369C" w:rsidP="00925EF5">
            <w:pPr>
              <w:rPr>
                <w:rFonts w:ascii="Arial" w:hAnsi="Arial" w:cs="Arial"/>
                <w:sz w:val="28"/>
                <w:szCs w:val="28"/>
              </w:rPr>
            </w:pPr>
            <w:r w:rsidRPr="00124975">
              <w:rPr>
                <w:rFonts w:ascii="Arial" w:hAnsi="Arial" w:cs="Arial"/>
                <w:b/>
                <w:bCs/>
                <w:sz w:val="28"/>
                <w:szCs w:val="28"/>
              </w:rPr>
              <w:t>(Next Slide)</w:t>
            </w:r>
          </w:p>
        </w:tc>
      </w:tr>
      <w:tr w:rsidR="00616B93" w:rsidRPr="00CB3BE0" w14:paraId="1325DF85" w14:textId="77777777" w:rsidTr="00925EF5">
        <w:tblPrEx>
          <w:tblLook w:val="04A0" w:firstRow="1" w:lastRow="0" w:firstColumn="1" w:lastColumn="0" w:noHBand="0" w:noVBand="1"/>
        </w:tblPrEx>
        <w:tc>
          <w:tcPr>
            <w:tcW w:w="2358" w:type="dxa"/>
            <w:shd w:val="clear" w:color="auto" w:fill="auto"/>
          </w:tcPr>
          <w:p w14:paraId="0D1BD786" w14:textId="550EBEE3" w:rsidR="00616B93" w:rsidRPr="00306FB1" w:rsidRDefault="00CD2E36" w:rsidP="00925EF5">
            <w:pPr>
              <w:jc w:val="center"/>
              <w:rPr>
                <w:noProof/>
                <w:sz w:val="28"/>
                <w:szCs w:val="28"/>
              </w:rPr>
            </w:pPr>
            <w:r w:rsidRPr="00CD2E36">
              <w:rPr>
                <w:noProof/>
                <w:sz w:val="28"/>
                <w:szCs w:val="28"/>
              </w:rPr>
              <w:drawing>
                <wp:inline distT="0" distB="0" distL="0" distR="0" wp14:anchorId="31BDFC6F" wp14:editId="6089EC5D">
                  <wp:extent cx="1360170" cy="765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20A773E" w14:textId="155CA1B2" w:rsidR="00616B93" w:rsidRDefault="00CD2E36" w:rsidP="00925EF5">
            <w:pPr>
              <w:spacing w:after="120"/>
              <w:rPr>
                <w:rFonts w:ascii="Arial" w:hAnsi="Arial" w:cs="Arial"/>
                <w:sz w:val="28"/>
                <w:szCs w:val="28"/>
              </w:rPr>
            </w:pPr>
            <w:r>
              <w:rPr>
                <w:rFonts w:ascii="Arial" w:hAnsi="Arial" w:cs="Arial"/>
                <w:b/>
                <w:sz w:val="28"/>
                <w:szCs w:val="28"/>
                <w:u w:val="single"/>
              </w:rPr>
              <w:t>Slide 1</w:t>
            </w:r>
            <w:r w:rsidR="00DB79D2">
              <w:rPr>
                <w:rFonts w:ascii="Arial" w:hAnsi="Arial" w:cs="Arial"/>
                <w:b/>
                <w:sz w:val="28"/>
                <w:szCs w:val="28"/>
                <w:u w:val="single"/>
              </w:rPr>
              <w:t>4</w:t>
            </w:r>
          </w:p>
          <w:p w14:paraId="45F0FA0C" w14:textId="77777777" w:rsidR="00CD2E36" w:rsidRPr="00CD2E36" w:rsidRDefault="00CD2E36" w:rsidP="00CD2E36">
            <w:pPr>
              <w:spacing w:after="120"/>
              <w:rPr>
                <w:rFonts w:ascii="Arial" w:hAnsi="Arial" w:cs="Arial"/>
                <w:sz w:val="28"/>
                <w:szCs w:val="28"/>
              </w:rPr>
            </w:pPr>
            <w:r w:rsidRPr="00CD2E36">
              <w:rPr>
                <w:rFonts w:ascii="Arial" w:hAnsi="Arial" w:cs="Arial"/>
                <w:sz w:val="28"/>
                <w:szCs w:val="28"/>
              </w:rPr>
              <w:t xml:space="preserve">In its’ simplest form, FDM consists of a cockpit voice recorder that records at least the most recent 15 minutes of crew conversations, and a flight data recorder that preserves such things as engine parameters, control position, heading, altitude, and airspeed data.  </w:t>
            </w:r>
            <w:r w:rsidRPr="00CD2E36">
              <w:rPr>
                <w:rFonts w:ascii="Arial" w:hAnsi="Arial" w:cs="Arial"/>
                <w:b/>
                <w:bCs/>
                <w:sz w:val="28"/>
                <w:szCs w:val="28"/>
              </w:rPr>
              <w:t>(Click)</w:t>
            </w:r>
          </w:p>
          <w:p w14:paraId="48B57700" w14:textId="77777777" w:rsidR="00CD2E36" w:rsidRPr="00CD2E36" w:rsidRDefault="00CD2E36" w:rsidP="00CD2E36">
            <w:pPr>
              <w:spacing w:after="120"/>
              <w:rPr>
                <w:rFonts w:ascii="Arial" w:hAnsi="Arial" w:cs="Arial"/>
                <w:sz w:val="28"/>
                <w:szCs w:val="28"/>
              </w:rPr>
            </w:pPr>
            <w:r w:rsidRPr="00CD2E36">
              <w:rPr>
                <w:rFonts w:ascii="Arial" w:hAnsi="Arial" w:cs="Arial"/>
                <w:sz w:val="28"/>
                <w:szCs w:val="28"/>
              </w:rPr>
              <w:lastRenderedPageBreak/>
              <w:t xml:space="preserve">The equipment and processes to acquire and distribute the data are collectively known as Flight Operational Quality Assurance or </w:t>
            </w:r>
            <w:r w:rsidRPr="00CD2E36">
              <w:rPr>
                <w:rFonts w:ascii="Arial" w:hAnsi="Arial" w:cs="Arial"/>
                <w:b/>
                <w:bCs/>
                <w:sz w:val="28"/>
                <w:szCs w:val="28"/>
              </w:rPr>
              <w:t xml:space="preserve">FOQA </w:t>
            </w:r>
            <w:r w:rsidRPr="00CD2E36">
              <w:rPr>
                <w:rFonts w:ascii="Arial" w:hAnsi="Arial" w:cs="Arial"/>
                <w:sz w:val="28"/>
                <w:szCs w:val="28"/>
              </w:rPr>
              <w:t xml:space="preserve">(pronounced: </w:t>
            </w:r>
            <w:r w:rsidRPr="00CD2E36">
              <w:rPr>
                <w:rFonts w:ascii="Arial" w:hAnsi="Arial" w:cs="Arial"/>
                <w:b/>
                <w:bCs/>
                <w:sz w:val="28"/>
                <w:szCs w:val="28"/>
              </w:rPr>
              <w:t>Fohqua</w:t>
            </w:r>
            <w:r w:rsidRPr="00CD2E36">
              <w:rPr>
                <w:rFonts w:ascii="Arial" w:hAnsi="Arial" w:cs="Arial"/>
                <w:sz w:val="28"/>
                <w:szCs w:val="28"/>
              </w:rPr>
              <w:t>)</w:t>
            </w:r>
          </w:p>
          <w:p w14:paraId="74A31044" w14:textId="77777777" w:rsidR="00CD2E36" w:rsidRPr="00CD2E36" w:rsidRDefault="00CD2E36" w:rsidP="00CD2E36">
            <w:pPr>
              <w:spacing w:after="120"/>
              <w:rPr>
                <w:rFonts w:ascii="Arial" w:hAnsi="Arial" w:cs="Arial"/>
                <w:sz w:val="28"/>
                <w:szCs w:val="28"/>
              </w:rPr>
            </w:pPr>
            <w:r w:rsidRPr="00CD2E36">
              <w:rPr>
                <w:rFonts w:ascii="Arial" w:hAnsi="Arial" w:cs="Arial"/>
                <w:sz w:val="28"/>
                <w:szCs w:val="28"/>
              </w:rPr>
              <w:t>But this equipment is only for the big guys right?  General Aviation aircraft don’t have anything like this ……………………. Or do they?</w:t>
            </w:r>
          </w:p>
          <w:p w14:paraId="0027D513" w14:textId="46C7D650" w:rsidR="00CD2E36" w:rsidRPr="00CD2E36" w:rsidRDefault="00CD2E36" w:rsidP="00925EF5">
            <w:pPr>
              <w:spacing w:after="120"/>
              <w:rPr>
                <w:rFonts w:ascii="Arial" w:hAnsi="Arial" w:cs="Arial"/>
                <w:sz w:val="28"/>
                <w:szCs w:val="28"/>
              </w:rPr>
            </w:pPr>
            <w:r w:rsidRPr="00CD2E36">
              <w:rPr>
                <w:rFonts w:ascii="Arial" w:hAnsi="Arial" w:cs="Arial"/>
                <w:b/>
                <w:bCs/>
                <w:sz w:val="28"/>
                <w:szCs w:val="28"/>
              </w:rPr>
              <w:t xml:space="preserve">(Next Slide) </w:t>
            </w:r>
          </w:p>
        </w:tc>
      </w:tr>
      <w:tr w:rsidR="00E2369C" w:rsidRPr="00CB3BE0" w14:paraId="6543679E" w14:textId="77777777" w:rsidTr="00925EF5">
        <w:tblPrEx>
          <w:tblLook w:val="04A0" w:firstRow="1" w:lastRow="0" w:firstColumn="1" w:lastColumn="0" w:noHBand="0" w:noVBand="1"/>
        </w:tblPrEx>
        <w:tc>
          <w:tcPr>
            <w:tcW w:w="2358" w:type="dxa"/>
            <w:shd w:val="clear" w:color="auto" w:fill="auto"/>
          </w:tcPr>
          <w:p w14:paraId="41031AE0" w14:textId="4512F8DF" w:rsidR="00E2369C" w:rsidRPr="00CB3BE0" w:rsidRDefault="00CD2E36" w:rsidP="00925EF5">
            <w:pPr>
              <w:jc w:val="center"/>
              <w:rPr>
                <w:sz w:val="28"/>
                <w:szCs w:val="28"/>
              </w:rPr>
            </w:pPr>
            <w:r w:rsidRPr="00CD2E36">
              <w:rPr>
                <w:noProof/>
                <w:sz w:val="28"/>
                <w:szCs w:val="28"/>
              </w:rPr>
              <w:lastRenderedPageBreak/>
              <w:drawing>
                <wp:inline distT="0" distB="0" distL="0" distR="0" wp14:anchorId="03E25B5B" wp14:editId="1DD76B75">
                  <wp:extent cx="1360170" cy="765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F2ADE1D" w14:textId="21748E71"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DB79D2">
              <w:rPr>
                <w:rFonts w:ascii="Arial" w:hAnsi="Arial" w:cs="Arial"/>
                <w:b/>
                <w:sz w:val="28"/>
                <w:szCs w:val="28"/>
                <w:u w:val="single"/>
              </w:rPr>
              <w:t>5</w:t>
            </w:r>
          </w:p>
          <w:p w14:paraId="36600247" w14:textId="77777777" w:rsidR="00CD2E36" w:rsidRPr="00CD2E36" w:rsidRDefault="00CD2E36" w:rsidP="00CD2E36">
            <w:pPr>
              <w:rPr>
                <w:rFonts w:ascii="Arial" w:hAnsi="Arial" w:cs="Arial"/>
                <w:sz w:val="28"/>
                <w:szCs w:val="28"/>
              </w:rPr>
            </w:pPr>
            <w:r w:rsidRPr="00CD2E36">
              <w:rPr>
                <w:rFonts w:ascii="Arial" w:hAnsi="Arial" w:cs="Arial"/>
                <w:sz w:val="28"/>
                <w:szCs w:val="28"/>
              </w:rPr>
              <w:t xml:space="preserve">While it’s true that most GA aircraft don’t have dedicated automatic flight data recording devices now; we will be able to enjoy the benefits of equipage in the future.  In the meantime it’s often surprising to see what we already have.  </w:t>
            </w:r>
            <w:r w:rsidRPr="00CD2E36">
              <w:rPr>
                <w:rFonts w:ascii="Arial" w:hAnsi="Arial" w:cs="Arial"/>
                <w:b/>
                <w:bCs/>
                <w:sz w:val="28"/>
                <w:szCs w:val="28"/>
              </w:rPr>
              <w:t>(Click)</w:t>
            </w:r>
          </w:p>
          <w:p w14:paraId="1C4438E9" w14:textId="77777777" w:rsidR="00CD2E36" w:rsidRPr="00CD2E36" w:rsidRDefault="00CD2E36" w:rsidP="00CD2E36">
            <w:pPr>
              <w:rPr>
                <w:rFonts w:ascii="Arial" w:hAnsi="Arial" w:cs="Arial"/>
                <w:sz w:val="28"/>
                <w:szCs w:val="28"/>
              </w:rPr>
            </w:pPr>
            <w:r w:rsidRPr="00CD2E36">
              <w:rPr>
                <w:rFonts w:ascii="Arial" w:hAnsi="Arial" w:cs="Arial"/>
                <w:sz w:val="28"/>
                <w:szCs w:val="28"/>
              </w:rPr>
              <w:t xml:space="preserve">Manufacturers are already offering self-contained flight data and visual data recorders for GA airplanes and helicopters.  Most operators of this equipment must periodically down load and analyze the recorded data – often with the aid of dedicated computer programs.   </w:t>
            </w:r>
          </w:p>
          <w:p w14:paraId="3D0DBC9F" w14:textId="77777777" w:rsidR="00616B93" w:rsidRPr="00124975" w:rsidRDefault="00616B93" w:rsidP="00925EF5">
            <w:pPr>
              <w:rPr>
                <w:rFonts w:ascii="Arial" w:hAnsi="Arial" w:cs="Arial"/>
                <w:sz w:val="28"/>
                <w:szCs w:val="28"/>
              </w:rPr>
            </w:pPr>
          </w:p>
          <w:p w14:paraId="014F963E" w14:textId="6B9DF01A" w:rsidR="00E2369C" w:rsidRPr="00124975" w:rsidRDefault="00E2369C" w:rsidP="00925EF5">
            <w:pPr>
              <w:rPr>
                <w:rFonts w:ascii="Arial" w:hAnsi="Arial" w:cs="Arial"/>
                <w:sz w:val="28"/>
                <w:szCs w:val="28"/>
              </w:rPr>
            </w:pPr>
            <w:r w:rsidRPr="00124975">
              <w:rPr>
                <w:rFonts w:ascii="Arial" w:hAnsi="Arial" w:cs="Arial"/>
                <w:b/>
                <w:bCs/>
                <w:sz w:val="28"/>
                <w:szCs w:val="28"/>
              </w:rPr>
              <w:t xml:space="preserve">(Next Slide) </w:t>
            </w:r>
          </w:p>
        </w:tc>
      </w:tr>
      <w:tr w:rsidR="00616B93" w:rsidRPr="00CB3BE0" w14:paraId="3D82A2AC" w14:textId="77777777" w:rsidTr="00925EF5">
        <w:tblPrEx>
          <w:tblLook w:val="04A0" w:firstRow="1" w:lastRow="0" w:firstColumn="1" w:lastColumn="0" w:noHBand="0" w:noVBand="1"/>
        </w:tblPrEx>
        <w:tc>
          <w:tcPr>
            <w:tcW w:w="2358" w:type="dxa"/>
            <w:shd w:val="clear" w:color="auto" w:fill="auto"/>
          </w:tcPr>
          <w:p w14:paraId="18A61818" w14:textId="62924ADF" w:rsidR="00616B93" w:rsidRPr="00306FB1" w:rsidRDefault="00CD2E36" w:rsidP="00925EF5">
            <w:pPr>
              <w:jc w:val="center"/>
              <w:rPr>
                <w:noProof/>
                <w:sz w:val="28"/>
                <w:szCs w:val="28"/>
              </w:rPr>
            </w:pPr>
            <w:r w:rsidRPr="00CD2E36">
              <w:rPr>
                <w:noProof/>
                <w:sz w:val="28"/>
                <w:szCs w:val="28"/>
              </w:rPr>
              <w:drawing>
                <wp:inline distT="0" distB="0" distL="0" distR="0" wp14:anchorId="214F45CC" wp14:editId="79357574">
                  <wp:extent cx="1360170" cy="765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EF13FDB" w14:textId="12C4B9D5" w:rsidR="00C42BB6" w:rsidRPr="00124975" w:rsidRDefault="00C42BB6" w:rsidP="00C42BB6">
            <w:pPr>
              <w:spacing w:after="120"/>
              <w:rPr>
                <w:rFonts w:ascii="Arial" w:hAnsi="Arial" w:cs="Arial"/>
                <w:b/>
                <w:sz w:val="28"/>
                <w:szCs w:val="28"/>
                <w:u w:val="single"/>
              </w:rPr>
            </w:pPr>
            <w:r w:rsidRPr="00124975">
              <w:rPr>
                <w:rFonts w:ascii="Arial" w:hAnsi="Arial" w:cs="Arial"/>
                <w:b/>
                <w:sz w:val="28"/>
                <w:szCs w:val="28"/>
                <w:u w:val="single"/>
              </w:rPr>
              <w:t>Slide 1</w:t>
            </w:r>
            <w:r w:rsidR="00DB79D2">
              <w:rPr>
                <w:rFonts w:ascii="Arial" w:hAnsi="Arial" w:cs="Arial"/>
                <w:b/>
                <w:sz w:val="28"/>
                <w:szCs w:val="28"/>
                <w:u w:val="single"/>
              </w:rPr>
              <w:t>6</w:t>
            </w:r>
          </w:p>
          <w:p w14:paraId="6081FCA5" w14:textId="77777777" w:rsidR="00CD2E36" w:rsidRPr="00CD2E36" w:rsidRDefault="00CD2E36" w:rsidP="00CD2E36">
            <w:pPr>
              <w:spacing w:after="120"/>
              <w:rPr>
                <w:rFonts w:ascii="Arial" w:hAnsi="Arial" w:cs="Arial"/>
                <w:sz w:val="28"/>
                <w:szCs w:val="28"/>
              </w:rPr>
            </w:pPr>
            <w:r w:rsidRPr="00CD2E36">
              <w:rPr>
                <w:rFonts w:ascii="Arial" w:hAnsi="Arial" w:cs="Arial"/>
                <w:sz w:val="28"/>
                <w:szCs w:val="28"/>
              </w:rPr>
              <w:t xml:space="preserve">Many data monitoring operations involve no automation at all.  Flight engineers used to handle the monitoring and record keeping </w:t>
            </w:r>
            <w:r w:rsidRPr="00CD2E36">
              <w:rPr>
                <w:rFonts w:ascii="Arial" w:hAnsi="Arial" w:cs="Arial"/>
                <w:b/>
                <w:bCs/>
                <w:sz w:val="28"/>
                <w:szCs w:val="28"/>
              </w:rPr>
              <w:t>(Click)</w:t>
            </w:r>
          </w:p>
          <w:p w14:paraId="2744799B" w14:textId="19FC22E8" w:rsidR="00546193" w:rsidRDefault="00CD2E36" w:rsidP="00925EF5">
            <w:pPr>
              <w:spacing w:after="120"/>
              <w:rPr>
                <w:rFonts w:ascii="Arial" w:hAnsi="Arial" w:cs="Arial"/>
                <w:sz w:val="28"/>
                <w:szCs w:val="28"/>
              </w:rPr>
            </w:pPr>
            <w:r w:rsidRPr="00CD2E36">
              <w:rPr>
                <w:rFonts w:ascii="Arial" w:hAnsi="Arial" w:cs="Arial"/>
                <w:sz w:val="28"/>
                <w:szCs w:val="28"/>
              </w:rPr>
              <w:t>And test pilots were expected to keep notes while flying.</w:t>
            </w:r>
          </w:p>
          <w:p w14:paraId="36F704DF" w14:textId="0EC7EFBA" w:rsidR="00616B93" w:rsidRPr="00C42BB6" w:rsidRDefault="00C42BB6" w:rsidP="00925EF5">
            <w:pPr>
              <w:spacing w:after="120"/>
              <w:rPr>
                <w:rFonts w:ascii="Arial" w:hAnsi="Arial" w:cs="Arial"/>
                <w:sz w:val="28"/>
                <w:szCs w:val="28"/>
              </w:rPr>
            </w:pPr>
            <w:r w:rsidRPr="00C42BB6">
              <w:rPr>
                <w:rFonts w:ascii="Arial" w:hAnsi="Arial" w:cs="Arial"/>
                <w:b/>
                <w:bCs/>
                <w:sz w:val="28"/>
                <w:szCs w:val="28"/>
              </w:rPr>
              <w:t>(Next Slide)</w:t>
            </w:r>
          </w:p>
        </w:tc>
      </w:tr>
      <w:tr w:rsidR="00E2369C" w:rsidRPr="00CB3BE0" w14:paraId="2513DAC2" w14:textId="77777777" w:rsidTr="00925EF5">
        <w:tblPrEx>
          <w:tblLook w:val="04A0" w:firstRow="1" w:lastRow="0" w:firstColumn="1" w:lastColumn="0" w:noHBand="0" w:noVBand="1"/>
        </w:tblPrEx>
        <w:tc>
          <w:tcPr>
            <w:tcW w:w="2358" w:type="dxa"/>
            <w:shd w:val="clear" w:color="auto" w:fill="auto"/>
          </w:tcPr>
          <w:p w14:paraId="65EB00D9" w14:textId="108811B4" w:rsidR="00E2369C" w:rsidRPr="00CB3BE0" w:rsidRDefault="00CD2E36" w:rsidP="00925EF5">
            <w:pPr>
              <w:jc w:val="center"/>
              <w:rPr>
                <w:sz w:val="28"/>
                <w:szCs w:val="28"/>
              </w:rPr>
            </w:pPr>
            <w:r w:rsidRPr="00CD2E36">
              <w:rPr>
                <w:noProof/>
                <w:sz w:val="28"/>
                <w:szCs w:val="28"/>
              </w:rPr>
              <w:drawing>
                <wp:inline distT="0" distB="0" distL="0" distR="0" wp14:anchorId="4F1BEC39" wp14:editId="7D422BA2">
                  <wp:extent cx="1360170" cy="765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38C7215" w14:textId="6734BF9A"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DB79D2">
              <w:rPr>
                <w:rFonts w:ascii="Arial" w:hAnsi="Arial" w:cs="Arial"/>
                <w:b/>
                <w:sz w:val="28"/>
                <w:szCs w:val="28"/>
                <w:u w:val="single"/>
              </w:rPr>
              <w:t>7</w:t>
            </w:r>
          </w:p>
          <w:p w14:paraId="3AFE9574" w14:textId="7E035E7A" w:rsidR="00CD2E36" w:rsidRPr="00CD2E36" w:rsidRDefault="00CD2E36" w:rsidP="00CD2E36">
            <w:pPr>
              <w:rPr>
                <w:rFonts w:ascii="Arial" w:hAnsi="Arial" w:cs="Arial"/>
                <w:bCs/>
                <w:sz w:val="28"/>
                <w:szCs w:val="28"/>
              </w:rPr>
            </w:pPr>
            <w:r w:rsidRPr="00CD2E36">
              <w:rPr>
                <w:rFonts w:ascii="Arial" w:hAnsi="Arial" w:cs="Arial"/>
                <w:bCs/>
                <w:sz w:val="28"/>
                <w:szCs w:val="28"/>
              </w:rPr>
              <w:t>GA pilots can do much the same thing by tracking engine power, fuel flow, oil temperature and pressure.  Some GPS systems and engine monitors have recording capability and many aircraft owners participate in oil analysis programs – a tool for gauging engine health and heading off expensive or, in some cases, disastrous problems.  Some aircraft – particularly helicopters</w:t>
            </w:r>
            <w:r w:rsidR="000B1230">
              <w:rPr>
                <w:rFonts w:ascii="Arial" w:hAnsi="Arial" w:cs="Arial"/>
                <w:bCs/>
                <w:sz w:val="28"/>
                <w:szCs w:val="28"/>
              </w:rPr>
              <w:t xml:space="preserve"> </w:t>
            </w:r>
            <w:r w:rsidRPr="00CD2E36">
              <w:rPr>
                <w:rFonts w:ascii="Arial" w:hAnsi="Arial" w:cs="Arial"/>
                <w:bCs/>
                <w:sz w:val="28"/>
                <w:szCs w:val="28"/>
              </w:rPr>
              <w:t xml:space="preserve"> are equipped with metallic chip detectors that can forecast engine and transmission failures in time to make a safe landing.</w:t>
            </w:r>
          </w:p>
          <w:p w14:paraId="1F84B174" w14:textId="77777777" w:rsidR="00C42BB6" w:rsidRPr="00124975" w:rsidRDefault="00C42BB6" w:rsidP="00925EF5">
            <w:pPr>
              <w:rPr>
                <w:rFonts w:ascii="Arial" w:hAnsi="Arial" w:cs="Arial"/>
                <w:bCs/>
                <w:sz w:val="28"/>
                <w:szCs w:val="28"/>
              </w:rPr>
            </w:pPr>
          </w:p>
          <w:p w14:paraId="56D42ECA" w14:textId="55A010D4" w:rsidR="00E2369C" w:rsidRPr="00124975" w:rsidRDefault="00E2369C" w:rsidP="00925EF5">
            <w:pPr>
              <w:rPr>
                <w:rFonts w:ascii="Arial" w:hAnsi="Arial" w:cs="Arial"/>
                <w:b/>
                <w:bCs/>
                <w:sz w:val="28"/>
                <w:szCs w:val="28"/>
              </w:rPr>
            </w:pPr>
            <w:r w:rsidRPr="00124975">
              <w:rPr>
                <w:rFonts w:ascii="Arial" w:hAnsi="Arial" w:cs="Arial"/>
                <w:b/>
                <w:bCs/>
                <w:sz w:val="28"/>
                <w:szCs w:val="28"/>
              </w:rPr>
              <w:t xml:space="preserve">(Next Slide) </w:t>
            </w:r>
          </w:p>
        </w:tc>
      </w:tr>
      <w:tr w:rsidR="00E2369C" w:rsidRPr="00CB3BE0" w14:paraId="131C6BB6" w14:textId="77777777" w:rsidTr="00925EF5">
        <w:tblPrEx>
          <w:tblLook w:val="04A0" w:firstRow="1" w:lastRow="0" w:firstColumn="1" w:lastColumn="0" w:noHBand="0" w:noVBand="1"/>
        </w:tblPrEx>
        <w:tc>
          <w:tcPr>
            <w:tcW w:w="2358" w:type="dxa"/>
            <w:shd w:val="clear" w:color="auto" w:fill="auto"/>
          </w:tcPr>
          <w:p w14:paraId="05BBFB1A" w14:textId="34C18411" w:rsidR="00E2369C" w:rsidRPr="00CB3BE0" w:rsidRDefault="00CD2E36" w:rsidP="00925EF5">
            <w:pPr>
              <w:jc w:val="right"/>
              <w:rPr>
                <w:sz w:val="28"/>
                <w:szCs w:val="28"/>
              </w:rPr>
            </w:pPr>
            <w:r w:rsidRPr="00CD2E36">
              <w:rPr>
                <w:noProof/>
                <w:sz w:val="28"/>
                <w:szCs w:val="28"/>
              </w:rPr>
              <w:lastRenderedPageBreak/>
              <w:drawing>
                <wp:inline distT="0" distB="0" distL="0" distR="0" wp14:anchorId="7EF460E8" wp14:editId="0036913B">
                  <wp:extent cx="1360170" cy="765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79CD7E2" w14:textId="176B7E8B"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DB79D2">
              <w:rPr>
                <w:rFonts w:ascii="Arial" w:hAnsi="Arial" w:cs="Arial"/>
                <w:b/>
                <w:sz w:val="28"/>
                <w:szCs w:val="28"/>
                <w:u w:val="single"/>
              </w:rPr>
              <w:t>8</w:t>
            </w:r>
          </w:p>
          <w:p w14:paraId="28D06A55" w14:textId="77777777" w:rsidR="00CD2E36" w:rsidRPr="00CD2E36" w:rsidRDefault="00CD2E36" w:rsidP="00CD2E36">
            <w:pPr>
              <w:rPr>
                <w:rFonts w:ascii="Arial" w:hAnsi="Arial" w:cs="Arial"/>
                <w:sz w:val="28"/>
                <w:szCs w:val="28"/>
              </w:rPr>
            </w:pPr>
            <w:r w:rsidRPr="00CD2E36">
              <w:rPr>
                <w:rFonts w:ascii="Arial" w:hAnsi="Arial" w:cs="Arial"/>
                <w:sz w:val="28"/>
                <w:szCs w:val="28"/>
              </w:rPr>
              <w:t>Here’s just one example of the information available in one small box.  This example doesn’t include recording capability but it’s certainly one-stop shopping for engine information.</w:t>
            </w:r>
          </w:p>
          <w:p w14:paraId="573CFAF5" w14:textId="239D90FA" w:rsidR="00546193" w:rsidRPr="00546193" w:rsidRDefault="00546193" w:rsidP="00546193">
            <w:pPr>
              <w:rPr>
                <w:rFonts w:ascii="Arial" w:hAnsi="Arial" w:cs="Arial"/>
                <w:sz w:val="28"/>
                <w:szCs w:val="28"/>
              </w:rPr>
            </w:pPr>
            <w:r w:rsidRPr="00546193">
              <w:rPr>
                <w:rFonts w:ascii="Arial" w:hAnsi="Arial" w:cs="Arial"/>
                <w:sz w:val="28"/>
                <w:szCs w:val="28"/>
              </w:rPr>
              <w:t xml:space="preserve">    </w:t>
            </w:r>
          </w:p>
          <w:p w14:paraId="5E703E8C" w14:textId="07B4C008" w:rsidR="00E2369C" w:rsidRPr="00B73392" w:rsidRDefault="00E2369C" w:rsidP="00546193">
            <w:pPr>
              <w:rPr>
                <w:rFonts w:ascii="Arial" w:hAnsi="Arial" w:cs="Arial"/>
                <w:b/>
                <w:bCs/>
                <w:sz w:val="28"/>
                <w:szCs w:val="28"/>
              </w:rPr>
            </w:pPr>
            <w:r w:rsidRPr="00124975">
              <w:rPr>
                <w:rFonts w:ascii="Arial" w:hAnsi="Arial" w:cs="Arial"/>
                <w:b/>
                <w:bCs/>
                <w:sz w:val="28"/>
                <w:szCs w:val="28"/>
              </w:rPr>
              <w:t>(Next Slide)</w:t>
            </w:r>
          </w:p>
        </w:tc>
      </w:tr>
      <w:tr w:rsidR="00CD2E36" w:rsidRPr="00CB3BE0" w14:paraId="4C90CA13" w14:textId="77777777" w:rsidTr="00925EF5">
        <w:tblPrEx>
          <w:tblLook w:val="04A0" w:firstRow="1" w:lastRow="0" w:firstColumn="1" w:lastColumn="0" w:noHBand="0" w:noVBand="1"/>
        </w:tblPrEx>
        <w:tc>
          <w:tcPr>
            <w:tcW w:w="2358" w:type="dxa"/>
            <w:shd w:val="clear" w:color="auto" w:fill="auto"/>
          </w:tcPr>
          <w:p w14:paraId="4D3C6996" w14:textId="37B7B089" w:rsidR="00CD2E36" w:rsidRPr="00CD2E36" w:rsidRDefault="00CD2E36" w:rsidP="00925EF5">
            <w:pPr>
              <w:jc w:val="right"/>
              <w:rPr>
                <w:noProof/>
                <w:sz w:val="28"/>
                <w:szCs w:val="28"/>
              </w:rPr>
            </w:pPr>
            <w:r w:rsidRPr="00CD2E36">
              <w:rPr>
                <w:noProof/>
                <w:sz w:val="28"/>
                <w:szCs w:val="28"/>
              </w:rPr>
              <w:drawing>
                <wp:inline distT="0" distB="0" distL="0" distR="0" wp14:anchorId="1CFC3C1B" wp14:editId="139AA477">
                  <wp:extent cx="1360170" cy="765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0F22532" w14:textId="20A58C63" w:rsidR="00CD2E36" w:rsidRDefault="00CD2E36" w:rsidP="00925EF5">
            <w:pPr>
              <w:spacing w:after="120"/>
              <w:rPr>
                <w:rFonts w:ascii="Arial" w:hAnsi="Arial" w:cs="Arial"/>
                <w:sz w:val="28"/>
                <w:szCs w:val="28"/>
              </w:rPr>
            </w:pPr>
            <w:r>
              <w:rPr>
                <w:rFonts w:ascii="Arial" w:hAnsi="Arial" w:cs="Arial"/>
                <w:b/>
                <w:sz w:val="28"/>
                <w:szCs w:val="28"/>
                <w:u w:val="single"/>
              </w:rPr>
              <w:t>Slide 1</w:t>
            </w:r>
            <w:r w:rsidR="00DB79D2">
              <w:rPr>
                <w:rFonts w:ascii="Arial" w:hAnsi="Arial" w:cs="Arial"/>
                <w:b/>
                <w:sz w:val="28"/>
                <w:szCs w:val="28"/>
                <w:u w:val="single"/>
              </w:rPr>
              <w:t>9</w:t>
            </w:r>
          </w:p>
          <w:p w14:paraId="1B2DF4AF" w14:textId="77777777" w:rsidR="00CD2E36" w:rsidRPr="00CD2E36" w:rsidRDefault="00CD2E36" w:rsidP="00CD2E36">
            <w:pPr>
              <w:spacing w:after="120"/>
              <w:rPr>
                <w:rFonts w:ascii="Arial" w:hAnsi="Arial" w:cs="Arial"/>
                <w:sz w:val="28"/>
                <w:szCs w:val="28"/>
              </w:rPr>
            </w:pPr>
            <w:r w:rsidRPr="00CD2E36">
              <w:rPr>
                <w:rFonts w:ascii="Arial" w:hAnsi="Arial" w:cs="Arial"/>
                <w:sz w:val="28"/>
                <w:szCs w:val="28"/>
              </w:rPr>
              <w:t xml:space="preserve">And don’t forget basic instrumentation such as Air Speed Indicators, Attitude Indicators, Angle of Attack, Manifold Pressure, RPM, and G indicators – all of which give immediate feedback as to whether design limitations have or are about to be exceeded.  </w:t>
            </w:r>
          </w:p>
          <w:p w14:paraId="21AB8818" w14:textId="26144853" w:rsidR="00CD2E36" w:rsidRPr="00CD2E36" w:rsidRDefault="00CD2E36" w:rsidP="00925EF5">
            <w:pPr>
              <w:spacing w:after="120"/>
              <w:rPr>
                <w:rFonts w:ascii="Arial" w:hAnsi="Arial" w:cs="Arial"/>
                <w:sz w:val="28"/>
                <w:szCs w:val="28"/>
              </w:rPr>
            </w:pPr>
            <w:r w:rsidRPr="00CD2E36">
              <w:rPr>
                <w:rFonts w:ascii="Arial" w:hAnsi="Arial" w:cs="Arial"/>
                <w:b/>
                <w:bCs/>
                <w:sz w:val="28"/>
                <w:szCs w:val="28"/>
              </w:rPr>
              <w:t>(Next Slide)</w:t>
            </w:r>
          </w:p>
        </w:tc>
      </w:tr>
      <w:tr w:rsidR="00CD2E36" w:rsidRPr="00CB3BE0" w14:paraId="1A020173" w14:textId="77777777" w:rsidTr="00925EF5">
        <w:tblPrEx>
          <w:tblLook w:val="04A0" w:firstRow="1" w:lastRow="0" w:firstColumn="1" w:lastColumn="0" w:noHBand="0" w:noVBand="1"/>
        </w:tblPrEx>
        <w:tc>
          <w:tcPr>
            <w:tcW w:w="2358" w:type="dxa"/>
            <w:shd w:val="clear" w:color="auto" w:fill="auto"/>
          </w:tcPr>
          <w:p w14:paraId="409B6462" w14:textId="6C9B12C4" w:rsidR="00CD2E36" w:rsidRPr="00CD2E36" w:rsidRDefault="00CD2E36" w:rsidP="00CD2E36">
            <w:pPr>
              <w:jc w:val="center"/>
              <w:rPr>
                <w:noProof/>
                <w:sz w:val="28"/>
                <w:szCs w:val="28"/>
              </w:rPr>
            </w:pPr>
            <w:r w:rsidRPr="00CD2E36">
              <w:rPr>
                <w:noProof/>
                <w:sz w:val="28"/>
                <w:szCs w:val="28"/>
              </w:rPr>
              <w:drawing>
                <wp:inline distT="0" distB="0" distL="0" distR="0" wp14:anchorId="142BE271" wp14:editId="729AB8A1">
                  <wp:extent cx="1360170" cy="765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E3DB163" w14:textId="151B1E78" w:rsidR="00CD2E36" w:rsidRDefault="00CD2E36" w:rsidP="00925EF5">
            <w:pPr>
              <w:spacing w:after="120"/>
              <w:rPr>
                <w:rFonts w:ascii="Arial" w:hAnsi="Arial" w:cs="Arial"/>
                <w:b/>
                <w:sz w:val="28"/>
                <w:szCs w:val="28"/>
                <w:u w:val="single"/>
              </w:rPr>
            </w:pPr>
            <w:r>
              <w:rPr>
                <w:rFonts w:ascii="Arial" w:hAnsi="Arial" w:cs="Arial"/>
                <w:b/>
                <w:sz w:val="28"/>
                <w:szCs w:val="28"/>
                <w:u w:val="single"/>
              </w:rPr>
              <w:t xml:space="preserve">Slide </w:t>
            </w:r>
            <w:r w:rsidR="00DB79D2">
              <w:rPr>
                <w:rFonts w:ascii="Arial" w:hAnsi="Arial" w:cs="Arial"/>
                <w:b/>
                <w:sz w:val="28"/>
                <w:szCs w:val="28"/>
                <w:u w:val="single"/>
              </w:rPr>
              <w:t>20</w:t>
            </w:r>
          </w:p>
          <w:p w14:paraId="5428FE6F" w14:textId="363710BB" w:rsidR="00CD2E36" w:rsidRPr="00CD2E36" w:rsidRDefault="00CD2E36" w:rsidP="00CD2E36">
            <w:pPr>
              <w:spacing w:after="120"/>
              <w:rPr>
                <w:rFonts w:ascii="Arial" w:hAnsi="Arial" w:cs="Arial"/>
                <w:sz w:val="28"/>
                <w:szCs w:val="28"/>
              </w:rPr>
            </w:pPr>
            <w:r w:rsidRPr="00CD2E36">
              <w:rPr>
                <w:rFonts w:ascii="Arial" w:hAnsi="Arial" w:cs="Arial"/>
                <w:sz w:val="28"/>
                <w:szCs w:val="28"/>
              </w:rPr>
              <w:t xml:space="preserve">At present FDM Technology </w:t>
            </w:r>
            <w:r w:rsidR="006F1783">
              <w:rPr>
                <w:rFonts w:ascii="Arial" w:hAnsi="Arial" w:cs="Arial"/>
                <w:sz w:val="28"/>
                <w:szCs w:val="28"/>
              </w:rPr>
              <w:t xml:space="preserve">costs </w:t>
            </w:r>
            <w:r w:rsidRPr="00CD2E36">
              <w:rPr>
                <w:rFonts w:ascii="Arial" w:hAnsi="Arial" w:cs="Arial"/>
                <w:sz w:val="28"/>
                <w:szCs w:val="28"/>
              </w:rPr>
              <w:t xml:space="preserve">from a little less than $10,000.00 to more than $20,000.00 but as competition and equipage increase, prices are expected to fall.  </w:t>
            </w:r>
          </w:p>
          <w:p w14:paraId="2466E23D" w14:textId="43A37F7F" w:rsidR="00CD2E36" w:rsidRPr="00CD2E36" w:rsidRDefault="00CD2E36" w:rsidP="00925EF5">
            <w:pPr>
              <w:spacing w:after="120"/>
              <w:rPr>
                <w:rFonts w:ascii="Arial" w:hAnsi="Arial" w:cs="Arial"/>
                <w:sz w:val="28"/>
                <w:szCs w:val="28"/>
              </w:rPr>
            </w:pPr>
            <w:r w:rsidRPr="00CD2E36">
              <w:rPr>
                <w:rFonts w:ascii="Arial" w:hAnsi="Arial" w:cs="Arial"/>
                <w:b/>
                <w:bCs/>
                <w:sz w:val="28"/>
                <w:szCs w:val="28"/>
              </w:rPr>
              <w:t>(Next Slide)</w:t>
            </w:r>
          </w:p>
        </w:tc>
      </w:tr>
      <w:tr w:rsidR="00CD2E36" w:rsidRPr="00CB3BE0" w14:paraId="02ABC194" w14:textId="77777777" w:rsidTr="00925EF5">
        <w:tblPrEx>
          <w:tblLook w:val="04A0" w:firstRow="1" w:lastRow="0" w:firstColumn="1" w:lastColumn="0" w:noHBand="0" w:noVBand="1"/>
        </w:tblPrEx>
        <w:tc>
          <w:tcPr>
            <w:tcW w:w="2358" w:type="dxa"/>
            <w:shd w:val="clear" w:color="auto" w:fill="auto"/>
          </w:tcPr>
          <w:p w14:paraId="61A47592" w14:textId="0D77452F" w:rsidR="00CD2E36" w:rsidRPr="00CD2E36" w:rsidRDefault="00CD2E36" w:rsidP="00925EF5">
            <w:pPr>
              <w:jc w:val="right"/>
              <w:rPr>
                <w:noProof/>
                <w:sz w:val="28"/>
                <w:szCs w:val="28"/>
              </w:rPr>
            </w:pPr>
            <w:r w:rsidRPr="00CD2E36">
              <w:rPr>
                <w:noProof/>
                <w:sz w:val="28"/>
                <w:szCs w:val="28"/>
              </w:rPr>
              <w:drawing>
                <wp:inline distT="0" distB="0" distL="0" distR="0" wp14:anchorId="33A5D65F" wp14:editId="7C1DBA1F">
                  <wp:extent cx="1360170" cy="765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D3F5BA5" w14:textId="16FFF988" w:rsidR="00CD2E36" w:rsidRDefault="00CD2E36" w:rsidP="00925EF5">
            <w:pPr>
              <w:spacing w:after="120"/>
              <w:rPr>
                <w:rFonts w:ascii="Arial" w:hAnsi="Arial" w:cs="Arial"/>
                <w:b/>
                <w:sz w:val="28"/>
                <w:szCs w:val="28"/>
                <w:u w:val="single"/>
              </w:rPr>
            </w:pPr>
            <w:r w:rsidRPr="00CD2E36">
              <w:rPr>
                <w:rFonts w:ascii="Arial" w:hAnsi="Arial" w:cs="Arial"/>
                <w:b/>
                <w:sz w:val="28"/>
                <w:szCs w:val="28"/>
                <w:u w:val="single"/>
                <w:bdr w:val="single" w:sz="4" w:space="0" w:color="auto"/>
              </w:rPr>
              <w:t>Slide</w:t>
            </w:r>
            <w:r>
              <w:rPr>
                <w:rFonts w:ascii="Arial" w:hAnsi="Arial" w:cs="Arial"/>
                <w:b/>
                <w:sz w:val="28"/>
                <w:szCs w:val="28"/>
                <w:u w:val="single"/>
              </w:rPr>
              <w:t xml:space="preserve"> </w:t>
            </w:r>
            <w:r w:rsidR="00DB79D2">
              <w:rPr>
                <w:rFonts w:ascii="Arial" w:hAnsi="Arial" w:cs="Arial"/>
                <w:b/>
                <w:sz w:val="28"/>
                <w:szCs w:val="28"/>
                <w:u w:val="single"/>
              </w:rPr>
              <w:t>21</w:t>
            </w:r>
          </w:p>
          <w:p w14:paraId="13AD7E6C" w14:textId="77777777" w:rsidR="00CD2E36" w:rsidRPr="00CD2E36" w:rsidRDefault="00CD2E36" w:rsidP="00CD2E36">
            <w:pPr>
              <w:spacing w:after="120"/>
              <w:rPr>
                <w:rFonts w:ascii="Arial" w:hAnsi="Arial" w:cs="Arial"/>
                <w:sz w:val="28"/>
                <w:szCs w:val="28"/>
              </w:rPr>
            </w:pPr>
            <w:r w:rsidRPr="00CD2E36">
              <w:rPr>
                <w:rFonts w:ascii="Arial" w:hAnsi="Arial" w:cs="Arial"/>
                <w:sz w:val="28"/>
                <w:szCs w:val="28"/>
              </w:rPr>
              <w:t xml:space="preserve">In the meantime, we urge you to consider the information that’s already available on every flight.  </w:t>
            </w:r>
          </w:p>
          <w:p w14:paraId="43661FFF" w14:textId="1AF920E6" w:rsidR="00CD2E36" w:rsidRPr="00CD2E36" w:rsidRDefault="00CD2E36" w:rsidP="00CD2E36">
            <w:pPr>
              <w:spacing w:after="120"/>
              <w:rPr>
                <w:rFonts w:ascii="Arial" w:hAnsi="Arial" w:cs="Arial"/>
                <w:sz w:val="28"/>
                <w:szCs w:val="28"/>
              </w:rPr>
            </w:pPr>
            <w:r w:rsidRPr="00CD2E36">
              <w:rPr>
                <w:rFonts w:ascii="Arial" w:hAnsi="Arial" w:cs="Arial"/>
                <w:b/>
                <w:bCs/>
                <w:sz w:val="28"/>
                <w:szCs w:val="28"/>
              </w:rPr>
              <w:t xml:space="preserve">(Next Slide) </w:t>
            </w:r>
          </w:p>
        </w:tc>
      </w:tr>
      <w:tr w:rsidR="00E2369C" w:rsidRPr="00CB3BE0" w14:paraId="79B4769A" w14:textId="77777777" w:rsidTr="00925EF5">
        <w:tblPrEx>
          <w:tblLook w:val="04A0" w:firstRow="1" w:lastRow="0" w:firstColumn="1" w:lastColumn="0" w:noHBand="0" w:noVBand="1"/>
        </w:tblPrEx>
        <w:tc>
          <w:tcPr>
            <w:tcW w:w="2358" w:type="dxa"/>
            <w:shd w:val="clear" w:color="auto" w:fill="auto"/>
          </w:tcPr>
          <w:p w14:paraId="445CD958" w14:textId="321AD917" w:rsidR="00E2369C" w:rsidRPr="001B36C1" w:rsidRDefault="00B73392" w:rsidP="00925EF5">
            <w:pPr>
              <w:jc w:val="center"/>
              <w:rPr>
                <w:noProof/>
                <w:sz w:val="28"/>
                <w:szCs w:val="28"/>
                <w:u w:val="single"/>
              </w:rPr>
            </w:pPr>
            <w:r w:rsidRPr="00B73392">
              <w:rPr>
                <w:noProof/>
                <w:sz w:val="28"/>
                <w:szCs w:val="28"/>
                <w:u w:val="single"/>
              </w:rPr>
              <w:drawing>
                <wp:inline distT="0" distB="0" distL="0" distR="0" wp14:anchorId="4B071056" wp14:editId="690A89EF">
                  <wp:extent cx="1360170" cy="765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90ACF99" w14:textId="36C9D5EE"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CD2E36">
              <w:rPr>
                <w:rFonts w:ascii="Arial" w:hAnsi="Arial" w:cs="Arial"/>
                <w:b/>
                <w:sz w:val="28"/>
                <w:szCs w:val="28"/>
                <w:u w:val="single"/>
              </w:rPr>
              <w:t>2</w:t>
            </w:r>
            <w:r w:rsidR="00DB79D2">
              <w:rPr>
                <w:rFonts w:ascii="Arial" w:hAnsi="Arial" w:cs="Arial"/>
                <w:b/>
                <w:sz w:val="28"/>
                <w:szCs w:val="28"/>
                <w:u w:val="single"/>
              </w:rPr>
              <w:t>2</w:t>
            </w:r>
          </w:p>
          <w:p w14:paraId="3A2AD933" w14:textId="77777777" w:rsidR="00B73392" w:rsidRPr="00B73392" w:rsidRDefault="00B73392" w:rsidP="00B73392">
            <w:pPr>
              <w:spacing w:after="120"/>
              <w:rPr>
                <w:rFonts w:ascii="Arial" w:hAnsi="Arial" w:cs="Arial"/>
                <w:bCs/>
                <w:sz w:val="28"/>
                <w:szCs w:val="28"/>
              </w:rPr>
            </w:pPr>
            <w:r w:rsidRPr="00B73392">
              <w:rPr>
                <w:rFonts w:ascii="Arial" w:hAnsi="Arial" w:cs="Arial"/>
                <w:b/>
                <w:bCs/>
                <w:sz w:val="28"/>
                <w:szCs w:val="28"/>
              </w:rPr>
              <w:t xml:space="preserve">Presentation Note:   </w:t>
            </w:r>
            <w:r w:rsidRPr="00B73392">
              <w:rPr>
                <w:rFonts w:ascii="Arial" w:hAnsi="Arial" w:cs="Arial"/>
                <w:bCs/>
                <w:i/>
                <w:iCs/>
                <w:sz w:val="28"/>
                <w:szCs w:val="28"/>
              </w:rPr>
              <w:t xml:space="preserve">You may wish to provide your contact information and main FSDO phone number here.  Modify with </w:t>
            </w:r>
          </w:p>
          <w:p w14:paraId="18DB4A01" w14:textId="77777777" w:rsidR="00B73392" w:rsidRPr="00B73392" w:rsidRDefault="00B73392" w:rsidP="00B73392">
            <w:pPr>
              <w:spacing w:after="120"/>
              <w:rPr>
                <w:rFonts w:ascii="Arial" w:hAnsi="Arial" w:cs="Arial"/>
                <w:bCs/>
                <w:sz w:val="28"/>
                <w:szCs w:val="28"/>
              </w:rPr>
            </w:pPr>
            <w:r w:rsidRPr="00B73392">
              <w:rPr>
                <w:rFonts w:ascii="Arial" w:hAnsi="Arial" w:cs="Arial"/>
                <w:bCs/>
                <w:i/>
                <w:iCs/>
                <w:sz w:val="28"/>
                <w:szCs w:val="28"/>
              </w:rPr>
              <w:t xml:space="preserve">Your information or leave blank. </w:t>
            </w:r>
          </w:p>
          <w:p w14:paraId="2C8EB4A2" w14:textId="33380CBF" w:rsidR="00E2369C" w:rsidRPr="00124975" w:rsidRDefault="00E2369C" w:rsidP="00B73392">
            <w:pPr>
              <w:spacing w:after="120"/>
              <w:rPr>
                <w:rFonts w:ascii="Arial" w:hAnsi="Arial" w:cs="Arial"/>
                <w:b/>
                <w:sz w:val="28"/>
                <w:szCs w:val="28"/>
                <w:u w:val="single"/>
              </w:rPr>
            </w:pPr>
            <w:r w:rsidRPr="00124975">
              <w:rPr>
                <w:rFonts w:ascii="Arial" w:hAnsi="Arial" w:cs="Arial"/>
                <w:b/>
                <w:bCs/>
                <w:sz w:val="28"/>
                <w:szCs w:val="28"/>
              </w:rPr>
              <w:t>(Next Slide)</w:t>
            </w:r>
          </w:p>
        </w:tc>
      </w:tr>
      <w:tr w:rsidR="00E2369C" w:rsidRPr="00CB3BE0" w14:paraId="3B90EDF1" w14:textId="77777777" w:rsidTr="00925EF5">
        <w:tblPrEx>
          <w:tblLook w:val="04A0" w:firstRow="1" w:lastRow="0" w:firstColumn="1" w:lastColumn="0" w:noHBand="0" w:noVBand="1"/>
        </w:tblPrEx>
        <w:tc>
          <w:tcPr>
            <w:tcW w:w="2358" w:type="dxa"/>
            <w:shd w:val="clear" w:color="auto" w:fill="auto"/>
          </w:tcPr>
          <w:p w14:paraId="221A019F" w14:textId="74FB5DCF" w:rsidR="00E2369C" w:rsidRPr="00E45A15" w:rsidRDefault="00E2369C" w:rsidP="00925EF5">
            <w:pPr>
              <w:jc w:val="center"/>
              <w:rPr>
                <w:noProof/>
                <w:sz w:val="28"/>
                <w:szCs w:val="28"/>
              </w:rPr>
            </w:pPr>
            <w:r w:rsidRPr="006E7A73">
              <w:rPr>
                <w:noProof/>
                <w:sz w:val="28"/>
                <w:szCs w:val="28"/>
              </w:rPr>
              <w:drawing>
                <wp:inline distT="0" distB="0" distL="0" distR="0" wp14:anchorId="61D4A022" wp14:editId="33AC5310">
                  <wp:extent cx="1362075" cy="76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5ABCE9EE" w14:textId="2C8624F6"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D2E36">
              <w:rPr>
                <w:rFonts w:ascii="Arial" w:hAnsi="Arial" w:cs="Arial"/>
                <w:b/>
                <w:bCs/>
                <w:sz w:val="28"/>
                <w:szCs w:val="28"/>
                <w:u w:val="single"/>
              </w:rPr>
              <w:t>2</w:t>
            </w:r>
            <w:r w:rsidR="00DB79D2">
              <w:rPr>
                <w:rFonts w:ascii="Arial" w:hAnsi="Arial" w:cs="Arial"/>
                <w:b/>
                <w:bCs/>
                <w:sz w:val="28"/>
                <w:szCs w:val="28"/>
                <w:u w:val="single"/>
              </w:rPr>
              <w:t>3</w:t>
            </w:r>
          </w:p>
          <w:p w14:paraId="1C674001"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There’s nothing like the feeling you get when you know you’re playing your A game and in order to do that you need a good coach  </w:t>
            </w:r>
            <w:r w:rsidRPr="00124975">
              <w:rPr>
                <w:rFonts w:ascii="Arial" w:hAnsi="Arial" w:cs="Arial"/>
                <w:b/>
                <w:bCs/>
                <w:sz w:val="28"/>
                <w:szCs w:val="28"/>
              </w:rPr>
              <w:t xml:space="preserve">(Click) </w:t>
            </w:r>
          </w:p>
          <w:p w14:paraId="400F3976" w14:textId="77777777" w:rsidR="00E2369C" w:rsidRPr="00124975" w:rsidRDefault="00E2369C" w:rsidP="00925EF5">
            <w:pPr>
              <w:rPr>
                <w:rFonts w:ascii="Arial" w:hAnsi="Arial" w:cs="Arial"/>
                <w:bCs/>
                <w:sz w:val="28"/>
                <w:szCs w:val="28"/>
              </w:rPr>
            </w:pPr>
            <w:r w:rsidRPr="00124975">
              <w:rPr>
                <w:rFonts w:ascii="Arial" w:hAnsi="Arial" w:cs="Arial"/>
                <w:bCs/>
                <w:sz w:val="28"/>
                <w:szCs w:val="28"/>
              </w:rPr>
              <w:lastRenderedPageBreak/>
              <w:t>So fly regularly with a CFI who will challenge you to review what you know, explore new horizons, and to always do your best.  Of course you’ll</w:t>
            </w:r>
            <w:r w:rsidRPr="00124975">
              <w:rPr>
                <w:rFonts w:ascii="Arial" w:hAnsi="Arial" w:cs="Arial"/>
                <w:bCs/>
                <w:sz w:val="28"/>
                <w:szCs w:val="28"/>
              </w:rPr>
              <w:br/>
              <w:t xml:space="preserve">have to dedicate time and money to your proficiency program but it’s well worth it for the peace of mind that comes with confidence.  </w:t>
            </w:r>
            <w:r w:rsidRPr="00124975">
              <w:rPr>
                <w:rFonts w:ascii="Arial" w:hAnsi="Arial" w:cs="Arial"/>
                <w:b/>
                <w:bCs/>
                <w:sz w:val="28"/>
                <w:szCs w:val="28"/>
              </w:rPr>
              <w:t xml:space="preserve">(Click) </w:t>
            </w:r>
          </w:p>
          <w:p w14:paraId="231C2834"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Vince Lombardi, the famous football coach said, “Practice does not make perfect.  Only perfect practice makes perfect.”  For pilots that means</w:t>
            </w:r>
            <w:r w:rsidRPr="00124975">
              <w:rPr>
                <w:rFonts w:ascii="Arial" w:hAnsi="Arial" w:cs="Arial"/>
                <w:bCs/>
                <w:sz w:val="28"/>
                <w:szCs w:val="28"/>
              </w:rPr>
              <w:br/>
              <w:t xml:space="preserve">flying with precision.  On course, on altitude, on speed all the time. </w:t>
            </w:r>
            <w:r w:rsidRPr="00124975">
              <w:rPr>
                <w:rFonts w:ascii="Arial" w:hAnsi="Arial" w:cs="Arial"/>
                <w:b/>
                <w:bCs/>
                <w:sz w:val="28"/>
                <w:szCs w:val="28"/>
              </w:rPr>
              <w:t xml:space="preserve">(Click) </w:t>
            </w:r>
          </w:p>
          <w:p w14:paraId="0A3F1F8C"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And be sure to document your achievement in the Wings Proficiency Program.  It’s a great way to stay on top of your game and keep you flight review current.</w:t>
            </w:r>
          </w:p>
          <w:p w14:paraId="32A9EA5E" w14:textId="3C66A879" w:rsidR="00091050" w:rsidRPr="00091050" w:rsidRDefault="00E2369C" w:rsidP="00925EF5">
            <w:pPr>
              <w:rPr>
                <w:rFonts w:ascii="Arial" w:hAnsi="Arial" w:cs="Arial"/>
                <w:b/>
                <w:bCs/>
                <w:sz w:val="28"/>
                <w:szCs w:val="28"/>
              </w:rPr>
            </w:pPr>
            <w:r w:rsidRPr="00124975">
              <w:rPr>
                <w:rFonts w:ascii="Arial" w:hAnsi="Arial" w:cs="Arial"/>
                <w:b/>
                <w:bCs/>
                <w:sz w:val="28"/>
                <w:szCs w:val="28"/>
              </w:rPr>
              <w:t xml:space="preserve"> (Next Slide)</w:t>
            </w:r>
          </w:p>
        </w:tc>
      </w:tr>
      <w:tr w:rsidR="00091050" w:rsidRPr="00CB3BE0" w14:paraId="6C156906" w14:textId="77777777" w:rsidTr="00925EF5">
        <w:tblPrEx>
          <w:tblLook w:val="04A0" w:firstRow="1" w:lastRow="0" w:firstColumn="1" w:lastColumn="0" w:noHBand="0" w:noVBand="1"/>
        </w:tblPrEx>
        <w:tc>
          <w:tcPr>
            <w:tcW w:w="2358" w:type="dxa"/>
            <w:shd w:val="clear" w:color="auto" w:fill="auto"/>
          </w:tcPr>
          <w:p w14:paraId="408373A0" w14:textId="7536C3D2" w:rsidR="00091050" w:rsidRPr="006E7A73" w:rsidRDefault="00091050" w:rsidP="00925EF5">
            <w:pPr>
              <w:jc w:val="center"/>
              <w:rPr>
                <w:noProof/>
                <w:sz w:val="28"/>
                <w:szCs w:val="28"/>
              </w:rPr>
            </w:pPr>
            <w:r w:rsidRPr="00091050">
              <w:rPr>
                <w:noProof/>
                <w:sz w:val="28"/>
                <w:szCs w:val="28"/>
              </w:rPr>
              <w:lastRenderedPageBreak/>
              <w:drawing>
                <wp:inline distT="0" distB="0" distL="0" distR="0" wp14:anchorId="51033C4F" wp14:editId="042D87A2">
                  <wp:extent cx="1360170" cy="765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F473918" w14:textId="5066680B" w:rsidR="00091050" w:rsidRDefault="00091050"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D2E36">
              <w:rPr>
                <w:rFonts w:ascii="Arial" w:hAnsi="Arial" w:cs="Arial"/>
                <w:b/>
                <w:bCs/>
                <w:sz w:val="28"/>
                <w:szCs w:val="28"/>
                <w:u w:val="single"/>
              </w:rPr>
              <w:t>2</w:t>
            </w:r>
            <w:r w:rsidR="00DB79D2">
              <w:rPr>
                <w:rFonts w:ascii="Arial" w:hAnsi="Arial" w:cs="Arial"/>
                <w:b/>
                <w:bCs/>
                <w:sz w:val="28"/>
                <w:szCs w:val="28"/>
                <w:u w:val="single"/>
              </w:rPr>
              <w:t>4</w:t>
            </w:r>
          </w:p>
          <w:p w14:paraId="4C5BE3F5" w14:textId="77777777" w:rsidR="00091050" w:rsidRDefault="00091050" w:rsidP="00925EF5">
            <w:pPr>
              <w:rPr>
                <w:rFonts w:ascii="Arial" w:hAnsi="Arial" w:cs="Arial"/>
                <w:b/>
                <w:bCs/>
                <w:sz w:val="28"/>
                <w:szCs w:val="28"/>
                <w:u w:val="single"/>
              </w:rPr>
            </w:pPr>
          </w:p>
          <w:p w14:paraId="66256B9C" w14:textId="77777777" w:rsidR="00091050" w:rsidRPr="00091050" w:rsidRDefault="00091050" w:rsidP="00091050">
            <w:pPr>
              <w:rPr>
                <w:rFonts w:ascii="Arial" w:hAnsi="Arial" w:cs="Arial"/>
                <w:bCs/>
                <w:sz w:val="28"/>
                <w:szCs w:val="28"/>
              </w:rPr>
            </w:pPr>
            <w:r w:rsidRPr="00091050">
              <w:rPr>
                <w:rFonts w:ascii="Arial" w:hAnsi="Arial" w:cs="Arial"/>
                <w:bCs/>
                <w:sz w:val="28"/>
                <w:szCs w:val="28"/>
              </w:rPr>
              <w:t>The AMT Awards program encourages AMTs and employers to take advantage of initial and recurrent training by issuing awards based on training received in one calendar year.</w:t>
            </w:r>
          </w:p>
          <w:p w14:paraId="449E3CBA" w14:textId="77777777" w:rsidR="00091050" w:rsidRPr="00091050" w:rsidRDefault="00091050" w:rsidP="00091050">
            <w:pPr>
              <w:rPr>
                <w:rFonts w:ascii="Arial" w:hAnsi="Arial" w:cs="Arial"/>
                <w:bCs/>
                <w:sz w:val="28"/>
                <w:szCs w:val="28"/>
              </w:rPr>
            </w:pPr>
            <w:r w:rsidRPr="00091050">
              <w:rPr>
                <w:rFonts w:ascii="Arial" w:hAnsi="Arial" w:cs="Arial"/>
                <w:bCs/>
                <w:sz w:val="28"/>
                <w:szCs w:val="28"/>
              </w:rPr>
              <w:t xml:space="preserve">The program has several levels, or phases, of recognition for both you and your employer. You can obtain an FAA Certificate of Training upon successful completion of the program requirements. Employers can obtain a Gold or Diamond Award of Excellence yearly depending on the percentage of their employees receiving awards. </w:t>
            </w:r>
          </w:p>
          <w:p w14:paraId="058C8B7B" w14:textId="77777777" w:rsidR="00091050" w:rsidRPr="00091050" w:rsidRDefault="00091050" w:rsidP="00091050">
            <w:pPr>
              <w:rPr>
                <w:rFonts w:ascii="Arial" w:hAnsi="Arial" w:cs="Arial"/>
                <w:bCs/>
                <w:sz w:val="28"/>
                <w:szCs w:val="28"/>
              </w:rPr>
            </w:pPr>
            <w:r w:rsidRPr="00091050">
              <w:rPr>
                <w:rFonts w:ascii="Arial" w:hAnsi="Arial" w:cs="Arial"/>
                <w:bCs/>
                <w:sz w:val="28"/>
                <w:szCs w:val="28"/>
              </w:rPr>
              <w:t>Training earned toward an AMT Award falls into one of two categories; Mandatory Core Training and Eligible Training.</w:t>
            </w:r>
          </w:p>
          <w:p w14:paraId="7BCFB456" w14:textId="77777777" w:rsidR="00091050" w:rsidRPr="00091050" w:rsidRDefault="00091050" w:rsidP="00091050">
            <w:pPr>
              <w:rPr>
                <w:rFonts w:ascii="Arial" w:hAnsi="Arial" w:cs="Arial"/>
                <w:bCs/>
                <w:sz w:val="28"/>
                <w:szCs w:val="28"/>
              </w:rPr>
            </w:pPr>
            <w:r w:rsidRPr="00091050">
              <w:rPr>
                <w:rFonts w:ascii="Arial" w:hAnsi="Arial" w:cs="Arial"/>
                <w:bCs/>
                <w:sz w:val="28"/>
                <w:szCs w:val="28"/>
              </w:rPr>
              <w:t>Mandatory Core Training is one or more on-line training courses, depending on FAA evaluation of training needs. The Core Training course(s) can be located and completed in the Aviation Learning Center at FAASafety.gov.</w:t>
            </w:r>
          </w:p>
          <w:p w14:paraId="6A465275" w14:textId="77777777" w:rsidR="00091050" w:rsidRPr="00091050" w:rsidRDefault="00091050" w:rsidP="00091050">
            <w:pPr>
              <w:rPr>
                <w:rFonts w:ascii="Arial" w:hAnsi="Arial" w:cs="Arial"/>
                <w:bCs/>
                <w:sz w:val="28"/>
                <w:szCs w:val="28"/>
              </w:rPr>
            </w:pPr>
            <w:r w:rsidRPr="00091050">
              <w:rPr>
                <w:rFonts w:ascii="Arial" w:hAnsi="Arial" w:cs="Arial"/>
                <w:bCs/>
                <w:sz w:val="28"/>
                <w:szCs w:val="28"/>
              </w:rPr>
              <w:t>Eligible Training is the hourly training that can be credited toward an individual AMT Certificate of Training. This training must be aviation maintenance career related training.</w:t>
            </w:r>
          </w:p>
          <w:p w14:paraId="26D63F3A" w14:textId="77777777" w:rsidR="00091050" w:rsidRPr="00091050" w:rsidRDefault="00091050" w:rsidP="00091050">
            <w:pPr>
              <w:rPr>
                <w:rFonts w:ascii="Arial" w:hAnsi="Arial" w:cs="Arial"/>
                <w:bCs/>
                <w:sz w:val="28"/>
                <w:szCs w:val="28"/>
              </w:rPr>
            </w:pPr>
            <w:r w:rsidRPr="00091050">
              <w:rPr>
                <w:rFonts w:ascii="Arial" w:hAnsi="Arial" w:cs="Arial"/>
                <w:bCs/>
                <w:sz w:val="28"/>
                <w:szCs w:val="28"/>
              </w:rPr>
              <w:lastRenderedPageBreak/>
              <w:t>Be sure to document your achievement in the AMT Awards Program.  It’s a great way to stay on top of your game and keep stay proficient.</w:t>
            </w:r>
          </w:p>
          <w:p w14:paraId="65480A02" w14:textId="77777777" w:rsidR="00091050" w:rsidRDefault="00091050" w:rsidP="00091050">
            <w:pPr>
              <w:rPr>
                <w:rFonts w:ascii="Arial" w:hAnsi="Arial" w:cs="Arial"/>
                <w:b/>
                <w:bCs/>
                <w:sz w:val="28"/>
                <w:szCs w:val="28"/>
              </w:rPr>
            </w:pPr>
          </w:p>
          <w:p w14:paraId="0DF7877C" w14:textId="7A9AEBA0" w:rsidR="00091050" w:rsidRPr="00091050" w:rsidRDefault="00091050" w:rsidP="00925EF5">
            <w:pPr>
              <w:rPr>
                <w:rFonts w:ascii="Arial" w:hAnsi="Arial" w:cs="Arial"/>
                <w:bCs/>
                <w:sz w:val="28"/>
                <w:szCs w:val="28"/>
              </w:rPr>
            </w:pPr>
            <w:r w:rsidRPr="00091050">
              <w:rPr>
                <w:rFonts w:ascii="Arial" w:hAnsi="Arial" w:cs="Arial"/>
                <w:b/>
                <w:bCs/>
                <w:sz w:val="28"/>
                <w:szCs w:val="28"/>
              </w:rPr>
              <w:t xml:space="preserve">(Next Slide) </w:t>
            </w:r>
          </w:p>
        </w:tc>
      </w:tr>
      <w:tr w:rsidR="00E2369C" w:rsidRPr="00CB3BE0" w14:paraId="1FA8B19D" w14:textId="77777777" w:rsidTr="00925EF5">
        <w:tblPrEx>
          <w:tblLook w:val="04A0" w:firstRow="1" w:lastRow="0" w:firstColumn="1" w:lastColumn="0" w:noHBand="0" w:noVBand="1"/>
        </w:tblPrEx>
        <w:tc>
          <w:tcPr>
            <w:tcW w:w="2358" w:type="dxa"/>
            <w:shd w:val="clear" w:color="auto" w:fill="auto"/>
          </w:tcPr>
          <w:p w14:paraId="42050F91" w14:textId="5CF331EC" w:rsidR="00E2369C" w:rsidRPr="00E45A15" w:rsidRDefault="00E2369C" w:rsidP="00925EF5">
            <w:pPr>
              <w:jc w:val="center"/>
              <w:rPr>
                <w:noProof/>
                <w:sz w:val="28"/>
                <w:szCs w:val="28"/>
              </w:rPr>
            </w:pPr>
            <w:r w:rsidRPr="006E7A73">
              <w:rPr>
                <w:noProof/>
                <w:sz w:val="28"/>
                <w:szCs w:val="28"/>
              </w:rPr>
              <w:lastRenderedPageBreak/>
              <w:drawing>
                <wp:inline distT="0" distB="0" distL="0" distR="0" wp14:anchorId="351019E9" wp14:editId="4662F238">
                  <wp:extent cx="1362075" cy="762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5732FF6C" w14:textId="5615931D"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D2E36">
              <w:rPr>
                <w:rFonts w:ascii="Arial" w:hAnsi="Arial" w:cs="Arial"/>
                <w:b/>
                <w:bCs/>
                <w:sz w:val="28"/>
                <w:szCs w:val="28"/>
                <w:u w:val="single"/>
              </w:rPr>
              <w:t>2</w:t>
            </w:r>
            <w:r w:rsidR="00DB79D2">
              <w:rPr>
                <w:rFonts w:ascii="Arial" w:hAnsi="Arial" w:cs="Arial"/>
                <w:b/>
                <w:bCs/>
                <w:sz w:val="28"/>
                <w:szCs w:val="28"/>
                <w:u w:val="single"/>
              </w:rPr>
              <w:t>5</w:t>
            </w:r>
          </w:p>
          <w:p w14:paraId="5A7DB297"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23393B53"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Thank you for attending.</w:t>
            </w:r>
          </w:p>
          <w:p w14:paraId="65A5AB47"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252CEC47" w14:textId="77777777" w:rsidTr="00925EF5">
        <w:tblPrEx>
          <w:tblLook w:val="04A0" w:firstRow="1" w:lastRow="0" w:firstColumn="1" w:lastColumn="0" w:noHBand="0" w:noVBand="1"/>
        </w:tblPrEx>
        <w:tc>
          <w:tcPr>
            <w:tcW w:w="2358" w:type="dxa"/>
            <w:shd w:val="clear" w:color="auto" w:fill="auto"/>
          </w:tcPr>
          <w:p w14:paraId="25B2A050" w14:textId="748B9096" w:rsidR="00E2369C" w:rsidRPr="00E45A15" w:rsidRDefault="00E219D3" w:rsidP="00925EF5">
            <w:pPr>
              <w:jc w:val="center"/>
              <w:rPr>
                <w:noProof/>
                <w:sz w:val="28"/>
                <w:szCs w:val="28"/>
              </w:rPr>
            </w:pPr>
            <w:r w:rsidRPr="00E219D3">
              <w:rPr>
                <w:noProof/>
                <w:sz w:val="28"/>
                <w:szCs w:val="28"/>
              </w:rPr>
              <w:drawing>
                <wp:inline distT="0" distB="0" distL="0" distR="0" wp14:anchorId="2936C4C7" wp14:editId="3527CA8E">
                  <wp:extent cx="1360170" cy="76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0BCF374" w14:textId="019F5186"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2</w:t>
            </w:r>
            <w:r w:rsidR="00DB79D2">
              <w:rPr>
                <w:rFonts w:ascii="Arial" w:hAnsi="Arial" w:cs="Arial"/>
                <w:b/>
                <w:bCs/>
                <w:sz w:val="28"/>
                <w:szCs w:val="28"/>
                <w:u w:val="single"/>
              </w:rPr>
              <w:t>6</w:t>
            </w:r>
          </w:p>
          <w:p w14:paraId="3A69197A" w14:textId="77777777" w:rsidR="00124975" w:rsidRDefault="00E2369C" w:rsidP="00925EF5">
            <w:pPr>
              <w:rPr>
                <w:rFonts w:ascii="Arial" w:hAnsi="Arial" w:cs="Arial"/>
                <w:b/>
                <w:bCs/>
                <w:sz w:val="28"/>
                <w:szCs w:val="28"/>
              </w:rPr>
            </w:pPr>
            <w:r w:rsidRPr="00124975">
              <w:rPr>
                <w:rFonts w:ascii="Arial" w:hAnsi="Arial" w:cs="Arial"/>
                <w:b/>
                <w:bCs/>
                <w:sz w:val="28"/>
                <w:szCs w:val="28"/>
              </w:rPr>
              <w:t xml:space="preserve"> </w:t>
            </w:r>
          </w:p>
          <w:p w14:paraId="7BD49389" w14:textId="5A243744"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(The End)</w:t>
            </w:r>
          </w:p>
        </w:tc>
      </w:tr>
    </w:tbl>
    <w:p w14:paraId="47711CDC" w14:textId="77777777" w:rsidR="00E2369C" w:rsidRPr="00267C61" w:rsidRDefault="00E2369C" w:rsidP="00E2369C">
      <w:pPr>
        <w:rPr>
          <w:b/>
        </w:rPr>
      </w:pPr>
    </w:p>
    <w:p w14:paraId="13B6F9B0" w14:textId="77777777" w:rsidR="00124975" w:rsidRDefault="00124975" w:rsidP="00E2369C">
      <w:pPr>
        <w:jc w:val="center"/>
        <w:rPr>
          <w:rFonts w:ascii="Arial" w:hAnsi="Arial" w:cs="Arial"/>
          <w:b/>
        </w:rPr>
      </w:pPr>
    </w:p>
    <w:p w14:paraId="34A58DDA" w14:textId="77777777" w:rsidR="00124975" w:rsidRDefault="00124975" w:rsidP="00E2369C">
      <w:pPr>
        <w:jc w:val="center"/>
        <w:rPr>
          <w:rFonts w:ascii="Arial" w:hAnsi="Arial" w:cs="Arial"/>
          <w:b/>
        </w:rPr>
      </w:pPr>
    </w:p>
    <w:p w14:paraId="419A5BC3" w14:textId="5ED536D6" w:rsidR="00E2369C" w:rsidRPr="00E2369C" w:rsidRDefault="00E2369C" w:rsidP="00E2369C">
      <w:pPr>
        <w:jc w:val="center"/>
        <w:rPr>
          <w:rFonts w:ascii="Arial" w:hAnsi="Arial" w:cs="Arial"/>
          <w:b/>
        </w:rPr>
      </w:pPr>
      <w:r w:rsidRPr="00E2369C">
        <w:rPr>
          <w:rFonts w:ascii="Arial" w:hAnsi="Arial" w:cs="Arial"/>
          <w:b/>
        </w:rPr>
        <w:t>Appendix I – Equipment and Staging</w:t>
      </w:r>
    </w:p>
    <w:p w14:paraId="59BF3250" w14:textId="77777777" w:rsidR="00E2369C" w:rsidRPr="00E2369C" w:rsidRDefault="00E2369C" w:rsidP="00E2369C">
      <w:pPr>
        <w:rPr>
          <w:rFonts w:ascii="Arial" w:hAnsi="Arial" w:cs="Arial"/>
          <w:b/>
        </w:rPr>
      </w:pPr>
      <w:r w:rsidRPr="00E2369C">
        <w:rPr>
          <w:rFonts w:ascii="Arial" w:hAnsi="Arial" w:cs="Arial"/>
          <w:b/>
        </w:rPr>
        <w:t>Equipment:</w:t>
      </w:r>
    </w:p>
    <w:p w14:paraId="16FA052D"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Projection Screen &amp; Video Projector suitable for expected audience</w:t>
      </w:r>
    </w:p>
    <w:p w14:paraId="10A54839"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Remote computer/projector control available at lectern or presenter location</w:t>
      </w:r>
    </w:p>
    <w:p w14:paraId="2FD06104"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In lieu of remote – detail a Rep to computer/projector control.</w:t>
      </w:r>
    </w:p>
    <w:p w14:paraId="682693A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Presentation Computer</w:t>
      </w:r>
    </w:p>
    <w:p w14:paraId="2AFBF052"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b/>
        </w:rPr>
        <w:lastRenderedPageBreak/>
        <w:t>Note:</w:t>
      </w:r>
      <w:r w:rsidRPr="00E2369C">
        <w:rPr>
          <w:rFonts w:ascii="Arial" w:hAnsi="Arial" w:cs="Arial"/>
        </w:rPr>
        <w:t xml:space="preserve">  It is strongly suggested that the entire program reside on this computer.</w:t>
      </w:r>
    </w:p>
    <w:p w14:paraId="1E3F5488"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Back up Projector/Computer/Media as available.</w:t>
      </w:r>
    </w:p>
    <w:p w14:paraId="7E9A979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PA system suitable for expected audience</w:t>
      </w:r>
    </w:p>
    <w:p w14:paraId="0BB709FA"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Microphones for Moderator and Panel</w:t>
      </w:r>
    </w:p>
    <w:p w14:paraId="08066842"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Optional Microphone (s) for audience</w:t>
      </w:r>
    </w:p>
    <w:p w14:paraId="78DA546F"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 xml:space="preserve">Lectern (optional) </w:t>
      </w:r>
    </w:p>
    <w:p w14:paraId="6AE629D2" w14:textId="77777777" w:rsidR="00E2369C" w:rsidRPr="00E2369C" w:rsidRDefault="00E2369C" w:rsidP="00E2369C">
      <w:pPr>
        <w:rPr>
          <w:rFonts w:ascii="Arial" w:hAnsi="Arial" w:cs="Arial"/>
          <w:b/>
        </w:rPr>
      </w:pPr>
      <w:r w:rsidRPr="00E2369C">
        <w:rPr>
          <w:rFonts w:ascii="Arial" w:hAnsi="Arial" w:cs="Arial"/>
          <w:b/>
        </w:rPr>
        <w:t xml:space="preserve">Staging: </w:t>
      </w:r>
    </w:p>
    <w:p w14:paraId="1ADF551A"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Arrange the projection screen for maximum visibility from the audience.</w:t>
      </w:r>
    </w:p>
    <w:p w14:paraId="04D08B02"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Equip with PA microphones</w:t>
      </w:r>
    </w:p>
    <w:p w14:paraId="4F7186EB"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Place Lectern to one side of screen.  This will be used by presenters and moderator</w:t>
      </w:r>
    </w:p>
    <w:p w14:paraId="07F0D1B3" w14:textId="77777777" w:rsidR="00865351" w:rsidRPr="00865351" w:rsidRDefault="00865351" w:rsidP="00865351">
      <w:pPr>
        <w:pStyle w:val="ListParagraph"/>
        <w:numPr>
          <w:ilvl w:val="0"/>
          <w:numId w:val="10"/>
        </w:numPr>
        <w:rPr>
          <w:rFonts w:ascii="Arial" w:hAnsi="Arial"/>
        </w:rPr>
      </w:pPr>
      <w:r w:rsidRPr="00865351">
        <w:rPr>
          <w:rFonts w:ascii="Arial" w:hAnsi="Arial"/>
          <w:b/>
          <w:u w:val="single"/>
        </w:rPr>
        <w:t>IMPORTANT</w:t>
      </w:r>
      <w:r w:rsidRPr="00865351">
        <w:rPr>
          <w:rFonts w:ascii="Arial" w:hAnsi="Arial"/>
        </w:rPr>
        <w:t xml:space="preserve"> – Once you have completed outreach on this topic, please help us track the outreach you have done by entering a PTRS record.  </w:t>
      </w:r>
    </w:p>
    <w:p w14:paraId="3CA9826A" w14:textId="77777777" w:rsidR="00865351" w:rsidRPr="00865351" w:rsidRDefault="00865351" w:rsidP="00865351">
      <w:pPr>
        <w:pStyle w:val="ListParagraph"/>
        <w:rPr>
          <w:rFonts w:ascii="Arial" w:hAnsi="Arial"/>
        </w:rPr>
      </w:pPr>
    </w:p>
    <w:p w14:paraId="319AE445" w14:textId="46151C56" w:rsidR="00E2369C" w:rsidRPr="00FF53A4" w:rsidRDefault="00FF53A4" w:rsidP="00FF53A4">
      <w:pPr>
        <w:rPr>
          <w:rFonts w:ascii="Arial" w:hAnsi="Arial"/>
        </w:rPr>
      </w:pPr>
      <w:r>
        <w:rPr>
          <w:noProof/>
        </w:rPr>
        <w:lastRenderedPageBreak/>
        <w:drawing>
          <wp:inline distT="0" distB="0" distL="0" distR="0" wp14:anchorId="32ECF871" wp14:editId="4803E1CA">
            <wp:extent cx="5829300" cy="2564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23"/>
                    <a:stretch/>
                  </pic:blipFill>
                  <pic:spPr bwMode="auto">
                    <a:xfrm>
                      <a:off x="0" y="0"/>
                      <a:ext cx="5829300" cy="2564130"/>
                    </a:xfrm>
                    <a:prstGeom prst="rect">
                      <a:avLst/>
                    </a:prstGeom>
                    <a:ln>
                      <a:noFill/>
                    </a:ln>
                    <a:extLst>
                      <a:ext uri="{53640926-AAD7-44D8-BBD7-CCE9431645EC}">
                        <a14:shadowObscured xmlns:a14="http://schemas.microsoft.com/office/drawing/2010/main"/>
                      </a:ext>
                    </a:extLst>
                  </pic:spPr>
                </pic:pic>
              </a:graphicData>
            </a:graphic>
          </wp:inline>
        </w:drawing>
      </w:r>
    </w:p>
    <w:sectPr w:rsidR="00E2369C" w:rsidRPr="00FF53A4" w:rsidSect="00804107">
      <w:headerReference w:type="default" r:id="rId40"/>
      <w:footerReference w:type="default" r:id="rId41"/>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811C2" w14:textId="77777777" w:rsidR="007D0ECB" w:rsidRDefault="007D0ECB" w:rsidP="00283474">
      <w:r>
        <w:separator/>
      </w:r>
    </w:p>
  </w:endnote>
  <w:endnote w:type="continuationSeparator" w:id="0">
    <w:p w14:paraId="7171F96E" w14:textId="77777777" w:rsidR="007D0ECB" w:rsidRDefault="007D0ECB"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30743D42"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99716F">
      <w:rPr>
        <w:rFonts w:ascii="Arial" w:hAnsi="Arial" w:cs="Arial"/>
        <w:noProof/>
        <w:sz w:val="20"/>
        <w:szCs w:val="20"/>
      </w:rPr>
      <w:t>1/4/21</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99716F">
      <w:rPr>
        <w:rStyle w:val="PageNumber"/>
        <w:rFonts w:ascii="Arial" w:hAnsi="Arial" w:cs="Arial"/>
        <w:noProof/>
        <w:sz w:val="20"/>
        <w:szCs w:val="20"/>
      </w:rPr>
      <w:t>1</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2C620" w14:textId="77777777" w:rsidR="007D0ECB" w:rsidRDefault="007D0ECB" w:rsidP="00283474">
      <w:r>
        <w:separator/>
      </w:r>
    </w:p>
  </w:footnote>
  <w:footnote w:type="continuationSeparator" w:id="0">
    <w:p w14:paraId="70830FF8" w14:textId="77777777" w:rsidR="007D0ECB" w:rsidRDefault="007D0ECB"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3F" w14:textId="1F971FAF" w:rsidR="001C6C55" w:rsidRPr="008F230D" w:rsidRDefault="00C85079" w:rsidP="00072D89">
    <w:pPr>
      <w:pStyle w:val="Header"/>
      <w:rPr>
        <w:sz w:val="22"/>
        <w:szCs w:val="22"/>
      </w:rPr>
    </w:pPr>
    <w:r w:rsidRPr="00C85079">
      <w:rPr>
        <w:rFonts w:ascii="Arial" w:eastAsia="Times New Roman" w:hAnsi="Arial" w:cs="Arial"/>
        <w:b/>
        <w:bCs/>
        <w:sz w:val="22"/>
        <w:szCs w:val="22"/>
      </w:rPr>
      <w:t>2020/12-01-215(I)PP</w:t>
    </w:r>
    <w:r>
      <w:rPr>
        <w:rFonts w:ascii="Arial" w:eastAsia="Times New Roman" w:hAnsi="Arial" w:cs="Arial"/>
        <w:b/>
        <w:bCs/>
        <w:sz w:val="22"/>
        <w:szCs w:val="22"/>
      </w:rPr>
      <w:t xml:space="preserve">    </w:t>
    </w:r>
    <w:r w:rsidR="008F230D" w:rsidRPr="008F230D">
      <w:rPr>
        <w:rFonts w:ascii="Arial" w:hAnsi="Arial"/>
        <w:sz w:val="22"/>
        <w:szCs w:val="22"/>
      </w:rPr>
      <w:t>Topic of the Month –</w:t>
    </w:r>
    <w:r w:rsidR="00072D89">
      <w:rPr>
        <w:rFonts w:ascii="Arial" w:hAnsi="Arial"/>
        <w:sz w:val="22"/>
        <w:szCs w:val="22"/>
      </w:rPr>
      <w:t>Aircraft Performance Monitoring</w:t>
    </w:r>
    <w:r w:rsidR="008F230D" w:rsidRPr="008F230D">
      <w:rPr>
        <w:rFonts w:ascii="Arial" w:hAnsi="Arial"/>
        <w:sz w:val="22"/>
        <w:szCs w:val="22"/>
      </w:rPr>
      <w:t xml:space="preserve"> – </w:t>
    </w:r>
    <w:r w:rsidR="00072D89">
      <w:rPr>
        <w:rFonts w:ascii="Arial" w:hAnsi="Arial"/>
        <w:sz w:val="22"/>
        <w:szCs w:val="22"/>
      </w:rPr>
      <w:t>Dece</w:t>
    </w:r>
    <w:r w:rsidR="008F230D">
      <w:rPr>
        <w:rFonts w:ascii="Arial" w:hAnsi="Arial"/>
        <w:sz w:val="22"/>
        <w:szCs w:val="22"/>
      </w:rPr>
      <w:t>m</w:t>
    </w:r>
    <w:r w:rsidR="008F230D" w:rsidRPr="008F230D">
      <w:rPr>
        <w:rFonts w:ascii="Arial" w:hAnsi="Arial"/>
        <w:sz w:val="22"/>
        <w:szCs w:val="22"/>
      </w:rPr>
      <w:t>ber 202</w:t>
    </w:r>
    <w:r>
      <w:rPr>
        <w:rFonts w:ascii="Arial" w:hAnsi="Arial"/>
        <w:sz w:val="22"/>
        <w:szCs w:val="22"/>
      </w:rPr>
      <w:t>1</w:t>
    </w:r>
    <w:r w:rsidR="00072D89">
      <w:rPr>
        <w:rFonts w:ascii="Arial" w:hAnsi="Arial"/>
        <w:sz w:val="22"/>
        <w:szCs w:val="22"/>
      </w:rPr>
      <w:br/>
      <w:t xml:space="preserve">                                                                                                           </w:t>
    </w:r>
    <w:r w:rsidR="008F230D" w:rsidRPr="008F230D">
      <w:rPr>
        <w:rFonts w:ascii="Arial" w:hAnsi="Arial"/>
        <w:sz w:val="22"/>
        <w:szCs w:val="22"/>
      </w:rPr>
      <w:t xml:space="preserve">  </w:t>
    </w:r>
    <w:r w:rsidR="00072D89">
      <w:rPr>
        <w:rFonts w:ascii="Arial" w:hAnsi="Arial"/>
        <w:sz w:val="22"/>
        <w:szCs w:val="22"/>
      </w:rPr>
      <w:t xml:space="preserve">               </w:t>
    </w:r>
    <w:r w:rsidR="008F230D" w:rsidRPr="008F230D">
      <w:rPr>
        <w:rFonts w:ascii="Arial" w:hAnsi="Arial"/>
        <w:sz w:val="22"/>
        <w:szCs w:val="22"/>
      </w:rPr>
      <w:t xml:space="preserve">Rev 0  </w:t>
    </w:r>
    <w:r>
      <w:rPr>
        <w:rFonts w:ascii="Arial" w:hAnsi="Arial"/>
        <w:sz w:val="22"/>
        <w:szCs w:val="22"/>
      </w:rPr>
      <w:t>Dec</w:t>
    </w:r>
    <w:r w:rsidR="008F230D" w:rsidRPr="008F230D">
      <w:rPr>
        <w:rFonts w:ascii="Arial" w:hAnsi="Arial"/>
        <w:sz w:val="22"/>
        <w:szCs w:val="22"/>
      </w:rPr>
      <w:t xml:space="preserve"> 20</w:t>
    </w:r>
    <w:r>
      <w:rPr>
        <w:rFonts w:ascii="Arial" w:hAnsi="Arial"/>
        <w:sz w:val="22"/>
        <w:szCs w:val="22"/>
      </w:rPr>
      <w:t>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AE6"/>
    <w:multiLevelType w:val="hybridMultilevel"/>
    <w:tmpl w:val="D5EE9090"/>
    <w:lvl w:ilvl="0" w:tplc="796C9A82">
      <w:start w:val="1"/>
      <w:numFmt w:val="bullet"/>
      <w:lvlText w:val="•"/>
      <w:lvlJc w:val="left"/>
      <w:pPr>
        <w:tabs>
          <w:tab w:val="num" w:pos="720"/>
        </w:tabs>
        <w:ind w:left="720" w:hanging="360"/>
      </w:pPr>
      <w:rPr>
        <w:rFonts w:ascii="Arial" w:hAnsi="Arial" w:hint="default"/>
      </w:rPr>
    </w:lvl>
    <w:lvl w:ilvl="1" w:tplc="E3C8EF94" w:tentative="1">
      <w:start w:val="1"/>
      <w:numFmt w:val="bullet"/>
      <w:lvlText w:val="•"/>
      <w:lvlJc w:val="left"/>
      <w:pPr>
        <w:tabs>
          <w:tab w:val="num" w:pos="1440"/>
        </w:tabs>
        <w:ind w:left="1440" w:hanging="360"/>
      </w:pPr>
      <w:rPr>
        <w:rFonts w:ascii="Arial" w:hAnsi="Arial" w:hint="default"/>
      </w:rPr>
    </w:lvl>
    <w:lvl w:ilvl="2" w:tplc="BC688F18" w:tentative="1">
      <w:start w:val="1"/>
      <w:numFmt w:val="bullet"/>
      <w:lvlText w:val="•"/>
      <w:lvlJc w:val="left"/>
      <w:pPr>
        <w:tabs>
          <w:tab w:val="num" w:pos="2160"/>
        </w:tabs>
        <w:ind w:left="2160" w:hanging="360"/>
      </w:pPr>
      <w:rPr>
        <w:rFonts w:ascii="Arial" w:hAnsi="Arial" w:hint="default"/>
      </w:rPr>
    </w:lvl>
    <w:lvl w:ilvl="3" w:tplc="34644262" w:tentative="1">
      <w:start w:val="1"/>
      <w:numFmt w:val="bullet"/>
      <w:lvlText w:val="•"/>
      <w:lvlJc w:val="left"/>
      <w:pPr>
        <w:tabs>
          <w:tab w:val="num" w:pos="2880"/>
        </w:tabs>
        <w:ind w:left="2880" w:hanging="360"/>
      </w:pPr>
      <w:rPr>
        <w:rFonts w:ascii="Arial" w:hAnsi="Arial" w:hint="default"/>
      </w:rPr>
    </w:lvl>
    <w:lvl w:ilvl="4" w:tplc="2E8C1806" w:tentative="1">
      <w:start w:val="1"/>
      <w:numFmt w:val="bullet"/>
      <w:lvlText w:val="•"/>
      <w:lvlJc w:val="left"/>
      <w:pPr>
        <w:tabs>
          <w:tab w:val="num" w:pos="3600"/>
        </w:tabs>
        <w:ind w:left="3600" w:hanging="360"/>
      </w:pPr>
      <w:rPr>
        <w:rFonts w:ascii="Arial" w:hAnsi="Arial" w:hint="default"/>
      </w:rPr>
    </w:lvl>
    <w:lvl w:ilvl="5" w:tplc="0556FE30" w:tentative="1">
      <w:start w:val="1"/>
      <w:numFmt w:val="bullet"/>
      <w:lvlText w:val="•"/>
      <w:lvlJc w:val="left"/>
      <w:pPr>
        <w:tabs>
          <w:tab w:val="num" w:pos="4320"/>
        </w:tabs>
        <w:ind w:left="4320" w:hanging="360"/>
      </w:pPr>
      <w:rPr>
        <w:rFonts w:ascii="Arial" w:hAnsi="Arial" w:hint="default"/>
      </w:rPr>
    </w:lvl>
    <w:lvl w:ilvl="6" w:tplc="0EBA3710" w:tentative="1">
      <w:start w:val="1"/>
      <w:numFmt w:val="bullet"/>
      <w:lvlText w:val="•"/>
      <w:lvlJc w:val="left"/>
      <w:pPr>
        <w:tabs>
          <w:tab w:val="num" w:pos="5040"/>
        </w:tabs>
        <w:ind w:left="5040" w:hanging="360"/>
      </w:pPr>
      <w:rPr>
        <w:rFonts w:ascii="Arial" w:hAnsi="Arial" w:hint="default"/>
      </w:rPr>
    </w:lvl>
    <w:lvl w:ilvl="7" w:tplc="B8AAEF9A" w:tentative="1">
      <w:start w:val="1"/>
      <w:numFmt w:val="bullet"/>
      <w:lvlText w:val="•"/>
      <w:lvlJc w:val="left"/>
      <w:pPr>
        <w:tabs>
          <w:tab w:val="num" w:pos="5760"/>
        </w:tabs>
        <w:ind w:left="5760" w:hanging="360"/>
      </w:pPr>
      <w:rPr>
        <w:rFonts w:ascii="Arial" w:hAnsi="Arial" w:hint="default"/>
      </w:rPr>
    </w:lvl>
    <w:lvl w:ilvl="8" w:tplc="981E41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332C13"/>
    <w:multiLevelType w:val="hybridMultilevel"/>
    <w:tmpl w:val="0F9079D4"/>
    <w:lvl w:ilvl="0" w:tplc="37A4FEC0">
      <w:start w:val="1"/>
      <w:numFmt w:val="bullet"/>
      <w:lvlText w:val="•"/>
      <w:lvlJc w:val="left"/>
      <w:pPr>
        <w:tabs>
          <w:tab w:val="num" w:pos="720"/>
        </w:tabs>
        <w:ind w:left="720" w:hanging="360"/>
      </w:pPr>
      <w:rPr>
        <w:rFonts w:ascii="Times New Roman" w:hAnsi="Times New Roman" w:hint="default"/>
      </w:rPr>
    </w:lvl>
    <w:lvl w:ilvl="1" w:tplc="CD6A19CA" w:tentative="1">
      <w:start w:val="1"/>
      <w:numFmt w:val="bullet"/>
      <w:lvlText w:val="•"/>
      <w:lvlJc w:val="left"/>
      <w:pPr>
        <w:tabs>
          <w:tab w:val="num" w:pos="1440"/>
        </w:tabs>
        <w:ind w:left="1440" w:hanging="360"/>
      </w:pPr>
      <w:rPr>
        <w:rFonts w:ascii="Times New Roman" w:hAnsi="Times New Roman" w:hint="default"/>
      </w:rPr>
    </w:lvl>
    <w:lvl w:ilvl="2" w:tplc="99A49E8A" w:tentative="1">
      <w:start w:val="1"/>
      <w:numFmt w:val="bullet"/>
      <w:lvlText w:val="•"/>
      <w:lvlJc w:val="left"/>
      <w:pPr>
        <w:tabs>
          <w:tab w:val="num" w:pos="2160"/>
        </w:tabs>
        <w:ind w:left="2160" w:hanging="360"/>
      </w:pPr>
      <w:rPr>
        <w:rFonts w:ascii="Times New Roman" w:hAnsi="Times New Roman" w:hint="default"/>
      </w:rPr>
    </w:lvl>
    <w:lvl w:ilvl="3" w:tplc="A51E0866" w:tentative="1">
      <w:start w:val="1"/>
      <w:numFmt w:val="bullet"/>
      <w:lvlText w:val="•"/>
      <w:lvlJc w:val="left"/>
      <w:pPr>
        <w:tabs>
          <w:tab w:val="num" w:pos="2880"/>
        </w:tabs>
        <w:ind w:left="2880" w:hanging="360"/>
      </w:pPr>
      <w:rPr>
        <w:rFonts w:ascii="Times New Roman" w:hAnsi="Times New Roman" w:hint="default"/>
      </w:rPr>
    </w:lvl>
    <w:lvl w:ilvl="4" w:tplc="8F1A85B2" w:tentative="1">
      <w:start w:val="1"/>
      <w:numFmt w:val="bullet"/>
      <w:lvlText w:val="•"/>
      <w:lvlJc w:val="left"/>
      <w:pPr>
        <w:tabs>
          <w:tab w:val="num" w:pos="3600"/>
        </w:tabs>
        <w:ind w:left="3600" w:hanging="360"/>
      </w:pPr>
      <w:rPr>
        <w:rFonts w:ascii="Times New Roman" w:hAnsi="Times New Roman" w:hint="default"/>
      </w:rPr>
    </w:lvl>
    <w:lvl w:ilvl="5" w:tplc="96FEFC12" w:tentative="1">
      <w:start w:val="1"/>
      <w:numFmt w:val="bullet"/>
      <w:lvlText w:val="•"/>
      <w:lvlJc w:val="left"/>
      <w:pPr>
        <w:tabs>
          <w:tab w:val="num" w:pos="4320"/>
        </w:tabs>
        <w:ind w:left="4320" w:hanging="360"/>
      </w:pPr>
      <w:rPr>
        <w:rFonts w:ascii="Times New Roman" w:hAnsi="Times New Roman" w:hint="default"/>
      </w:rPr>
    </w:lvl>
    <w:lvl w:ilvl="6" w:tplc="F0CA1AAE" w:tentative="1">
      <w:start w:val="1"/>
      <w:numFmt w:val="bullet"/>
      <w:lvlText w:val="•"/>
      <w:lvlJc w:val="left"/>
      <w:pPr>
        <w:tabs>
          <w:tab w:val="num" w:pos="5040"/>
        </w:tabs>
        <w:ind w:left="5040" w:hanging="360"/>
      </w:pPr>
      <w:rPr>
        <w:rFonts w:ascii="Times New Roman" w:hAnsi="Times New Roman" w:hint="default"/>
      </w:rPr>
    </w:lvl>
    <w:lvl w:ilvl="7" w:tplc="CA42D706" w:tentative="1">
      <w:start w:val="1"/>
      <w:numFmt w:val="bullet"/>
      <w:lvlText w:val="•"/>
      <w:lvlJc w:val="left"/>
      <w:pPr>
        <w:tabs>
          <w:tab w:val="num" w:pos="5760"/>
        </w:tabs>
        <w:ind w:left="5760" w:hanging="360"/>
      </w:pPr>
      <w:rPr>
        <w:rFonts w:ascii="Times New Roman" w:hAnsi="Times New Roman" w:hint="default"/>
      </w:rPr>
    </w:lvl>
    <w:lvl w:ilvl="8" w:tplc="963E619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510B8"/>
    <w:multiLevelType w:val="hybridMultilevel"/>
    <w:tmpl w:val="07CE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E30ACB"/>
    <w:multiLevelType w:val="hybridMultilevel"/>
    <w:tmpl w:val="5C021C38"/>
    <w:lvl w:ilvl="0" w:tplc="EA1CDF78">
      <w:start w:val="1"/>
      <w:numFmt w:val="bullet"/>
      <w:lvlText w:val="•"/>
      <w:lvlJc w:val="left"/>
      <w:pPr>
        <w:tabs>
          <w:tab w:val="num" w:pos="720"/>
        </w:tabs>
        <w:ind w:left="720" w:hanging="360"/>
      </w:pPr>
      <w:rPr>
        <w:rFonts w:ascii="Arial" w:hAnsi="Arial" w:hint="default"/>
      </w:rPr>
    </w:lvl>
    <w:lvl w:ilvl="1" w:tplc="8F6E11B6" w:tentative="1">
      <w:start w:val="1"/>
      <w:numFmt w:val="bullet"/>
      <w:lvlText w:val="•"/>
      <w:lvlJc w:val="left"/>
      <w:pPr>
        <w:tabs>
          <w:tab w:val="num" w:pos="1440"/>
        </w:tabs>
        <w:ind w:left="1440" w:hanging="360"/>
      </w:pPr>
      <w:rPr>
        <w:rFonts w:ascii="Arial" w:hAnsi="Arial" w:hint="default"/>
      </w:rPr>
    </w:lvl>
    <w:lvl w:ilvl="2" w:tplc="CC764640" w:tentative="1">
      <w:start w:val="1"/>
      <w:numFmt w:val="bullet"/>
      <w:lvlText w:val="•"/>
      <w:lvlJc w:val="left"/>
      <w:pPr>
        <w:tabs>
          <w:tab w:val="num" w:pos="2160"/>
        </w:tabs>
        <w:ind w:left="2160" w:hanging="360"/>
      </w:pPr>
      <w:rPr>
        <w:rFonts w:ascii="Arial" w:hAnsi="Arial" w:hint="default"/>
      </w:rPr>
    </w:lvl>
    <w:lvl w:ilvl="3" w:tplc="98846732" w:tentative="1">
      <w:start w:val="1"/>
      <w:numFmt w:val="bullet"/>
      <w:lvlText w:val="•"/>
      <w:lvlJc w:val="left"/>
      <w:pPr>
        <w:tabs>
          <w:tab w:val="num" w:pos="2880"/>
        </w:tabs>
        <w:ind w:left="2880" w:hanging="360"/>
      </w:pPr>
      <w:rPr>
        <w:rFonts w:ascii="Arial" w:hAnsi="Arial" w:hint="default"/>
      </w:rPr>
    </w:lvl>
    <w:lvl w:ilvl="4" w:tplc="6368EE90" w:tentative="1">
      <w:start w:val="1"/>
      <w:numFmt w:val="bullet"/>
      <w:lvlText w:val="•"/>
      <w:lvlJc w:val="left"/>
      <w:pPr>
        <w:tabs>
          <w:tab w:val="num" w:pos="3600"/>
        </w:tabs>
        <w:ind w:left="3600" w:hanging="360"/>
      </w:pPr>
      <w:rPr>
        <w:rFonts w:ascii="Arial" w:hAnsi="Arial" w:hint="default"/>
      </w:rPr>
    </w:lvl>
    <w:lvl w:ilvl="5" w:tplc="96A4B1CC" w:tentative="1">
      <w:start w:val="1"/>
      <w:numFmt w:val="bullet"/>
      <w:lvlText w:val="•"/>
      <w:lvlJc w:val="left"/>
      <w:pPr>
        <w:tabs>
          <w:tab w:val="num" w:pos="4320"/>
        </w:tabs>
        <w:ind w:left="4320" w:hanging="360"/>
      </w:pPr>
      <w:rPr>
        <w:rFonts w:ascii="Arial" w:hAnsi="Arial" w:hint="default"/>
      </w:rPr>
    </w:lvl>
    <w:lvl w:ilvl="6" w:tplc="51D82C1C" w:tentative="1">
      <w:start w:val="1"/>
      <w:numFmt w:val="bullet"/>
      <w:lvlText w:val="•"/>
      <w:lvlJc w:val="left"/>
      <w:pPr>
        <w:tabs>
          <w:tab w:val="num" w:pos="5040"/>
        </w:tabs>
        <w:ind w:left="5040" w:hanging="360"/>
      </w:pPr>
      <w:rPr>
        <w:rFonts w:ascii="Arial" w:hAnsi="Arial" w:hint="default"/>
      </w:rPr>
    </w:lvl>
    <w:lvl w:ilvl="7" w:tplc="7DAE11F6" w:tentative="1">
      <w:start w:val="1"/>
      <w:numFmt w:val="bullet"/>
      <w:lvlText w:val="•"/>
      <w:lvlJc w:val="left"/>
      <w:pPr>
        <w:tabs>
          <w:tab w:val="num" w:pos="5760"/>
        </w:tabs>
        <w:ind w:left="5760" w:hanging="360"/>
      </w:pPr>
      <w:rPr>
        <w:rFonts w:ascii="Arial" w:hAnsi="Arial" w:hint="default"/>
      </w:rPr>
    </w:lvl>
    <w:lvl w:ilvl="8" w:tplc="5F1C16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E6E82"/>
    <w:multiLevelType w:val="hybridMultilevel"/>
    <w:tmpl w:val="65A043A8"/>
    <w:lvl w:ilvl="0" w:tplc="E6A62E38">
      <w:start w:val="1"/>
      <w:numFmt w:val="bullet"/>
      <w:lvlText w:val="•"/>
      <w:lvlJc w:val="left"/>
      <w:pPr>
        <w:tabs>
          <w:tab w:val="num" w:pos="720"/>
        </w:tabs>
        <w:ind w:left="720" w:hanging="360"/>
      </w:pPr>
      <w:rPr>
        <w:rFonts w:ascii="Arial" w:hAnsi="Arial" w:hint="default"/>
      </w:rPr>
    </w:lvl>
    <w:lvl w:ilvl="1" w:tplc="7062E91C" w:tentative="1">
      <w:start w:val="1"/>
      <w:numFmt w:val="bullet"/>
      <w:lvlText w:val="•"/>
      <w:lvlJc w:val="left"/>
      <w:pPr>
        <w:tabs>
          <w:tab w:val="num" w:pos="1440"/>
        </w:tabs>
        <w:ind w:left="1440" w:hanging="360"/>
      </w:pPr>
      <w:rPr>
        <w:rFonts w:ascii="Arial" w:hAnsi="Arial" w:hint="default"/>
      </w:rPr>
    </w:lvl>
    <w:lvl w:ilvl="2" w:tplc="63040676" w:tentative="1">
      <w:start w:val="1"/>
      <w:numFmt w:val="bullet"/>
      <w:lvlText w:val="•"/>
      <w:lvlJc w:val="left"/>
      <w:pPr>
        <w:tabs>
          <w:tab w:val="num" w:pos="2160"/>
        </w:tabs>
        <w:ind w:left="2160" w:hanging="360"/>
      </w:pPr>
      <w:rPr>
        <w:rFonts w:ascii="Arial" w:hAnsi="Arial" w:hint="default"/>
      </w:rPr>
    </w:lvl>
    <w:lvl w:ilvl="3" w:tplc="2FE2662A" w:tentative="1">
      <w:start w:val="1"/>
      <w:numFmt w:val="bullet"/>
      <w:lvlText w:val="•"/>
      <w:lvlJc w:val="left"/>
      <w:pPr>
        <w:tabs>
          <w:tab w:val="num" w:pos="2880"/>
        </w:tabs>
        <w:ind w:left="2880" w:hanging="360"/>
      </w:pPr>
      <w:rPr>
        <w:rFonts w:ascii="Arial" w:hAnsi="Arial" w:hint="default"/>
      </w:rPr>
    </w:lvl>
    <w:lvl w:ilvl="4" w:tplc="AF061E12" w:tentative="1">
      <w:start w:val="1"/>
      <w:numFmt w:val="bullet"/>
      <w:lvlText w:val="•"/>
      <w:lvlJc w:val="left"/>
      <w:pPr>
        <w:tabs>
          <w:tab w:val="num" w:pos="3600"/>
        </w:tabs>
        <w:ind w:left="3600" w:hanging="360"/>
      </w:pPr>
      <w:rPr>
        <w:rFonts w:ascii="Arial" w:hAnsi="Arial" w:hint="default"/>
      </w:rPr>
    </w:lvl>
    <w:lvl w:ilvl="5" w:tplc="DB084DE4" w:tentative="1">
      <w:start w:val="1"/>
      <w:numFmt w:val="bullet"/>
      <w:lvlText w:val="•"/>
      <w:lvlJc w:val="left"/>
      <w:pPr>
        <w:tabs>
          <w:tab w:val="num" w:pos="4320"/>
        </w:tabs>
        <w:ind w:left="4320" w:hanging="360"/>
      </w:pPr>
      <w:rPr>
        <w:rFonts w:ascii="Arial" w:hAnsi="Arial" w:hint="default"/>
      </w:rPr>
    </w:lvl>
    <w:lvl w:ilvl="6" w:tplc="80769EDA" w:tentative="1">
      <w:start w:val="1"/>
      <w:numFmt w:val="bullet"/>
      <w:lvlText w:val="•"/>
      <w:lvlJc w:val="left"/>
      <w:pPr>
        <w:tabs>
          <w:tab w:val="num" w:pos="5040"/>
        </w:tabs>
        <w:ind w:left="5040" w:hanging="360"/>
      </w:pPr>
      <w:rPr>
        <w:rFonts w:ascii="Arial" w:hAnsi="Arial" w:hint="default"/>
      </w:rPr>
    </w:lvl>
    <w:lvl w:ilvl="7" w:tplc="7D220DF2" w:tentative="1">
      <w:start w:val="1"/>
      <w:numFmt w:val="bullet"/>
      <w:lvlText w:val="•"/>
      <w:lvlJc w:val="left"/>
      <w:pPr>
        <w:tabs>
          <w:tab w:val="num" w:pos="5760"/>
        </w:tabs>
        <w:ind w:left="5760" w:hanging="360"/>
      </w:pPr>
      <w:rPr>
        <w:rFonts w:ascii="Arial" w:hAnsi="Arial" w:hint="default"/>
      </w:rPr>
    </w:lvl>
    <w:lvl w:ilvl="8" w:tplc="5FC68A6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0"/>
  </w:num>
  <w:num w:numId="4">
    <w:abstractNumId w:val="6"/>
  </w:num>
  <w:num w:numId="5">
    <w:abstractNumId w:val="5"/>
  </w:num>
  <w:num w:numId="6">
    <w:abstractNumId w:val="1"/>
  </w:num>
  <w:num w:numId="7">
    <w:abstractNumId w:val="7"/>
  </w:num>
  <w:num w:numId="8">
    <w:abstractNumId w:val="0"/>
  </w:num>
  <w:num w:numId="9">
    <w:abstractNumId w:val="11"/>
  </w:num>
  <w:num w:numId="10">
    <w:abstractNumId w:val="4"/>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93"/>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72D89"/>
    <w:rsid w:val="00091050"/>
    <w:rsid w:val="000915B6"/>
    <w:rsid w:val="00093958"/>
    <w:rsid w:val="000B1230"/>
    <w:rsid w:val="000B310E"/>
    <w:rsid w:val="000C1FE4"/>
    <w:rsid w:val="000C5542"/>
    <w:rsid w:val="00124975"/>
    <w:rsid w:val="001265A0"/>
    <w:rsid w:val="001356B6"/>
    <w:rsid w:val="001514DB"/>
    <w:rsid w:val="00156835"/>
    <w:rsid w:val="00187A6F"/>
    <w:rsid w:val="0019306F"/>
    <w:rsid w:val="001B48FE"/>
    <w:rsid w:val="001C37C2"/>
    <w:rsid w:val="001C44D1"/>
    <w:rsid w:val="001C6C55"/>
    <w:rsid w:val="001E2D0C"/>
    <w:rsid w:val="00213F01"/>
    <w:rsid w:val="002309C3"/>
    <w:rsid w:val="002344D9"/>
    <w:rsid w:val="002822C8"/>
    <w:rsid w:val="0028231D"/>
    <w:rsid w:val="00283474"/>
    <w:rsid w:val="002C5EC8"/>
    <w:rsid w:val="0031306E"/>
    <w:rsid w:val="003404C9"/>
    <w:rsid w:val="00371282"/>
    <w:rsid w:val="0042558A"/>
    <w:rsid w:val="0043778A"/>
    <w:rsid w:val="004534BD"/>
    <w:rsid w:val="004550A5"/>
    <w:rsid w:val="004D190E"/>
    <w:rsid w:val="004F2A87"/>
    <w:rsid w:val="00501422"/>
    <w:rsid w:val="00512ED2"/>
    <w:rsid w:val="0051555D"/>
    <w:rsid w:val="005309A1"/>
    <w:rsid w:val="00546193"/>
    <w:rsid w:val="00547D66"/>
    <w:rsid w:val="005519F8"/>
    <w:rsid w:val="005559A3"/>
    <w:rsid w:val="00571151"/>
    <w:rsid w:val="00580B3C"/>
    <w:rsid w:val="00585ABD"/>
    <w:rsid w:val="00585C97"/>
    <w:rsid w:val="00592FD7"/>
    <w:rsid w:val="00596C7F"/>
    <w:rsid w:val="005A30DA"/>
    <w:rsid w:val="005E2DFA"/>
    <w:rsid w:val="005E62E4"/>
    <w:rsid w:val="0060564B"/>
    <w:rsid w:val="00616B93"/>
    <w:rsid w:val="0062332E"/>
    <w:rsid w:val="00637300"/>
    <w:rsid w:val="00640B7B"/>
    <w:rsid w:val="00681AA6"/>
    <w:rsid w:val="006B058B"/>
    <w:rsid w:val="006C099A"/>
    <w:rsid w:val="006D27FF"/>
    <w:rsid w:val="006F1783"/>
    <w:rsid w:val="00714427"/>
    <w:rsid w:val="00721856"/>
    <w:rsid w:val="00735AAE"/>
    <w:rsid w:val="0073681C"/>
    <w:rsid w:val="007761F8"/>
    <w:rsid w:val="00783E21"/>
    <w:rsid w:val="007967D1"/>
    <w:rsid w:val="007A13E9"/>
    <w:rsid w:val="007B239D"/>
    <w:rsid w:val="007C377E"/>
    <w:rsid w:val="007D0ECB"/>
    <w:rsid w:val="00804107"/>
    <w:rsid w:val="0084384F"/>
    <w:rsid w:val="008513EC"/>
    <w:rsid w:val="008559E3"/>
    <w:rsid w:val="008604CA"/>
    <w:rsid w:val="00865351"/>
    <w:rsid w:val="00882621"/>
    <w:rsid w:val="008A318C"/>
    <w:rsid w:val="008A3921"/>
    <w:rsid w:val="008A642F"/>
    <w:rsid w:val="008F230D"/>
    <w:rsid w:val="00911BEC"/>
    <w:rsid w:val="009206E0"/>
    <w:rsid w:val="00981C0B"/>
    <w:rsid w:val="0099716F"/>
    <w:rsid w:val="009B0AB7"/>
    <w:rsid w:val="009C19A5"/>
    <w:rsid w:val="009F0E24"/>
    <w:rsid w:val="009F2377"/>
    <w:rsid w:val="00A040E2"/>
    <w:rsid w:val="00A208A3"/>
    <w:rsid w:val="00A56C4E"/>
    <w:rsid w:val="00AA06EB"/>
    <w:rsid w:val="00AE3B17"/>
    <w:rsid w:val="00AF5EA4"/>
    <w:rsid w:val="00B061D9"/>
    <w:rsid w:val="00B27214"/>
    <w:rsid w:val="00B41D0C"/>
    <w:rsid w:val="00B4752E"/>
    <w:rsid w:val="00B554C8"/>
    <w:rsid w:val="00B64275"/>
    <w:rsid w:val="00B678C1"/>
    <w:rsid w:val="00B73392"/>
    <w:rsid w:val="00B76CF1"/>
    <w:rsid w:val="00BB03AB"/>
    <w:rsid w:val="00BC2BE1"/>
    <w:rsid w:val="00BD11D5"/>
    <w:rsid w:val="00BE2763"/>
    <w:rsid w:val="00BE2C55"/>
    <w:rsid w:val="00BE44C8"/>
    <w:rsid w:val="00C2020A"/>
    <w:rsid w:val="00C37B5F"/>
    <w:rsid w:val="00C42BB6"/>
    <w:rsid w:val="00C4520D"/>
    <w:rsid w:val="00C456D8"/>
    <w:rsid w:val="00C74D4F"/>
    <w:rsid w:val="00C766C5"/>
    <w:rsid w:val="00C76A72"/>
    <w:rsid w:val="00C85079"/>
    <w:rsid w:val="00C859E0"/>
    <w:rsid w:val="00C95315"/>
    <w:rsid w:val="00CD2E36"/>
    <w:rsid w:val="00D36F7F"/>
    <w:rsid w:val="00D43BD2"/>
    <w:rsid w:val="00D5455A"/>
    <w:rsid w:val="00D95D11"/>
    <w:rsid w:val="00DB5600"/>
    <w:rsid w:val="00DB79D2"/>
    <w:rsid w:val="00DD211B"/>
    <w:rsid w:val="00E03D8D"/>
    <w:rsid w:val="00E11A2C"/>
    <w:rsid w:val="00E219D3"/>
    <w:rsid w:val="00E22EFD"/>
    <w:rsid w:val="00E2369C"/>
    <w:rsid w:val="00E46CCB"/>
    <w:rsid w:val="00E860DB"/>
    <w:rsid w:val="00E86C24"/>
    <w:rsid w:val="00E90BBC"/>
    <w:rsid w:val="00EC62A6"/>
    <w:rsid w:val="00EF4ACC"/>
    <w:rsid w:val="00F15A07"/>
    <w:rsid w:val="00F235D0"/>
    <w:rsid w:val="00F25A7F"/>
    <w:rsid w:val="00F37D2B"/>
    <w:rsid w:val="00F47759"/>
    <w:rsid w:val="00FA7FE4"/>
    <w:rsid w:val="00FB05D8"/>
    <w:rsid w:val="00FF53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1C8F11"/>
  <w14:defaultImageDpi w14:val="300"/>
  <w15:docId w15:val="{8BF19F21-E997-4D3B-8BBC-2707FBF2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54619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2321">
      <w:bodyDiv w:val="1"/>
      <w:marLeft w:val="0"/>
      <w:marRight w:val="0"/>
      <w:marTop w:val="0"/>
      <w:marBottom w:val="0"/>
      <w:divBdr>
        <w:top w:val="none" w:sz="0" w:space="0" w:color="auto"/>
        <w:left w:val="none" w:sz="0" w:space="0" w:color="auto"/>
        <w:bottom w:val="none" w:sz="0" w:space="0" w:color="auto"/>
        <w:right w:val="none" w:sz="0" w:space="0" w:color="auto"/>
      </w:divBdr>
    </w:div>
    <w:div w:id="64883653">
      <w:bodyDiv w:val="1"/>
      <w:marLeft w:val="0"/>
      <w:marRight w:val="0"/>
      <w:marTop w:val="0"/>
      <w:marBottom w:val="0"/>
      <w:divBdr>
        <w:top w:val="none" w:sz="0" w:space="0" w:color="auto"/>
        <w:left w:val="none" w:sz="0" w:space="0" w:color="auto"/>
        <w:bottom w:val="none" w:sz="0" w:space="0" w:color="auto"/>
        <w:right w:val="none" w:sz="0" w:space="0" w:color="auto"/>
      </w:divBdr>
    </w:div>
    <w:div w:id="86660727">
      <w:bodyDiv w:val="1"/>
      <w:marLeft w:val="0"/>
      <w:marRight w:val="0"/>
      <w:marTop w:val="0"/>
      <w:marBottom w:val="0"/>
      <w:divBdr>
        <w:top w:val="none" w:sz="0" w:space="0" w:color="auto"/>
        <w:left w:val="none" w:sz="0" w:space="0" w:color="auto"/>
        <w:bottom w:val="none" w:sz="0" w:space="0" w:color="auto"/>
        <w:right w:val="none" w:sz="0" w:space="0" w:color="auto"/>
      </w:divBdr>
    </w:div>
    <w:div w:id="116220859">
      <w:bodyDiv w:val="1"/>
      <w:marLeft w:val="0"/>
      <w:marRight w:val="0"/>
      <w:marTop w:val="0"/>
      <w:marBottom w:val="0"/>
      <w:divBdr>
        <w:top w:val="none" w:sz="0" w:space="0" w:color="auto"/>
        <w:left w:val="none" w:sz="0" w:space="0" w:color="auto"/>
        <w:bottom w:val="none" w:sz="0" w:space="0" w:color="auto"/>
        <w:right w:val="none" w:sz="0" w:space="0" w:color="auto"/>
      </w:divBdr>
    </w:div>
    <w:div w:id="116532561">
      <w:bodyDiv w:val="1"/>
      <w:marLeft w:val="0"/>
      <w:marRight w:val="0"/>
      <w:marTop w:val="0"/>
      <w:marBottom w:val="0"/>
      <w:divBdr>
        <w:top w:val="none" w:sz="0" w:space="0" w:color="auto"/>
        <w:left w:val="none" w:sz="0" w:space="0" w:color="auto"/>
        <w:bottom w:val="none" w:sz="0" w:space="0" w:color="auto"/>
        <w:right w:val="none" w:sz="0" w:space="0" w:color="auto"/>
      </w:divBdr>
    </w:div>
    <w:div w:id="135346175">
      <w:bodyDiv w:val="1"/>
      <w:marLeft w:val="0"/>
      <w:marRight w:val="0"/>
      <w:marTop w:val="0"/>
      <w:marBottom w:val="0"/>
      <w:divBdr>
        <w:top w:val="none" w:sz="0" w:space="0" w:color="auto"/>
        <w:left w:val="none" w:sz="0" w:space="0" w:color="auto"/>
        <w:bottom w:val="none" w:sz="0" w:space="0" w:color="auto"/>
        <w:right w:val="none" w:sz="0" w:space="0" w:color="auto"/>
      </w:divBdr>
    </w:div>
    <w:div w:id="150143824">
      <w:bodyDiv w:val="1"/>
      <w:marLeft w:val="0"/>
      <w:marRight w:val="0"/>
      <w:marTop w:val="0"/>
      <w:marBottom w:val="0"/>
      <w:divBdr>
        <w:top w:val="none" w:sz="0" w:space="0" w:color="auto"/>
        <w:left w:val="none" w:sz="0" w:space="0" w:color="auto"/>
        <w:bottom w:val="none" w:sz="0" w:space="0" w:color="auto"/>
        <w:right w:val="none" w:sz="0" w:space="0" w:color="auto"/>
      </w:divBdr>
    </w:div>
    <w:div w:id="174155356">
      <w:bodyDiv w:val="1"/>
      <w:marLeft w:val="0"/>
      <w:marRight w:val="0"/>
      <w:marTop w:val="0"/>
      <w:marBottom w:val="0"/>
      <w:divBdr>
        <w:top w:val="none" w:sz="0" w:space="0" w:color="auto"/>
        <w:left w:val="none" w:sz="0" w:space="0" w:color="auto"/>
        <w:bottom w:val="none" w:sz="0" w:space="0" w:color="auto"/>
        <w:right w:val="none" w:sz="0" w:space="0" w:color="auto"/>
      </w:divBdr>
    </w:div>
    <w:div w:id="207374797">
      <w:bodyDiv w:val="1"/>
      <w:marLeft w:val="0"/>
      <w:marRight w:val="0"/>
      <w:marTop w:val="0"/>
      <w:marBottom w:val="0"/>
      <w:divBdr>
        <w:top w:val="none" w:sz="0" w:space="0" w:color="auto"/>
        <w:left w:val="none" w:sz="0" w:space="0" w:color="auto"/>
        <w:bottom w:val="none" w:sz="0" w:space="0" w:color="auto"/>
        <w:right w:val="none" w:sz="0" w:space="0" w:color="auto"/>
      </w:divBdr>
    </w:div>
    <w:div w:id="220405380">
      <w:bodyDiv w:val="1"/>
      <w:marLeft w:val="0"/>
      <w:marRight w:val="0"/>
      <w:marTop w:val="0"/>
      <w:marBottom w:val="0"/>
      <w:divBdr>
        <w:top w:val="none" w:sz="0" w:space="0" w:color="auto"/>
        <w:left w:val="none" w:sz="0" w:space="0" w:color="auto"/>
        <w:bottom w:val="none" w:sz="0" w:space="0" w:color="auto"/>
        <w:right w:val="none" w:sz="0" w:space="0" w:color="auto"/>
      </w:divBdr>
    </w:div>
    <w:div w:id="278925316">
      <w:bodyDiv w:val="1"/>
      <w:marLeft w:val="0"/>
      <w:marRight w:val="0"/>
      <w:marTop w:val="0"/>
      <w:marBottom w:val="0"/>
      <w:divBdr>
        <w:top w:val="none" w:sz="0" w:space="0" w:color="auto"/>
        <w:left w:val="none" w:sz="0" w:space="0" w:color="auto"/>
        <w:bottom w:val="none" w:sz="0" w:space="0" w:color="auto"/>
        <w:right w:val="none" w:sz="0" w:space="0" w:color="auto"/>
      </w:divBdr>
    </w:div>
    <w:div w:id="294913977">
      <w:bodyDiv w:val="1"/>
      <w:marLeft w:val="0"/>
      <w:marRight w:val="0"/>
      <w:marTop w:val="0"/>
      <w:marBottom w:val="0"/>
      <w:divBdr>
        <w:top w:val="none" w:sz="0" w:space="0" w:color="auto"/>
        <w:left w:val="none" w:sz="0" w:space="0" w:color="auto"/>
        <w:bottom w:val="none" w:sz="0" w:space="0" w:color="auto"/>
        <w:right w:val="none" w:sz="0" w:space="0" w:color="auto"/>
      </w:divBdr>
    </w:div>
    <w:div w:id="345131575">
      <w:bodyDiv w:val="1"/>
      <w:marLeft w:val="0"/>
      <w:marRight w:val="0"/>
      <w:marTop w:val="0"/>
      <w:marBottom w:val="0"/>
      <w:divBdr>
        <w:top w:val="none" w:sz="0" w:space="0" w:color="auto"/>
        <w:left w:val="none" w:sz="0" w:space="0" w:color="auto"/>
        <w:bottom w:val="none" w:sz="0" w:space="0" w:color="auto"/>
        <w:right w:val="none" w:sz="0" w:space="0" w:color="auto"/>
      </w:divBdr>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384790859">
      <w:bodyDiv w:val="1"/>
      <w:marLeft w:val="0"/>
      <w:marRight w:val="0"/>
      <w:marTop w:val="0"/>
      <w:marBottom w:val="0"/>
      <w:divBdr>
        <w:top w:val="none" w:sz="0" w:space="0" w:color="auto"/>
        <w:left w:val="none" w:sz="0" w:space="0" w:color="auto"/>
        <w:bottom w:val="none" w:sz="0" w:space="0" w:color="auto"/>
        <w:right w:val="none" w:sz="0" w:space="0" w:color="auto"/>
      </w:divBdr>
    </w:div>
    <w:div w:id="421028465">
      <w:bodyDiv w:val="1"/>
      <w:marLeft w:val="0"/>
      <w:marRight w:val="0"/>
      <w:marTop w:val="0"/>
      <w:marBottom w:val="0"/>
      <w:divBdr>
        <w:top w:val="none" w:sz="0" w:space="0" w:color="auto"/>
        <w:left w:val="none" w:sz="0" w:space="0" w:color="auto"/>
        <w:bottom w:val="none" w:sz="0" w:space="0" w:color="auto"/>
        <w:right w:val="none" w:sz="0" w:space="0" w:color="auto"/>
      </w:divBdr>
    </w:div>
    <w:div w:id="524948018">
      <w:bodyDiv w:val="1"/>
      <w:marLeft w:val="0"/>
      <w:marRight w:val="0"/>
      <w:marTop w:val="0"/>
      <w:marBottom w:val="0"/>
      <w:divBdr>
        <w:top w:val="none" w:sz="0" w:space="0" w:color="auto"/>
        <w:left w:val="none" w:sz="0" w:space="0" w:color="auto"/>
        <w:bottom w:val="none" w:sz="0" w:space="0" w:color="auto"/>
        <w:right w:val="none" w:sz="0" w:space="0" w:color="auto"/>
      </w:divBdr>
    </w:div>
    <w:div w:id="525219890">
      <w:bodyDiv w:val="1"/>
      <w:marLeft w:val="0"/>
      <w:marRight w:val="0"/>
      <w:marTop w:val="0"/>
      <w:marBottom w:val="0"/>
      <w:divBdr>
        <w:top w:val="none" w:sz="0" w:space="0" w:color="auto"/>
        <w:left w:val="none" w:sz="0" w:space="0" w:color="auto"/>
        <w:bottom w:val="none" w:sz="0" w:space="0" w:color="auto"/>
        <w:right w:val="none" w:sz="0" w:space="0" w:color="auto"/>
      </w:divBdr>
    </w:div>
    <w:div w:id="586308399">
      <w:bodyDiv w:val="1"/>
      <w:marLeft w:val="0"/>
      <w:marRight w:val="0"/>
      <w:marTop w:val="0"/>
      <w:marBottom w:val="0"/>
      <w:divBdr>
        <w:top w:val="none" w:sz="0" w:space="0" w:color="auto"/>
        <w:left w:val="none" w:sz="0" w:space="0" w:color="auto"/>
        <w:bottom w:val="none" w:sz="0" w:space="0" w:color="auto"/>
        <w:right w:val="none" w:sz="0" w:space="0" w:color="auto"/>
      </w:divBdr>
    </w:div>
    <w:div w:id="593435453">
      <w:bodyDiv w:val="1"/>
      <w:marLeft w:val="0"/>
      <w:marRight w:val="0"/>
      <w:marTop w:val="0"/>
      <w:marBottom w:val="0"/>
      <w:divBdr>
        <w:top w:val="none" w:sz="0" w:space="0" w:color="auto"/>
        <w:left w:val="none" w:sz="0" w:space="0" w:color="auto"/>
        <w:bottom w:val="none" w:sz="0" w:space="0" w:color="auto"/>
        <w:right w:val="none" w:sz="0" w:space="0" w:color="auto"/>
      </w:divBdr>
    </w:div>
    <w:div w:id="720905148">
      <w:bodyDiv w:val="1"/>
      <w:marLeft w:val="0"/>
      <w:marRight w:val="0"/>
      <w:marTop w:val="0"/>
      <w:marBottom w:val="0"/>
      <w:divBdr>
        <w:top w:val="none" w:sz="0" w:space="0" w:color="auto"/>
        <w:left w:val="none" w:sz="0" w:space="0" w:color="auto"/>
        <w:bottom w:val="none" w:sz="0" w:space="0" w:color="auto"/>
        <w:right w:val="none" w:sz="0" w:space="0" w:color="auto"/>
      </w:divBdr>
    </w:div>
    <w:div w:id="735856712">
      <w:bodyDiv w:val="1"/>
      <w:marLeft w:val="0"/>
      <w:marRight w:val="0"/>
      <w:marTop w:val="0"/>
      <w:marBottom w:val="0"/>
      <w:divBdr>
        <w:top w:val="none" w:sz="0" w:space="0" w:color="auto"/>
        <w:left w:val="none" w:sz="0" w:space="0" w:color="auto"/>
        <w:bottom w:val="none" w:sz="0" w:space="0" w:color="auto"/>
        <w:right w:val="none" w:sz="0" w:space="0" w:color="auto"/>
      </w:divBdr>
    </w:div>
    <w:div w:id="775952035">
      <w:bodyDiv w:val="1"/>
      <w:marLeft w:val="0"/>
      <w:marRight w:val="0"/>
      <w:marTop w:val="0"/>
      <w:marBottom w:val="0"/>
      <w:divBdr>
        <w:top w:val="none" w:sz="0" w:space="0" w:color="auto"/>
        <w:left w:val="none" w:sz="0" w:space="0" w:color="auto"/>
        <w:bottom w:val="none" w:sz="0" w:space="0" w:color="auto"/>
        <w:right w:val="none" w:sz="0" w:space="0" w:color="auto"/>
      </w:divBdr>
    </w:div>
    <w:div w:id="813447654">
      <w:bodyDiv w:val="1"/>
      <w:marLeft w:val="0"/>
      <w:marRight w:val="0"/>
      <w:marTop w:val="0"/>
      <w:marBottom w:val="0"/>
      <w:divBdr>
        <w:top w:val="none" w:sz="0" w:space="0" w:color="auto"/>
        <w:left w:val="none" w:sz="0" w:space="0" w:color="auto"/>
        <w:bottom w:val="none" w:sz="0" w:space="0" w:color="auto"/>
        <w:right w:val="none" w:sz="0" w:space="0" w:color="auto"/>
      </w:divBdr>
    </w:div>
    <w:div w:id="823622321">
      <w:bodyDiv w:val="1"/>
      <w:marLeft w:val="0"/>
      <w:marRight w:val="0"/>
      <w:marTop w:val="0"/>
      <w:marBottom w:val="0"/>
      <w:divBdr>
        <w:top w:val="none" w:sz="0" w:space="0" w:color="auto"/>
        <w:left w:val="none" w:sz="0" w:space="0" w:color="auto"/>
        <w:bottom w:val="none" w:sz="0" w:space="0" w:color="auto"/>
        <w:right w:val="none" w:sz="0" w:space="0" w:color="auto"/>
      </w:divBdr>
    </w:div>
    <w:div w:id="830217470">
      <w:bodyDiv w:val="1"/>
      <w:marLeft w:val="0"/>
      <w:marRight w:val="0"/>
      <w:marTop w:val="0"/>
      <w:marBottom w:val="0"/>
      <w:divBdr>
        <w:top w:val="none" w:sz="0" w:space="0" w:color="auto"/>
        <w:left w:val="none" w:sz="0" w:space="0" w:color="auto"/>
        <w:bottom w:val="none" w:sz="0" w:space="0" w:color="auto"/>
        <w:right w:val="none" w:sz="0" w:space="0" w:color="auto"/>
      </w:divBdr>
    </w:div>
    <w:div w:id="854805909">
      <w:bodyDiv w:val="1"/>
      <w:marLeft w:val="0"/>
      <w:marRight w:val="0"/>
      <w:marTop w:val="0"/>
      <w:marBottom w:val="0"/>
      <w:divBdr>
        <w:top w:val="none" w:sz="0" w:space="0" w:color="auto"/>
        <w:left w:val="none" w:sz="0" w:space="0" w:color="auto"/>
        <w:bottom w:val="none" w:sz="0" w:space="0" w:color="auto"/>
        <w:right w:val="none" w:sz="0" w:space="0" w:color="auto"/>
      </w:divBdr>
      <w:divsChild>
        <w:div w:id="33628633">
          <w:marLeft w:val="274"/>
          <w:marRight w:val="0"/>
          <w:marTop w:val="86"/>
          <w:marBottom w:val="0"/>
          <w:divBdr>
            <w:top w:val="none" w:sz="0" w:space="0" w:color="auto"/>
            <w:left w:val="none" w:sz="0" w:space="0" w:color="auto"/>
            <w:bottom w:val="none" w:sz="0" w:space="0" w:color="auto"/>
            <w:right w:val="none" w:sz="0" w:space="0" w:color="auto"/>
          </w:divBdr>
        </w:div>
        <w:div w:id="2077386850">
          <w:marLeft w:val="274"/>
          <w:marRight w:val="0"/>
          <w:marTop w:val="86"/>
          <w:marBottom w:val="0"/>
          <w:divBdr>
            <w:top w:val="none" w:sz="0" w:space="0" w:color="auto"/>
            <w:left w:val="none" w:sz="0" w:space="0" w:color="auto"/>
            <w:bottom w:val="none" w:sz="0" w:space="0" w:color="auto"/>
            <w:right w:val="none" w:sz="0" w:space="0" w:color="auto"/>
          </w:divBdr>
        </w:div>
        <w:div w:id="1274169997">
          <w:marLeft w:val="274"/>
          <w:marRight w:val="0"/>
          <w:marTop w:val="86"/>
          <w:marBottom w:val="0"/>
          <w:divBdr>
            <w:top w:val="none" w:sz="0" w:space="0" w:color="auto"/>
            <w:left w:val="none" w:sz="0" w:space="0" w:color="auto"/>
            <w:bottom w:val="none" w:sz="0" w:space="0" w:color="auto"/>
            <w:right w:val="none" w:sz="0" w:space="0" w:color="auto"/>
          </w:divBdr>
        </w:div>
        <w:div w:id="1512916361">
          <w:marLeft w:val="274"/>
          <w:marRight w:val="0"/>
          <w:marTop w:val="86"/>
          <w:marBottom w:val="0"/>
          <w:divBdr>
            <w:top w:val="none" w:sz="0" w:space="0" w:color="auto"/>
            <w:left w:val="none" w:sz="0" w:space="0" w:color="auto"/>
            <w:bottom w:val="none" w:sz="0" w:space="0" w:color="auto"/>
            <w:right w:val="none" w:sz="0" w:space="0" w:color="auto"/>
          </w:divBdr>
        </w:div>
      </w:divsChild>
    </w:div>
    <w:div w:id="863592833">
      <w:bodyDiv w:val="1"/>
      <w:marLeft w:val="0"/>
      <w:marRight w:val="0"/>
      <w:marTop w:val="0"/>
      <w:marBottom w:val="0"/>
      <w:divBdr>
        <w:top w:val="none" w:sz="0" w:space="0" w:color="auto"/>
        <w:left w:val="none" w:sz="0" w:space="0" w:color="auto"/>
        <w:bottom w:val="none" w:sz="0" w:space="0" w:color="auto"/>
        <w:right w:val="none" w:sz="0" w:space="0" w:color="auto"/>
      </w:divBdr>
    </w:div>
    <w:div w:id="888691336">
      <w:bodyDiv w:val="1"/>
      <w:marLeft w:val="0"/>
      <w:marRight w:val="0"/>
      <w:marTop w:val="0"/>
      <w:marBottom w:val="0"/>
      <w:divBdr>
        <w:top w:val="none" w:sz="0" w:space="0" w:color="auto"/>
        <w:left w:val="none" w:sz="0" w:space="0" w:color="auto"/>
        <w:bottom w:val="none" w:sz="0" w:space="0" w:color="auto"/>
        <w:right w:val="none" w:sz="0" w:space="0" w:color="auto"/>
      </w:divBdr>
    </w:div>
    <w:div w:id="932397220">
      <w:bodyDiv w:val="1"/>
      <w:marLeft w:val="0"/>
      <w:marRight w:val="0"/>
      <w:marTop w:val="0"/>
      <w:marBottom w:val="0"/>
      <w:divBdr>
        <w:top w:val="none" w:sz="0" w:space="0" w:color="auto"/>
        <w:left w:val="none" w:sz="0" w:space="0" w:color="auto"/>
        <w:bottom w:val="none" w:sz="0" w:space="0" w:color="auto"/>
        <w:right w:val="none" w:sz="0" w:space="0" w:color="auto"/>
      </w:divBdr>
    </w:div>
    <w:div w:id="979381475">
      <w:bodyDiv w:val="1"/>
      <w:marLeft w:val="0"/>
      <w:marRight w:val="0"/>
      <w:marTop w:val="0"/>
      <w:marBottom w:val="0"/>
      <w:divBdr>
        <w:top w:val="none" w:sz="0" w:space="0" w:color="auto"/>
        <w:left w:val="none" w:sz="0" w:space="0" w:color="auto"/>
        <w:bottom w:val="none" w:sz="0" w:space="0" w:color="auto"/>
        <w:right w:val="none" w:sz="0" w:space="0" w:color="auto"/>
      </w:divBdr>
    </w:div>
    <w:div w:id="1057167316">
      <w:bodyDiv w:val="1"/>
      <w:marLeft w:val="0"/>
      <w:marRight w:val="0"/>
      <w:marTop w:val="0"/>
      <w:marBottom w:val="0"/>
      <w:divBdr>
        <w:top w:val="none" w:sz="0" w:space="0" w:color="auto"/>
        <w:left w:val="none" w:sz="0" w:space="0" w:color="auto"/>
        <w:bottom w:val="none" w:sz="0" w:space="0" w:color="auto"/>
        <w:right w:val="none" w:sz="0" w:space="0" w:color="auto"/>
      </w:divBdr>
    </w:div>
    <w:div w:id="1057361035">
      <w:bodyDiv w:val="1"/>
      <w:marLeft w:val="0"/>
      <w:marRight w:val="0"/>
      <w:marTop w:val="0"/>
      <w:marBottom w:val="0"/>
      <w:divBdr>
        <w:top w:val="none" w:sz="0" w:space="0" w:color="auto"/>
        <w:left w:val="none" w:sz="0" w:space="0" w:color="auto"/>
        <w:bottom w:val="none" w:sz="0" w:space="0" w:color="auto"/>
        <w:right w:val="none" w:sz="0" w:space="0" w:color="auto"/>
      </w:divBdr>
    </w:div>
    <w:div w:id="1062607056">
      <w:bodyDiv w:val="1"/>
      <w:marLeft w:val="0"/>
      <w:marRight w:val="0"/>
      <w:marTop w:val="0"/>
      <w:marBottom w:val="0"/>
      <w:divBdr>
        <w:top w:val="none" w:sz="0" w:space="0" w:color="auto"/>
        <w:left w:val="none" w:sz="0" w:space="0" w:color="auto"/>
        <w:bottom w:val="none" w:sz="0" w:space="0" w:color="auto"/>
        <w:right w:val="none" w:sz="0" w:space="0" w:color="auto"/>
      </w:divBdr>
    </w:div>
    <w:div w:id="1065570929">
      <w:bodyDiv w:val="1"/>
      <w:marLeft w:val="0"/>
      <w:marRight w:val="0"/>
      <w:marTop w:val="0"/>
      <w:marBottom w:val="0"/>
      <w:divBdr>
        <w:top w:val="none" w:sz="0" w:space="0" w:color="auto"/>
        <w:left w:val="none" w:sz="0" w:space="0" w:color="auto"/>
        <w:bottom w:val="none" w:sz="0" w:space="0" w:color="auto"/>
        <w:right w:val="none" w:sz="0" w:space="0" w:color="auto"/>
      </w:divBdr>
    </w:div>
    <w:div w:id="1163819596">
      <w:bodyDiv w:val="1"/>
      <w:marLeft w:val="0"/>
      <w:marRight w:val="0"/>
      <w:marTop w:val="0"/>
      <w:marBottom w:val="0"/>
      <w:divBdr>
        <w:top w:val="none" w:sz="0" w:space="0" w:color="auto"/>
        <w:left w:val="none" w:sz="0" w:space="0" w:color="auto"/>
        <w:bottom w:val="none" w:sz="0" w:space="0" w:color="auto"/>
        <w:right w:val="none" w:sz="0" w:space="0" w:color="auto"/>
      </w:divBdr>
    </w:div>
    <w:div w:id="1228341530">
      <w:bodyDiv w:val="1"/>
      <w:marLeft w:val="0"/>
      <w:marRight w:val="0"/>
      <w:marTop w:val="0"/>
      <w:marBottom w:val="0"/>
      <w:divBdr>
        <w:top w:val="none" w:sz="0" w:space="0" w:color="auto"/>
        <w:left w:val="none" w:sz="0" w:space="0" w:color="auto"/>
        <w:bottom w:val="none" w:sz="0" w:space="0" w:color="auto"/>
        <w:right w:val="none" w:sz="0" w:space="0" w:color="auto"/>
      </w:divBdr>
    </w:div>
    <w:div w:id="1250625318">
      <w:bodyDiv w:val="1"/>
      <w:marLeft w:val="0"/>
      <w:marRight w:val="0"/>
      <w:marTop w:val="0"/>
      <w:marBottom w:val="0"/>
      <w:divBdr>
        <w:top w:val="none" w:sz="0" w:space="0" w:color="auto"/>
        <w:left w:val="none" w:sz="0" w:space="0" w:color="auto"/>
        <w:bottom w:val="none" w:sz="0" w:space="0" w:color="auto"/>
        <w:right w:val="none" w:sz="0" w:space="0" w:color="auto"/>
      </w:divBdr>
    </w:div>
    <w:div w:id="1257520982">
      <w:bodyDiv w:val="1"/>
      <w:marLeft w:val="0"/>
      <w:marRight w:val="0"/>
      <w:marTop w:val="0"/>
      <w:marBottom w:val="0"/>
      <w:divBdr>
        <w:top w:val="none" w:sz="0" w:space="0" w:color="auto"/>
        <w:left w:val="none" w:sz="0" w:space="0" w:color="auto"/>
        <w:bottom w:val="none" w:sz="0" w:space="0" w:color="auto"/>
        <w:right w:val="none" w:sz="0" w:space="0" w:color="auto"/>
      </w:divBdr>
    </w:div>
    <w:div w:id="1277178843">
      <w:bodyDiv w:val="1"/>
      <w:marLeft w:val="0"/>
      <w:marRight w:val="0"/>
      <w:marTop w:val="0"/>
      <w:marBottom w:val="0"/>
      <w:divBdr>
        <w:top w:val="none" w:sz="0" w:space="0" w:color="auto"/>
        <w:left w:val="none" w:sz="0" w:space="0" w:color="auto"/>
        <w:bottom w:val="none" w:sz="0" w:space="0" w:color="auto"/>
        <w:right w:val="none" w:sz="0" w:space="0" w:color="auto"/>
      </w:divBdr>
    </w:div>
    <w:div w:id="1330327801">
      <w:bodyDiv w:val="1"/>
      <w:marLeft w:val="0"/>
      <w:marRight w:val="0"/>
      <w:marTop w:val="0"/>
      <w:marBottom w:val="0"/>
      <w:divBdr>
        <w:top w:val="none" w:sz="0" w:space="0" w:color="auto"/>
        <w:left w:val="none" w:sz="0" w:space="0" w:color="auto"/>
        <w:bottom w:val="none" w:sz="0" w:space="0" w:color="auto"/>
        <w:right w:val="none" w:sz="0" w:space="0" w:color="auto"/>
      </w:divBdr>
    </w:div>
    <w:div w:id="1384056325">
      <w:bodyDiv w:val="1"/>
      <w:marLeft w:val="0"/>
      <w:marRight w:val="0"/>
      <w:marTop w:val="0"/>
      <w:marBottom w:val="0"/>
      <w:divBdr>
        <w:top w:val="none" w:sz="0" w:space="0" w:color="auto"/>
        <w:left w:val="none" w:sz="0" w:space="0" w:color="auto"/>
        <w:bottom w:val="none" w:sz="0" w:space="0" w:color="auto"/>
        <w:right w:val="none" w:sz="0" w:space="0" w:color="auto"/>
      </w:divBdr>
    </w:div>
    <w:div w:id="1405103679">
      <w:bodyDiv w:val="1"/>
      <w:marLeft w:val="0"/>
      <w:marRight w:val="0"/>
      <w:marTop w:val="0"/>
      <w:marBottom w:val="0"/>
      <w:divBdr>
        <w:top w:val="none" w:sz="0" w:space="0" w:color="auto"/>
        <w:left w:val="none" w:sz="0" w:space="0" w:color="auto"/>
        <w:bottom w:val="none" w:sz="0" w:space="0" w:color="auto"/>
        <w:right w:val="none" w:sz="0" w:space="0" w:color="auto"/>
      </w:divBdr>
      <w:divsChild>
        <w:div w:id="1832065381">
          <w:marLeft w:val="547"/>
          <w:marRight w:val="0"/>
          <w:marTop w:val="134"/>
          <w:marBottom w:val="0"/>
          <w:divBdr>
            <w:top w:val="none" w:sz="0" w:space="0" w:color="auto"/>
            <w:left w:val="none" w:sz="0" w:space="0" w:color="auto"/>
            <w:bottom w:val="none" w:sz="0" w:space="0" w:color="auto"/>
            <w:right w:val="none" w:sz="0" w:space="0" w:color="auto"/>
          </w:divBdr>
        </w:div>
      </w:divsChild>
    </w:div>
    <w:div w:id="1409310234">
      <w:bodyDiv w:val="1"/>
      <w:marLeft w:val="0"/>
      <w:marRight w:val="0"/>
      <w:marTop w:val="0"/>
      <w:marBottom w:val="0"/>
      <w:divBdr>
        <w:top w:val="none" w:sz="0" w:space="0" w:color="auto"/>
        <w:left w:val="none" w:sz="0" w:space="0" w:color="auto"/>
        <w:bottom w:val="none" w:sz="0" w:space="0" w:color="auto"/>
        <w:right w:val="none" w:sz="0" w:space="0" w:color="auto"/>
      </w:divBdr>
    </w:div>
    <w:div w:id="1465348084">
      <w:bodyDiv w:val="1"/>
      <w:marLeft w:val="0"/>
      <w:marRight w:val="0"/>
      <w:marTop w:val="0"/>
      <w:marBottom w:val="0"/>
      <w:divBdr>
        <w:top w:val="none" w:sz="0" w:space="0" w:color="auto"/>
        <w:left w:val="none" w:sz="0" w:space="0" w:color="auto"/>
        <w:bottom w:val="none" w:sz="0" w:space="0" w:color="auto"/>
        <w:right w:val="none" w:sz="0" w:space="0" w:color="auto"/>
      </w:divBdr>
    </w:div>
    <w:div w:id="1514876209">
      <w:bodyDiv w:val="1"/>
      <w:marLeft w:val="0"/>
      <w:marRight w:val="0"/>
      <w:marTop w:val="0"/>
      <w:marBottom w:val="0"/>
      <w:divBdr>
        <w:top w:val="none" w:sz="0" w:space="0" w:color="auto"/>
        <w:left w:val="none" w:sz="0" w:space="0" w:color="auto"/>
        <w:bottom w:val="none" w:sz="0" w:space="0" w:color="auto"/>
        <w:right w:val="none" w:sz="0" w:space="0" w:color="auto"/>
      </w:divBdr>
    </w:div>
    <w:div w:id="1538085849">
      <w:bodyDiv w:val="1"/>
      <w:marLeft w:val="0"/>
      <w:marRight w:val="0"/>
      <w:marTop w:val="0"/>
      <w:marBottom w:val="0"/>
      <w:divBdr>
        <w:top w:val="none" w:sz="0" w:space="0" w:color="auto"/>
        <w:left w:val="none" w:sz="0" w:space="0" w:color="auto"/>
        <w:bottom w:val="none" w:sz="0" w:space="0" w:color="auto"/>
        <w:right w:val="none" w:sz="0" w:space="0" w:color="auto"/>
      </w:divBdr>
    </w:div>
    <w:div w:id="1565407759">
      <w:bodyDiv w:val="1"/>
      <w:marLeft w:val="0"/>
      <w:marRight w:val="0"/>
      <w:marTop w:val="0"/>
      <w:marBottom w:val="0"/>
      <w:divBdr>
        <w:top w:val="none" w:sz="0" w:space="0" w:color="auto"/>
        <w:left w:val="none" w:sz="0" w:space="0" w:color="auto"/>
        <w:bottom w:val="none" w:sz="0" w:space="0" w:color="auto"/>
        <w:right w:val="none" w:sz="0" w:space="0" w:color="auto"/>
      </w:divBdr>
    </w:div>
    <w:div w:id="1580598726">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9988765">
      <w:bodyDiv w:val="1"/>
      <w:marLeft w:val="0"/>
      <w:marRight w:val="0"/>
      <w:marTop w:val="0"/>
      <w:marBottom w:val="0"/>
      <w:divBdr>
        <w:top w:val="none" w:sz="0" w:space="0" w:color="auto"/>
        <w:left w:val="none" w:sz="0" w:space="0" w:color="auto"/>
        <w:bottom w:val="none" w:sz="0" w:space="0" w:color="auto"/>
        <w:right w:val="none" w:sz="0" w:space="0" w:color="auto"/>
      </w:divBdr>
    </w:div>
    <w:div w:id="1732266616">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816988411">
      <w:bodyDiv w:val="1"/>
      <w:marLeft w:val="0"/>
      <w:marRight w:val="0"/>
      <w:marTop w:val="0"/>
      <w:marBottom w:val="0"/>
      <w:divBdr>
        <w:top w:val="none" w:sz="0" w:space="0" w:color="auto"/>
        <w:left w:val="none" w:sz="0" w:space="0" w:color="auto"/>
        <w:bottom w:val="none" w:sz="0" w:space="0" w:color="auto"/>
        <w:right w:val="none" w:sz="0" w:space="0" w:color="auto"/>
      </w:divBdr>
    </w:div>
    <w:div w:id="1818572803">
      <w:bodyDiv w:val="1"/>
      <w:marLeft w:val="0"/>
      <w:marRight w:val="0"/>
      <w:marTop w:val="0"/>
      <w:marBottom w:val="0"/>
      <w:divBdr>
        <w:top w:val="none" w:sz="0" w:space="0" w:color="auto"/>
        <w:left w:val="none" w:sz="0" w:space="0" w:color="auto"/>
        <w:bottom w:val="none" w:sz="0" w:space="0" w:color="auto"/>
        <w:right w:val="none" w:sz="0" w:space="0" w:color="auto"/>
      </w:divBdr>
    </w:div>
    <w:div w:id="1828936119">
      <w:bodyDiv w:val="1"/>
      <w:marLeft w:val="0"/>
      <w:marRight w:val="0"/>
      <w:marTop w:val="0"/>
      <w:marBottom w:val="0"/>
      <w:divBdr>
        <w:top w:val="none" w:sz="0" w:space="0" w:color="auto"/>
        <w:left w:val="none" w:sz="0" w:space="0" w:color="auto"/>
        <w:bottom w:val="none" w:sz="0" w:space="0" w:color="auto"/>
        <w:right w:val="none" w:sz="0" w:space="0" w:color="auto"/>
      </w:divBdr>
    </w:div>
    <w:div w:id="1865632726">
      <w:bodyDiv w:val="1"/>
      <w:marLeft w:val="0"/>
      <w:marRight w:val="0"/>
      <w:marTop w:val="0"/>
      <w:marBottom w:val="0"/>
      <w:divBdr>
        <w:top w:val="none" w:sz="0" w:space="0" w:color="auto"/>
        <w:left w:val="none" w:sz="0" w:space="0" w:color="auto"/>
        <w:bottom w:val="none" w:sz="0" w:space="0" w:color="auto"/>
        <w:right w:val="none" w:sz="0" w:space="0" w:color="auto"/>
      </w:divBdr>
    </w:div>
    <w:div w:id="1898203872">
      <w:bodyDiv w:val="1"/>
      <w:marLeft w:val="0"/>
      <w:marRight w:val="0"/>
      <w:marTop w:val="0"/>
      <w:marBottom w:val="0"/>
      <w:divBdr>
        <w:top w:val="none" w:sz="0" w:space="0" w:color="auto"/>
        <w:left w:val="none" w:sz="0" w:space="0" w:color="auto"/>
        <w:bottom w:val="none" w:sz="0" w:space="0" w:color="auto"/>
        <w:right w:val="none" w:sz="0" w:space="0" w:color="auto"/>
      </w:divBdr>
    </w:div>
    <w:div w:id="1911965505">
      <w:bodyDiv w:val="1"/>
      <w:marLeft w:val="0"/>
      <w:marRight w:val="0"/>
      <w:marTop w:val="0"/>
      <w:marBottom w:val="0"/>
      <w:divBdr>
        <w:top w:val="none" w:sz="0" w:space="0" w:color="auto"/>
        <w:left w:val="none" w:sz="0" w:space="0" w:color="auto"/>
        <w:bottom w:val="none" w:sz="0" w:space="0" w:color="auto"/>
        <w:right w:val="none" w:sz="0" w:space="0" w:color="auto"/>
      </w:divBdr>
    </w:div>
    <w:div w:id="1968579827">
      <w:bodyDiv w:val="1"/>
      <w:marLeft w:val="0"/>
      <w:marRight w:val="0"/>
      <w:marTop w:val="0"/>
      <w:marBottom w:val="0"/>
      <w:divBdr>
        <w:top w:val="none" w:sz="0" w:space="0" w:color="auto"/>
        <w:left w:val="none" w:sz="0" w:space="0" w:color="auto"/>
        <w:bottom w:val="none" w:sz="0" w:space="0" w:color="auto"/>
        <w:right w:val="none" w:sz="0" w:space="0" w:color="auto"/>
      </w:divBdr>
    </w:div>
    <w:div w:id="1977028063">
      <w:bodyDiv w:val="1"/>
      <w:marLeft w:val="0"/>
      <w:marRight w:val="0"/>
      <w:marTop w:val="0"/>
      <w:marBottom w:val="0"/>
      <w:divBdr>
        <w:top w:val="none" w:sz="0" w:space="0" w:color="auto"/>
        <w:left w:val="none" w:sz="0" w:space="0" w:color="auto"/>
        <w:bottom w:val="none" w:sz="0" w:space="0" w:color="auto"/>
        <w:right w:val="none" w:sz="0" w:space="0" w:color="auto"/>
      </w:divBdr>
    </w:div>
    <w:div w:id="1981570339">
      <w:bodyDiv w:val="1"/>
      <w:marLeft w:val="0"/>
      <w:marRight w:val="0"/>
      <w:marTop w:val="0"/>
      <w:marBottom w:val="0"/>
      <w:divBdr>
        <w:top w:val="none" w:sz="0" w:space="0" w:color="auto"/>
        <w:left w:val="none" w:sz="0" w:space="0" w:color="auto"/>
        <w:bottom w:val="none" w:sz="0" w:space="0" w:color="auto"/>
        <w:right w:val="none" w:sz="0" w:space="0" w:color="auto"/>
      </w:divBdr>
    </w:div>
    <w:div w:id="1984384687">
      <w:bodyDiv w:val="1"/>
      <w:marLeft w:val="0"/>
      <w:marRight w:val="0"/>
      <w:marTop w:val="0"/>
      <w:marBottom w:val="0"/>
      <w:divBdr>
        <w:top w:val="none" w:sz="0" w:space="0" w:color="auto"/>
        <w:left w:val="none" w:sz="0" w:space="0" w:color="auto"/>
        <w:bottom w:val="none" w:sz="0" w:space="0" w:color="auto"/>
        <w:right w:val="none" w:sz="0" w:space="0" w:color="auto"/>
      </w:divBdr>
    </w:div>
    <w:div w:id="2001738987">
      <w:bodyDiv w:val="1"/>
      <w:marLeft w:val="0"/>
      <w:marRight w:val="0"/>
      <w:marTop w:val="0"/>
      <w:marBottom w:val="0"/>
      <w:divBdr>
        <w:top w:val="none" w:sz="0" w:space="0" w:color="auto"/>
        <w:left w:val="none" w:sz="0" w:space="0" w:color="auto"/>
        <w:bottom w:val="none" w:sz="0" w:space="0" w:color="auto"/>
        <w:right w:val="none" w:sz="0" w:space="0" w:color="auto"/>
      </w:divBdr>
    </w:div>
    <w:div w:id="2051564705">
      <w:bodyDiv w:val="1"/>
      <w:marLeft w:val="0"/>
      <w:marRight w:val="0"/>
      <w:marTop w:val="0"/>
      <w:marBottom w:val="0"/>
      <w:divBdr>
        <w:top w:val="none" w:sz="0" w:space="0" w:color="auto"/>
        <w:left w:val="none" w:sz="0" w:space="0" w:color="auto"/>
        <w:bottom w:val="none" w:sz="0" w:space="0" w:color="auto"/>
        <w:right w:val="none" w:sz="0" w:space="0" w:color="auto"/>
      </w:divBdr>
    </w:div>
    <w:div w:id="2124956140">
      <w:bodyDiv w:val="1"/>
      <w:marLeft w:val="0"/>
      <w:marRight w:val="0"/>
      <w:marTop w:val="0"/>
      <w:marBottom w:val="0"/>
      <w:divBdr>
        <w:top w:val="none" w:sz="0" w:space="0" w:color="auto"/>
        <w:left w:val="none" w:sz="0" w:space="0" w:color="auto"/>
        <w:bottom w:val="none" w:sz="0" w:space="0" w:color="auto"/>
        <w:right w:val="none" w:sz="0" w:space="0" w:color="auto"/>
      </w:divBdr>
    </w:div>
    <w:div w:id="2130587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ajsc.org/loss-of-contro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gajsc.org/download/579/"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5YDFD77UPU3F-311-3525</_dlc_DocId>
    <_dlc_DocIdUrl xmlns="04289566-cf42-4ce7-aa7c-2469c3d4502e">
      <Url>https://avssp.faa.gov/avs/afsfaast/_layouts/15/DocIdRedir.aspx?ID=5YDFD77UPU3F-311-3525</Url>
      <Description>5YDFD77UPU3F-311-3525</Description>
    </_dlc_DocIdUrl>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2.xml><?xml version="1.0" encoding="utf-8"?>
<ds:datastoreItem xmlns:ds="http://schemas.openxmlformats.org/officeDocument/2006/customXml" ds:itemID="{71F45A46-8112-412E-BD42-FE29CEE752E2}">
  <ds:schemaRefs>
    <ds:schemaRef ds:uri="http://purl.org/dc/terms/"/>
    <ds:schemaRef ds:uri="http://schemas.openxmlformats.org/package/2006/metadata/core-properties"/>
    <ds:schemaRef ds:uri="http://purl.org/dc/dcmitype/"/>
    <ds:schemaRef ds:uri="http://schemas.microsoft.com/office/infopath/2007/PartnerControls"/>
    <ds:schemaRef ds:uri="428a51a3-9dcf-4c6f-9a55-61372affcb0a"/>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50D03AA-78E1-4CE0-9C32-B995EFED1AF4}"/>
</file>

<file path=customXml/itemProps4.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5.xml><?xml version="1.0" encoding="utf-8"?>
<ds:datastoreItem xmlns:ds="http://schemas.openxmlformats.org/officeDocument/2006/customXml" ds:itemID="{266BB5F3-309B-492C-9BA0-04B7731CD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2796</Words>
  <Characters>15940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18699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Clover</dc:creator>
  <cp:lastModifiedBy>Steuernagle, John W (FAA)</cp:lastModifiedBy>
  <cp:revision>2</cp:revision>
  <dcterms:created xsi:type="dcterms:W3CDTF">2021-01-04T16:48:00Z</dcterms:created>
  <dcterms:modified xsi:type="dcterms:W3CDTF">2021-01-04T16:48:00Z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79f53f6e-8219-4a3b-925f-735ecf8ae756</vt:lpwstr>
  </property>
</Properties>
</file>