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171627CA" w14:textId="77777777" w:rsidR="00AA0BEE" w:rsidRDefault="00AA0BEE" w:rsidP="00A040E2">
      <w:pPr>
        <w:jc w:val="center"/>
        <w:rPr>
          <w:rFonts w:ascii="Arial" w:hAnsi="Arial"/>
        </w:rPr>
      </w:pPr>
    </w:p>
    <w:p w14:paraId="651C8F14" w14:textId="170E350E" w:rsidR="002309C3" w:rsidRDefault="00B81F52" w:rsidP="00A040E2">
      <w:pPr>
        <w:jc w:val="center"/>
        <w:rPr>
          <w:rFonts w:ascii="Arial" w:hAnsi="Arial"/>
          <w:b/>
          <w:u w:val="single"/>
        </w:rPr>
      </w:pPr>
      <w:r>
        <w:rPr>
          <w:rFonts w:ascii="Arial" w:hAnsi="Arial"/>
        </w:rPr>
        <w:t>Pre-flight &amp; In-flight Weather Resources</w:t>
      </w:r>
    </w:p>
    <w:p w14:paraId="651C8F15" w14:textId="2B55AF7F" w:rsidR="002309C3" w:rsidRDefault="005519F8" w:rsidP="00D971D3">
      <w:pPr>
        <w:ind w:left="2880"/>
        <w:rPr>
          <w:rFonts w:ascii="Arial" w:hAnsi="Arial"/>
        </w:rPr>
      </w:pPr>
      <w:r>
        <w:rPr>
          <w:rFonts w:ascii="Arial" w:hAnsi="Arial"/>
          <w:b/>
          <w:bCs/>
        </w:rPr>
        <w:t xml:space="preserve">      </w:t>
      </w:r>
      <w:r w:rsidR="00B268BF" w:rsidRPr="00B268BF">
        <w:rPr>
          <w:rFonts w:ascii="Arial" w:hAnsi="Arial"/>
          <w:b/>
          <w:bCs/>
        </w:rPr>
        <w:t>2023/10-29-304(I)PP</w:t>
      </w:r>
    </w:p>
    <w:p w14:paraId="36CBD7ED" w14:textId="77777777" w:rsidR="00D971D3" w:rsidRDefault="00D971D3">
      <w:pPr>
        <w:rPr>
          <w:rFonts w:ascii="Arial" w:hAnsi="Arial"/>
        </w:rPr>
      </w:pPr>
    </w:p>
    <w:p w14:paraId="651C8F16" w14:textId="3F4E381F"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1E9D020E"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D971D3">
        <w:rPr>
          <w:rFonts w:ascii="Arial" w:hAnsi="Arial" w:cs="Arial"/>
          <w:b/>
        </w:rPr>
        <w:t>August</w:t>
      </w:r>
      <w:r w:rsidR="00843FD7">
        <w:rPr>
          <w:rFonts w:ascii="Arial" w:hAnsi="Arial" w:cs="Arial"/>
          <w:b/>
        </w:rPr>
        <w:t xml:space="preserve"> 202</w:t>
      </w:r>
      <w:r w:rsidR="00B268BF">
        <w:rPr>
          <w:rFonts w:ascii="Arial" w:hAnsi="Arial" w:cs="Arial"/>
          <w:b/>
        </w:rPr>
        <w:t>5</w:t>
      </w:r>
    </w:p>
    <w:p w14:paraId="651C8F19" w14:textId="77777777" w:rsidR="0062332E" w:rsidRPr="00804107" w:rsidRDefault="0062332E" w:rsidP="00592FD7">
      <w:pPr>
        <w:spacing w:after="120"/>
        <w:rPr>
          <w:rFonts w:ascii="Arial" w:hAnsi="Arial" w:cs="Arial"/>
          <w:b/>
          <w:sz w:val="16"/>
          <w:szCs w:val="16"/>
        </w:rPr>
      </w:pPr>
    </w:p>
    <w:p w14:paraId="651C8F1A" w14:textId="16772A7A"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E15720">
        <w:rPr>
          <w:rFonts w:ascii="Arial" w:hAnsi="Arial" w:cs="Arial"/>
          <w:b/>
        </w:rPr>
        <w:t xml:space="preserve">Pre-flight and </w:t>
      </w:r>
      <w:r w:rsidR="00A96194">
        <w:rPr>
          <w:rFonts w:ascii="Arial" w:hAnsi="Arial" w:cs="Arial"/>
          <w:b/>
        </w:rPr>
        <w:t>In-flight Weather Resources</w:t>
      </w:r>
      <w:r w:rsidR="00592FD7" w:rsidRPr="00592FD7">
        <w:rPr>
          <w:rFonts w:ascii="Arial" w:hAnsi="Arial" w:cs="Arial"/>
          <w:b/>
        </w:rPr>
        <w:t xml:space="preserve"> </w:t>
      </w:r>
    </w:p>
    <w:p w14:paraId="651C8F1B" w14:textId="7260CD2B"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8C46A3">
        <w:rPr>
          <w:rFonts w:ascii="Arial" w:hAnsi="Arial" w:cs="Arial"/>
        </w:rPr>
        <w:t xml:space="preserve">value of </w:t>
      </w:r>
      <w:r w:rsidR="00A96194">
        <w:rPr>
          <w:rFonts w:ascii="Arial" w:hAnsi="Arial" w:cs="Arial"/>
        </w:rPr>
        <w:t xml:space="preserve">education with respect to </w:t>
      </w:r>
      <w:proofErr w:type="gramStart"/>
      <w:r w:rsidR="00A96194">
        <w:rPr>
          <w:rFonts w:ascii="Arial" w:hAnsi="Arial" w:cs="Arial"/>
        </w:rPr>
        <w:t>pre</w:t>
      </w:r>
      <w:proofErr w:type="gramEnd"/>
      <w:r w:rsidR="00A96194">
        <w:rPr>
          <w:rFonts w:ascii="Arial" w:hAnsi="Arial" w:cs="Arial"/>
        </w:rPr>
        <w:t xml:space="preserve"> and in-flight weather information resources.</w:t>
      </w:r>
    </w:p>
    <w:p w14:paraId="651C8F1C" w14:textId="77777777" w:rsidR="00BE44C8" w:rsidRDefault="00BE44C8" w:rsidP="00BE44C8">
      <w:pPr>
        <w:rPr>
          <w:rFonts w:ascii="Arial" w:hAnsi="Arial" w:cs="Arial"/>
          <w:b/>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7484ADAA" w14:textId="5ED622A1" w:rsidR="009660DA" w:rsidRPr="009660DA" w:rsidRDefault="00A96194" w:rsidP="007B239D">
      <w:pPr>
        <w:rPr>
          <w:rFonts w:ascii="Arial" w:hAnsi="Arial" w:cs="Arial"/>
        </w:rPr>
      </w:pPr>
      <w:r>
        <w:rPr>
          <w:rFonts w:ascii="Arial" w:hAnsi="Arial" w:cs="Arial"/>
        </w:rPr>
        <w:t>The 21</w:t>
      </w:r>
      <w:r w:rsidRPr="00A96194">
        <w:rPr>
          <w:rFonts w:ascii="Arial" w:hAnsi="Arial" w:cs="Arial"/>
          <w:vertAlign w:val="superscript"/>
        </w:rPr>
        <w:t>st</w:t>
      </w:r>
      <w:r>
        <w:rPr>
          <w:rFonts w:ascii="Arial" w:hAnsi="Arial" w:cs="Arial"/>
        </w:rPr>
        <w:t xml:space="preserve"> Century has brought an unprecedented wealth of information to general aviation cockpits.  Near real time graphical a</w:t>
      </w:r>
      <w:r w:rsidR="00405960">
        <w:rPr>
          <w:rFonts w:ascii="Arial" w:hAnsi="Arial" w:cs="Arial"/>
        </w:rPr>
        <w:t xml:space="preserve">nd textual weather products contribute greatly to pilot situational awareness and decision making.  But pilots must understand the capabilities and limitations of the equipment and the information it provides.  </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651C8F26" w14:textId="428FFC23" w:rsidR="00592FD7" w:rsidRDefault="00B81F52" w:rsidP="008C46A3">
      <w:pPr>
        <w:pStyle w:val="ListParagraph"/>
        <w:numPr>
          <w:ilvl w:val="0"/>
          <w:numId w:val="1"/>
        </w:numPr>
        <w:rPr>
          <w:rFonts w:ascii="Arial" w:hAnsi="Arial"/>
        </w:rPr>
      </w:pPr>
      <w:r>
        <w:rPr>
          <w:rFonts w:ascii="Arial" w:hAnsi="Arial"/>
        </w:rPr>
        <w:t xml:space="preserve">More </w:t>
      </w:r>
      <w:proofErr w:type="gramStart"/>
      <w:r>
        <w:rPr>
          <w:rFonts w:ascii="Arial" w:hAnsi="Arial"/>
        </w:rPr>
        <w:t>pre</w:t>
      </w:r>
      <w:proofErr w:type="gramEnd"/>
      <w:r>
        <w:rPr>
          <w:rFonts w:ascii="Arial" w:hAnsi="Arial"/>
        </w:rPr>
        <w:t xml:space="preserve"> and in-flight weather information is available </w:t>
      </w:r>
      <w:proofErr w:type="spellStart"/>
      <w:r>
        <w:rPr>
          <w:rFonts w:ascii="Arial" w:hAnsi="Arial"/>
        </w:rPr>
        <w:t>then</w:t>
      </w:r>
      <w:proofErr w:type="spellEnd"/>
      <w:r>
        <w:rPr>
          <w:rFonts w:ascii="Arial" w:hAnsi="Arial"/>
        </w:rPr>
        <w:t xml:space="preserve"> ever before but with that wealth of information comes complexity.  Pilots must be comfortable with their choice of weather information </w:t>
      </w:r>
      <w:proofErr w:type="gramStart"/>
      <w:r>
        <w:rPr>
          <w:rFonts w:ascii="Arial" w:hAnsi="Arial"/>
        </w:rPr>
        <w:t>services</w:t>
      </w:r>
      <w:proofErr w:type="gramEnd"/>
      <w:r>
        <w:rPr>
          <w:rFonts w:ascii="Arial" w:hAnsi="Arial"/>
        </w:rPr>
        <w:t xml:space="preserve"> and they must be competent in making critical flight decisions based on assessments of the information provided.</w:t>
      </w:r>
    </w:p>
    <w:p w14:paraId="4A9785C3" w14:textId="471BA1B5" w:rsidR="008C46A3" w:rsidRPr="00B81F52" w:rsidRDefault="00B81F52" w:rsidP="008C46A3">
      <w:pPr>
        <w:pStyle w:val="ListParagraph"/>
        <w:numPr>
          <w:ilvl w:val="0"/>
          <w:numId w:val="1"/>
        </w:numPr>
        <w:rPr>
          <w:rFonts w:ascii="Arial" w:hAnsi="Arial"/>
        </w:rPr>
      </w:pPr>
      <w:r>
        <w:rPr>
          <w:rFonts w:ascii="Arial" w:hAnsi="Arial"/>
        </w:rPr>
        <w:t>A thorough understanding of weather information resources capabilities and limitations is essential to safe flight.</w:t>
      </w:r>
    </w:p>
    <w:p w14:paraId="2457D5AC" w14:textId="3CDAD5B1" w:rsidR="00B45DF6" w:rsidRPr="00B45DF6" w:rsidRDefault="00B81F52" w:rsidP="00B45DF6">
      <w:pPr>
        <w:pStyle w:val="ListParagraph"/>
        <w:numPr>
          <w:ilvl w:val="0"/>
          <w:numId w:val="1"/>
        </w:numPr>
        <w:rPr>
          <w:rFonts w:ascii="Arial" w:hAnsi="Arial"/>
        </w:rPr>
      </w:pPr>
      <w:r>
        <w:rPr>
          <w:rFonts w:ascii="Arial" w:hAnsi="Arial"/>
        </w:rPr>
        <w:t>Weather information procurement and weather decision making should be covered in any proficiency training program.</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5E0219FF" w:rsidR="00BE2763" w:rsidRDefault="00E15720" w:rsidP="00BE2763">
      <w:pPr>
        <w:pStyle w:val="ListParagraph"/>
        <w:numPr>
          <w:ilvl w:val="0"/>
          <w:numId w:val="3"/>
        </w:numPr>
        <w:rPr>
          <w:rFonts w:ascii="Arial" w:hAnsi="Arial"/>
        </w:rPr>
      </w:pPr>
      <w:r>
        <w:rPr>
          <w:rFonts w:ascii="Arial" w:hAnsi="Arial"/>
          <w:b/>
          <w:bCs/>
          <w:i/>
          <w:iCs/>
        </w:rPr>
        <w:t>Pre-flight and In-</w:t>
      </w:r>
      <w:proofErr w:type="gramStart"/>
      <w:r>
        <w:rPr>
          <w:rFonts w:ascii="Arial" w:hAnsi="Arial"/>
          <w:b/>
          <w:bCs/>
          <w:i/>
          <w:iCs/>
        </w:rPr>
        <w:t xml:space="preserve">flight </w:t>
      </w:r>
      <w:r w:rsidR="00B45DF6">
        <w:rPr>
          <w:rFonts w:ascii="Arial" w:hAnsi="Arial"/>
          <w:b/>
          <w:bCs/>
          <w:i/>
          <w:iCs/>
        </w:rPr>
        <w:t xml:space="preserve"> </w:t>
      </w:r>
      <w:r>
        <w:rPr>
          <w:rFonts w:ascii="Arial" w:hAnsi="Arial"/>
          <w:b/>
          <w:bCs/>
          <w:i/>
          <w:iCs/>
        </w:rPr>
        <w:t>Weather</w:t>
      </w:r>
      <w:proofErr w:type="gramEnd"/>
      <w:r>
        <w:rPr>
          <w:rFonts w:ascii="Arial" w:hAnsi="Arial"/>
          <w:b/>
          <w:bCs/>
          <w:i/>
          <w:iCs/>
        </w:rPr>
        <w:t xml:space="preserve"> Resources</w:t>
      </w:r>
      <w:r w:rsidR="00B45DF6">
        <w:rPr>
          <w:rFonts w:ascii="Arial" w:hAnsi="Arial"/>
          <w:b/>
          <w:bCs/>
          <w:i/>
          <w:iCs/>
        </w:rPr>
        <w:t xml:space="preserve"> </w:t>
      </w:r>
      <w:r w:rsidR="00B45DF6">
        <w:rPr>
          <w:rFonts w:ascii="Arial" w:hAnsi="Arial"/>
          <w:bCs/>
          <w:iCs/>
        </w:rPr>
        <w:t>PowerPoint</w:t>
      </w:r>
    </w:p>
    <w:p w14:paraId="651C8F2E" w14:textId="7833FAC6" w:rsidR="00EC62A6" w:rsidRDefault="00D36F7F" w:rsidP="00DD211B">
      <w:pPr>
        <w:pStyle w:val="ListParagraph"/>
        <w:numPr>
          <w:ilvl w:val="1"/>
          <w:numId w:val="3"/>
        </w:numPr>
        <w:rPr>
          <w:rFonts w:ascii="Arial" w:hAnsi="Arial" w:cs="Arial"/>
        </w:rPr>
      </w:pPr>
      <w:r>
        <w:rPr>
          <w:rFonts w:ascii="Arial" w:hAnsi="Arial" w:cs="Arial"/>
        </w:rPr>
        <w:t>Available on the National FAASTeam Share Point site under Approved Presentations.</w:t>
      </w:r>
    </w:p>
    <w:p w14:paraId="7D2879B5" w14:textId="75603A00" w:rsidR="00DC21BD" w:rsidRDefault="00000000" w:rsidP="00DC21BD">
      <w:pPr>
        <w:pStyle w:val="ListParagraph"/>
        <w:numPr>
          <w:ilvl w:val="0"/>
          <w:numId w:val="3"/>
        </w:numPr>
        <w:rPr>
          <w:rFonts w:ascii="Arial" w:hAnsi="Arial" w:cs="Arial"/>
        </w:rPr>
      </w:pPr>
      <w:hyperlink r:id="rId12" w:history="1">
        <w:r w:rsidR="00E15720" w:rsidRPr="00E15720">
          <w:rPr>
            <w:rStyle w:val="Hyperlink"/>
            <w:rFonts w:ascii="Arial" w:hAnsi="Arial" w:cs="Arial"/>
            <w:b/>
            <w:bCs/>
          </w:rPr>
          <w:t>FAA-H-8083-28 Aviation Weather Handbook</w:t>
        </w:r>
      </w:hyperlink>
      <w:r w:rsidR="00DC21BD">
        <w:rPr>
          <w:rFonts w:ascii="Arial" w:hAnsi="Arial" w:cs="Arial"/>
        </w:rPr>
        <w:t xml:space="preserve"> </w:t>
      </w:r>
    </w:p>
    <w:p w14:paraId="4F4DFA5A" w14:textId="77777777" w:rsidR="00DD211B" w:rsidRPr="00DD211B" w:rsidRDefault="00DD211B" w:rsidP="00DD211B">
      <w:pPr>
        <w:rPr>
          <w:rFonts w:ascii="Arial" w:hAnsi="Arial" w:cs="Arial"/>
        </w:rPr>
      </w:pPr>
    </w:p>
    <w:p w14:paraId="5D8D11CD" w14:textId="1AC6D502" w:rsidR="00E15720" w:rsidRPr="00E15720" w:rsidRDefault="00000000" w:rsidP="00BC2BE1">
      <w:pPr>
        <w:pStyle w:val="ListParagraph"/>
        <w:numPr>
          <w:ilvl w:val="0"/>
          <w:numId w:val="3"/>
        </w:numPr>
        <w:rPr>
          <w:rFonts w:ascii="Arial" w:hAnsi="Arial" w:cs="Arial"/>
        </w:rPr>
      </w:pPr>
      <w:hyperlink r:id="rId13" w:history="1">
        <w:r w:rsidR="00B45DF6" w:rsidRPr="00613A91">
          <w:rPr>
            <w:rStyle w:val="Hyperlink"/>
            <w:rFonts w:ascii="Arial" w:hAnsi="Arial" w:cs="Arial"/>
            <w:b/>
          </w:rPr>
          <w:t xml:space="preserve">AC </w:t>
        </w:r>
        <w:r w:rsidR="00E15720" w:rsidRPr="00613A91">
          <w:rPr>
            <w:rStyle w:val="Hyperlink"/>
            <w:rFonts w:ascii="Arial" w:hAnsi="Arial" w:cs="Arial"/>
            <w:b/>
          </w:rPr>
          <w:t>91-92 Pilot’s Guide to a Preflight Briefing</w:t>
        </w:r>
      </w:hyperlink>
    </w:p>
    <w:p w14:paraId="07F0CFA6" w14:textId="77777777" w:rsidR="00E15720" w:rsidRPr="00E15720" w:rsidRDefault="00E15720" w:rsidP="00E15720">
      <w:pPr>
        <w:pStyle w:val="ListParagraph"/>
        <w:rPr>
          <w:rFonts w:ascii="Arial" w:hAnsi="Arial" w:cs="Arial"/>
        </w:rPr>
      </w:pPr>
    </w:p>
    <w:p w14:paraId="40ACE208" w14:textId="591B13D6" w:rsidR="00E15720" w:rsidRPr="00E15720" w:rsidRDefault="00000000" w:rsidP="00BC2BE1">
      <w:pPr>
        <w:pStyle w:val="ListParagraph"/>
        <w:numPr>
          <w:ilvl w:val="0"/>
          <w:numId w:val="3"/>
        </w:numPr>
        <w:rPr>
          <w:rFonts w:ascii="Arial" w:hAnsi="Arial" w:cs="Arial"/>
        </w:rPr>
      </w:pPr>
      <w:hyperlink r:id="rId14" w:history="1">
        <w:r w:rsidR="00E15720" w:rsidRPr="00DA63B8">
          <w:rPr>
            <w:rStyle w:val="Hyperlink"/>
            <w:rFonts w:ascii="Arial" w:hAnsi="Arial" w:cs="Arial"/>
            <w:b/>
            <w:bCs/>
          </w:rPr>
          <w:t>Aeronautical Information Manual</w:t>
        </w:r>
      </w:hyperlink>
    </w:p>
    <w:p w14:paraId="21DEED89" w14:textId="77777777" w:rsidR="00E15720" w:rsidRPr="00E15720" w:rsidRDefault="00E15720" w:rsidP="00E15720">
      <w:pPr>
        <w:pStyle w:val="ListParagraph"/>
        <w:rPr>
          <w:rFonts w:ascii="Arial" w:hAnsi="Arial" w:cs="Arial"/>
        </w:rPr>
      </w:pPr>
    </w:p>
    <w:p w14:paraId="6C05496E" w14:textId="3C91D604" w:rsidR="00E15720" w:rsidRPr="00DA63B8" w:rsidRDefault="00DA63B8" w:rsidP="00DA63B8">
      <w:pPr>
        <w:pStyle w:val="ListParagraph"/>
        <w:numPr>
          <w:ilvl w:val="1"/>
          <w:numId w:val="3"/>
        </w:numPr>
        <w:rPr>
          <w:rFonts w:ascii="Arial" w:hAnsi="Arial" w:cs="Arial"/>
        </w:rPr>
      </w:pPr>
      <w:r>
        <w:rPr>
          <w:rFonts w:ascii="Arial" w:hAnsi="Arial" w:cs="Arial"/>
        </w:rPr>
        <w:t xml:space="preserve">Chapter 4, Section 2 – Services Available to Pilots – ADS-B </w:t>
      </w:r>
    </w:p>
    <w:p w14:paraId="4368337C" w14:textId="77777777" w:rsidR="00E15720" w:rsidRPr="00E15720" w:rsidRDefault="00E15720" w:rsidP="00E15720">
      <w:pPr>
        <w:pStyle w:val="ListParagraph"/>
        <w:rPr>
          <w:rFonts w:ascii="Arial" w:hAnsi="Arial" w:cs="Arial"/>
        </w:rPr>
      </w:pPr>
    </w:p>
    <w:p w14:paraId="2E3603D9" w14:textId="1B85C10C" w:rsidR="00E15720" w:rsidRDefault="00E15720" w:rsidP="00E15720">
      <w:pPr>
        <w:pStyle w:val="ListParagraph"/>
        <w:numPr>
          <w:ilvl w:val="1"/>
          <w:numId w:val="3"/>
        </w:numPr>
        <w:rPr>
          <w:rFonts w:ascii="Arial" w:hAnsi="Arial" w:cs="Arial"/>
        </w:rPr>
      </w:pPr>
      <w:r>
        <w:rPr>
          <w:rFonts w:ascii="Arial" w:hAnsi="Arial" w:cs="Arial"/>
        </w:rPr>
        <w:t>Chapter 7, Section 1 – Meteorology</w:t>
      </w:r>
    </w:p>
    <w:p w14:paraId="1E1F5B87" w14:textId="77777777" w:rsidR="00DA63B8" w:rsidRPr="00DA63B8" w:rsidRDefault="00DA63B8" w:rsidP="00DA63B8">
      <w:pPr>
        <w:pStyle w:val="ListParagraph"/>
        <w:rPr>
          <w:rFonts w:ascii="Arial" w:hAnsi="Arial" w:cs="Arial"/>
        </w:rPr>
      </w:pPr>
    </w:p>
    <w:p w14:paraId="46FE2006" w14:textId="36B326F6" w:rsidR="00DA63B8" w:rsidRPr="004F488A" w:rsidRDefault="00000000" w:rsidP="00DA63B8">
      <w:pPr>
        <w:pStyle w:val="ListParagraph"/>
        <w:numPr>
          <w:ilvl w:val="0"/>
          <w:numId w:val="3"/>
        </w:numPr>
        <w:rPr>
          <w:rFonts w:ascii="Arial" w:hAnsi="Arial" w:cs="Arial"/>
          <w:b/>
          <w:bCs/>
        </w:rPr>
      </w:pPr>
      <w:hyperlink r:id="rId15" w:history="1">
        <w:r w:rsidR="00DA63B8" w:rsidRPr="004F488A">
          <w:rPr>
            <w:rStyle w:val="Hyperlink"/>
            <w:rFonts w:ascii="Arial" w:hAnsi="Arial" w:cs="Arial"/>
            <w:b/>
            <w:bCs/>
          </w:rPr>
          <w:t>Automated Surface Observing Systems</w:t>
        </w:r>
      </w:hyperlink>
    </w:p>
    <w:p w14:paraId="11C5F8B0" w14:textId="77777777" w:rsidR="00305A93" w:rsidRPr="00305A93" w:rsidRDefault="00305A93" w:rsidP="00305A93">
      <w:pPr>
        <w:pStyle w:val="ListParagraph"/>
        <w:rPr>
          <w:rFonts w:ascii="Arial" w:hAnsi="Arial" w:cs="Arial"/>
        </w:rPr>
      </w:pPr>
    </w:p>
    <w:p w14:paraId="1F979271" w14:textId="4E1B7B69" w:rsidR="00305A93" w:rsidRPr="00305A93" w:rsidRDefault="00305A93" w:rsidP="00305A93">
      <w:pPr>
        <w:rPr>
          <w:rFonts w:ascii="Arial" w:hAnsi="Arial"/>
        </w:rPr>
      </w:pPr>
      <w:r w:rsidRPr="00305A93">
        <w:rPr>
          <w:rFonts w:ascii="Arial" w:hAnsi="Arial" w:cs="Arial"/>
          <w:b/>
        </w:rPr>
        <w:t>Abstract</w:t>
      </w:r>
      <w:r w:rsidRPr="00305A93">
        <w:rPr>
          <w:rFonts w:ascii="Arial" w:hAnsi="Arial" w:cs="Arial"/>
        </w:rPr>
        <w:t>:</w:t>
      </w:r>
      <w:r w:rsidRPr="00305A93">
        <w:rPr>
          <w:rFonts w:ascii="Arial" w:hAnsi="Arial"/>
        </w:rPr>
        <w:t xml:space="preserve">   Lasting 10 to 20 minutes, this presentation acquaints the audience with the </w:t>
      </w:r>
      <w:r w:rsidR="00B81F52">
        <w:rPr>
          <w:rFonts w:ascii="Arial" w:hAnsi="Arial"/>
        </w:rPr>
        <w:t xml:space="preserve">availability of modern </w:t>
      </w:r>
      <w:proofErr w:type="gramStart"/>
      <w:r w:rsidR="00B81F52">
        <w:rPr>
          <w:rFonts w:ascii="Arial" w:hAnsi="Arial"/>
        </w:rPr>
        <w:t>pre</w:t>
      </w:r>
      <w:proofErr w:type="gramEnd"/>
      <w:r w:rsidR="00B81F52">
        <w:rPr>
          <w:rFonts w:ascii="Arial" w:hAnsi="Arial"/>
        </w:rPr>
        <w:t xml:space="preserve"> and in-flight weather information services and technology.</w:t>
      </w:r>
    </w:p>
    <w:p w14:paraId="4307D7FD" w14:textId="4019D21D" w:rsidR="00305A93" w:rsidRPr="00305A93" w:rsidRDefault="00305A93" w:rsidP="00305A93">
      <w:pPr>
        <w:rPr>
          <w:rFonts w:ascii="Arial" w:hAnsi="Arial"/>
        </w:rPr>
      </w:pPr>
      <w:r w:rsidRPr="00305A93">
        <w:rPr>
          <w:rFonts w:ascii="Arial" w:hAnsi="Arial"/>
        </w:rPr>
        <w:t>.</w:t>
      </w:r>
    </w:p>
    <w:p w14:paraId="1EF5EC63" w14:textId="77777777" w:rsidR="00305A93" w:rsidRPr="00305A93" w:rsidRDefault="00305A93" w:rsidP="00305A93">
      <w:pPr>
        <w:rPr>
          <w:rFonts w:ascii="Arial" w:hAnsi="Arial"/>
          <w:b/>
        </w:rPr>
      </w:pPr>
      <w:r w:rsidRPr="00305A93">
        <w:rPr>
          <w:rFonts w:ascii="Arial" w:hAnsi="Arial"/>
          <w:b/>
        </w:rPr>
        <w:t>AFS 850 Support:</w:t>
      </w:r>
    </w:p>
    <w:p w14:paraId="093D7F5D" w14:textId="77777777" w:rsidR="00305A93" w:rsidRDefault="00305A93" w:rsidP="00305A93">
      <w:pPr>
        <w:rPr>
          <w:rFonts w:ascii="Arial" w:hAnsi="Arial"/>
        </w:rPr>
      </w:pPr>
      <w:r w:rsidRPr="00305A93">
        <w:rPr>
          <w:rFonts w:ascii="Arial" w:hAnsi="Arial"/>
        </w:rPr>
        <w:t xml:space="preserve">In addition to this guidance document, a Power Point presentation that supports the program is provided. FPMs and presenters are encouraged to customize this presentation to reflect each individual program. </w:t>
      </w:r>
    </w:p>
    <w:p w14:paraId="296E4946" w14:textId="77777777" w:rsidR="00305A93" w:rsidRDefault="00305A93" w:rsidP="00305A93">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4F665C06" w:rsidR="00305A93" w:rsidRDefault="009B06B6" w:rsidP="000B0F27">
            <w:pPr>
              <w:jc w:val="center"/>
              <w:rPr>
                <w:sz w:val="28"/>
                <w:szCs w:val="28"/>
              </w:rPr>
            </w:pPr>
            <w:r>
              <w:rPr>
                <w:noProof/>
                <w:sz w:val="28"/>
                <w:szCs w:val="28"/>
              </w:rPr>
              <w:drawing>
                <wp:inline distT="0" distB="0" distL="0" distR="0" wp14:anchorId="7393BBF3" wp14:editId="1C3C466C">
                  <wp:extent cx="1355090" cy="767715"/>
                  <wp:effectExtent l="0" t="0" r="0" b="0"/>
                  <wp:docPr id="837911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32A4E3F1" w14:textId="037EAE44" w:rsidR="00AA0BEE" w:rsidRPr="00AA0BEE" w:rsidRDefault="00B268BF" w:rsidP="00AA0BEE">
            <w:pPr>
              <w:rPr>
                <w:rFonts w:ascii="Arial" w:hAnsi="Arial"/>
                <w:bCs/>
              </w:rPr>
            </w:pPr>
            <w:r w:rsidRPr="00B268BF">
              <w:rPr>
                <w:rFonts w:ascii="Arial" w:hAnsi="Arial"/>
                <w:b/>
                <w:bCs/>
              </w:rPr>
              <w:t xml:space="preserve">2023/10-29-304(I)PP </w:t>
            </w:r>
            <w:r w:rsidR="00AA0BEE" w:rsidRPr="00AA0BEE">
              <w:rPr>
                <w:rFonts w:ascii="Arial" w:hAnsi="Arial"/>
                <w:bCs/>
              </w:rPr>
              <w:t>Original Author: John Steuernagle 01/30/</w:t>
            </w:r>
            <w:proofErr w:type="gramStart"/>
            <w:r w:rsidR="00AA0BEE" w:rsidRPr="00AA0BEE">
              <w:rPr>
                <w:rFonts w:ascii="Arial" w:hAnsi="Arial"/>
                <w:bCs/>
              </w:rPr>
              <w:t>2019;  POC</w:t>
            </w:r>
            <w:proofErr w:type="gramEnd"/>
            <w:r w:rsidR="00AA0BEE" w:rsidRPr="00AA0BEE">
              <w:rPr>
                <w:rFonts w:ascii="Arial" w:hAnsi="Arial"/>
                <w:bCs/>
              </w:rPr>
              <w:t xml:space="preserve"> Kevin Clover AFS-850 Operations Program Manager, Office (562-888-2020 revised by J</w:t>
            </w:r>
            <w:r>
              <w:rPr>
                <w:rFonts w:ascii="Arial" w:hAnsi="Arial"/>
                <w:bCs/>
              </w:rPr>
              <w:t xml:space="preserve">ohn </w:t>
            </w:r>
            <w:r w:rsidR="00AA0BEE" w:rsidRPr="00AA0BEE">
              <w:rPr>
                <w:rFonts w:ascii="Arial" w:hAnsi="Arial"/>
                <w:bCs/>
              </w:rPr>
              <w:t>S</w:t>
            </w:r>
            <w:r>
              <w:rPr>
                <w:rFonts w:ascii="Arial" w:hAnsi="Arial"/>
                <w:bCs/>
              </w:rPr>
              <w:t>teuernagle</w:t>
            </w:r>
            <w:r w:rsidR="00AA0BEE" w:rsidRPr="00AA0BEE">
              <w:rPr>
                <w:rFonts w:ascii="Arial" w:hAnsi="Arial"/>
                <w:bCs/>
              </w:rPr>
              <w:t xml:space="preserve"> </w:t>
            </w:r>
            <w:r>
              <w:rPr>
                <w:rFonts w:ascii="Arial" w:hAnsi="Arial"/>
                <w:bCs/>
              </w:rPr>
              <w:t>May 2024</w:t>
            </w:r>
            <w:r w:rsidR="00AA0BEE" w:rsidRPr="00AA0BEE">
              <w:rPr>
                <w:rFonts w:ascii="Arial" w:hAnsi="Arial"/>
                <w:bCs/>
              </w:rPr>
              <w:t>.</w:t>
            </w:r>
          </w:p>
          <w:p w14:paraId="72828A30" w14:textId="77777777" w:rsidR="00AA0BEE" w:rsidRDefault="00AA0BEE" w:rsidP="001811A5">
            <w:pPr>
              <w:rPr>
                <w:rFonts w:ascii="Arial" w:hAnsi="Arial"/>
                <w:b/>
                <w:bCs/>
              </w:rPr>
            </w:pPr>
          </w:p>
          <w:p w14:paraId="62594664" w14:textId="52611C2B" w:rsidR="001811A5" w:rsidRPr="001811A5" w:rsidRDefault="001811A5" w:rsidP="001811A5">
            <w:pPr>
              <w:rPr>
                <w:rFonts w:ascii="Arial" w:hAnsi="Arial"/>
                <w:bCs/>
              </w:rPr>
            </w:pPr>
            <w:r w:rsidRPr="001811A5">
              <w:rPr>
                <w:rFonts w:ascii="Arial" w:hAnsi="Arial"/>
                <w:b/>
                <w:bCs/>
              </w:rPr>
              <w:t xml:space="preserve">Presentation Note:  </w:t>
            </w:r>
            <w:r w:rsidRPr="001811A5">
              <w:rPr>
                <w:rFonts w:ascii="Arial" w:hAnsi="Arial"/>
                <w:bCs/>
                <w:i/>
                <w:iCs/>
              </w:rPr>
              <w:t>This is the title slide for</w:t>
            </w:r>
            <w:r w:rsidR="00B81F52">
              <w:rPr>
                <w:rFonts w:ascii="Arial" w:hAnsi="Arial"/>
                <w:bCs/>
                <w:i/>
                <w:iCs/>
              </w:rPr>
              <w:t xml:space="preserve"> </w:t>
            </w:r>
            <w:r w:rsidR="00B81F52">
              <w:rPr>
                <w:rFonts w:ascii="Arial" w:hAnsi="Arial"/>
                <w:b/>
                <w:bCs/>
                <w:i/>
                <w:iCs/>
              </w:rPr>
              <w:t xml:space="preserve">Pre-flight </w:t>
            </w:r>
            <w:proofErr w:type="gramStart"/>
            <w:r w:rsidR="00B81F52">
              <w:rPr>
                <w:rFonts w:ascii="Arial" w:hAnsi="Arial"/>
                <w:b/>
                <w:bCs/>
                <w:i/>
                <w:iCs/>
              </w:rPr>
              <w:t xml:space="preserve">and </w:t>
            </w:r>
            <w:r w:rsidRPr="001811A5">
              <w:rPr>
                <w:rFonts w:ascii="Arial" w:hAnsi="Arial"/>
                <w:bCs/>
                <w:i/>
                <w:iCs/>
              </w:rPr>
              <w:t xml:space="preserve"> </w:t>
            </w:r>
            <w:r w:rsidRPr="001811A5">
              <w:rPr>
                <w:rFonts w:ascii="Arial" w:hAnsi="Arial"/>
                <w:b/>
                <w:bCs/>
                <w:i/>
                <w:iCs/>
              </w:rPr>
              <w:t>In</w:t>
            </w:r>
            <w:proofErr w:type="gramEnd"/>
            <w:r w:rsidRPr="001811A5">
              <w:rPr>
                <w:rFonts w:ascii="Arial" w:hAnsi="Arial"/>
                <w:b/>
                <w:bCs/>
                <w:i/>
                <w:iCs/>
              </w:rPr>
              <w:t>-Flight Weather Resources.</w:t>
            </w:r>
          </w:p>
          <w:p w14:paraId="15EE51F5" w14:textId="77777777" w:rsidR="00D066C0" w:rsidRPr="001811A5" w:rsidRDefault="00AE75F4" w:rsidP="001811A5">
            <w:pPr>
              <w:numPr>
                <w:ilvl w:val="0"/>
                <w:numId w:val="14"/>
              </w:numPr>
              <w:rPr>
                <w:rFonts w:ascii="Arial" w:hAnsi="Arial"/>
                <w:bCs/>
              </w:rPr>
            </w:pPr>
            <w:r w:rsidRPr="001811A5">
              <w:rPr>
                <w:rFonts w:ascii="Arial" w:hAnsi="Arial"/>
                <w:b/>
                <w:bCs/>
              </w:rPr>
              <w:t xml:space="preserve">Script </w:t>
            </w:r>
            <w:proofErr w:type="gramStart"/>
            <w:r w:rsidRPr="001811A5">
              <w:rPr>
                <w:rFonts w:ascii="Arial" w:hAnsi="Arial"/>
                <w:b/>
                <w:bCs/>
              </w:rPr>
              <w:t xml:space="preserve">-  </w:t>
            </w:r>
            <w:r w:rsidRPr="001811A5">
              <w:rPr>
                <w:rFonts w:ascii="Arial" w:hAnsi="Arial"/>
                <w:bCs/>
              </w:rPr>
              <w:t>We</w:t>
            </w:r>
            <w:proofErr w:type="gramEnd"/>
            <w:r w:rsidRPr="001811A5">
              <w:rPr>
                <w:rFonts w:ascii="Arial" w:hAnsi="Arial"/>
                <w:bCs/>
              </w:rPr>
              <w:t xml:space="preserve"> have included a script of suggested dialog with most slides.  The script will always appear in a </w:t>
            </w:r>
            <w:r w:rsidRPr="001811A5">
              <w:rPr>
                <w:rFonts w:ascii="Arial" w:hAnsi="Arial"/>
                <w:b/>
                <w:bCs/>
              </w:rPr>
              <w:t>non-italic font</w:t>
            </w:r>
            <w:r w:rsidRPr="001811A5">
              <w:rPr>
                <w:rFonts w:ascii="Arial" w:hAnsi="Arial"/>
                <w:bCs/>
              </w:rPr>
              <w:t xml:space="preserve">.  Presenters may read the script or modify it to suit their own presentation style.  See template slides 5 and </w:t>
            </w:r>
            <w:proofErr w:type="gramStart"/>
            <w:r w:rsidRPr="001811A5">
              <w:rPr>
                <w:rFonts w:ascii="Arial" w:hAnsi="Arial"/>
                <w:bCs/>
              </w:rPr>
              <w:t>6  for</w:t>
            </w:r>
            <w:proofErr w:type="gramEnd"/>
            <w:r w:rsidRPr="001811A5">
              <w:rPr>
                <w:rFonts w:ascii="Arial" w:hAnsi="Arial"/>
                <w:bCs/>
              </w:rPr>
              <w:t xml:space="preserve"> examples of a slides with script.</w:t>
            </w:r>
          </w:p>
          <w:p w14:paraId="72CADF7F" w14:textId="77777777" w:rsidR="00D066C0" w:rsidRPr="001811A5" w:rsidRDefault="00AE75F4" w:rsidP="001811A5">
            <w:pPr>
              <w:numPr>
                <w:ilvl w:val="0"/>
                <w:numId w:val="14"/>
              </w:numPr>
              <w:rPr>
                <w:rFonts w:ascii="Arial" w:hAnsi="Arial"/>
                <w:bCs/>
              </w:rPr>
            </w:pPr>
            <w:r w:rsidRPr="001811A5">
              <w:rPr>
                <w:rFonts w:ascii="Arial" w:hAnsi="Arial"/>
                <w:b/>
                <w:bCs/>
              </w:rPr>
              <w:t xml:space="preserve">Presentation Instructions - </w:t>
            </w:r>
            <w:r w:rsidRPr="001811A5">
              <w:rPr>
                <w:rFonts w:ascii="Arial" w:hAnsi="Arial"/>
                <w:bCs/>
                <w:i/>
                <w:iCs/>
              </w:rPr>
              <w:t xml:space="preserve">(stage direction </w:t>
            </w:r>
            <w:proofErr w:type="gramStart"/>
            <w:r w:rsidRPr="001811A5">
              <w:rPr>
                <w:rFonts w:ascii="Arial" w:hAnsi="Arial"/>
                <w:bCs/>
                <w:i/>
                <w:iCs/>
              </w:rPr>
              <w:t>and  presentation</w:t>
            </w:r>
            <w:proofErr w:type="gramEnd"/>
            <w:r w:rsidRPr="001811A5">
              <w:rPr>
                <w:rFonts w:ascii="Arial" w:hAnsi="Arial"/>
                <w:bCs/>
                <w:i/>
                <w:iCs/>
              </w:rPr>
              <w:t xml:space="preserve"> suggestions) will be preceded by a  </w:t>
            </w:r>
            <w:r w:rsidRPr="001811A5">
              <w:rPr>
                <w:rFonts w:ascii="Arial" w:hAnsi="Arial"/>
                <w:b/>
                <w:bCs/>
              </w:rPr>
              <w:t xml:space="preserve">Bold header: </w:t>
            </w:r>
            <w:r w:rsidRPr="001811A5">
              <w:rPr>
                <w:rFonts w:ascii="Arial" w:hAnsi="Arial"/>
                <w:bCs/>
                <w:i/>
                <w:iCs/>
              </w:rPr>
              <w:t xml:space="preserve">the instructions themselves will be in </w:t>
            </w:r>
            <w:r w:rsidRPr="001811A5">
              <w:rPr>
                <w:rFonts w:ascii="Arial" w:hAnsi="Arial"/>
                <w:b/>
                <w:bCs/>
                <w:i/>
                <w:iCs/>
              </w:rPr>
              <w:t>Italic fonts</w:t>
            </w:r>
            <w:r w:rsidRPr="001811A5">
              <w:rPr>
                <w:rFonts w:ascii="Arial" w:hAnsi="Arial"/>
                <w:bCs/>
                <w:i/>
                <w:iCs/>
              </w:rPr>
              <w:t>.  See slides 2, for an example of slides with Presentation Instructions only.</w:t>
            </w:r>
          </w:p>
          <w:p w14:paraId="6BECED84" w14:textId="77777777" w:rsidR="00D066C0" w:rsidRPr="001811A5" w:rsidRDefault="00AE75F4" w:rsidP="001811A5">
            <w:pPr>
              <w:numPr>
                <w:ilvl w:val="0"/>
                <w:numId w:val="14"/>
              </w:numPr>
              <w:rPr>
                <w:rFonts w:ascii="Arial" w:hAnsi="Arial"/>
                <w:bCs/>
              </w:rPr>
            </w:pPr>
            <w:r w:rsidRPr="001811A5">
              <w:rPr>
                <w:rFonts w:ascii="Arial" w:hAnsi="Arial"/>
                <w:b/>
                <w:bCs/>
              </w:rPr>
              <w:t xml:space="preserve">Program control instructions - </w:t>
            </w:r>
            <w:r w:rsidRPr="001811A5">
              <w:rPr>
                <w:rFonts w:ascii="Arial" w:hAnsi="Arial"/>
                <w:bCs/>
                <w:i/>
                <w:iCs/>
              </w:rPr>
              <w:t>will be in bold fonts and look like this</w:t>
            </w:r>
            <w:proofErr w:type="gramStart"/>
            <w:r w:rsidRPr="001811A5">
              <w:rPr>
                <w:rFonts w:ascii="Arial" w:hAnsi="Arial"/>
                <w:bCs/>
                <w:i/>
                <w:iCs/>
              </w:rPr>
              <w:t xml:space="preserve">:  </w:t>
            </w:r>
            <w:r w:rsidRPr="001811A5">
              <w:rPr>
                <w:rFonts w:ascii="Arial" w:hAnsi="Arial"/>
                <w:b/>
                <w:bCs/>
              </w:rPr>
              <w:t>(</w:t>
            </w:r>
            <w:proofErr w:type="gramEnd"/>
            <w:r w:rsidRPr="001811A5">
              <w:rPr>
                <w:rFonts w:ascii="Arial" w:hAnsi="Arial"/>
                <w:b/>
                <w:bCs/>
              </w:rPr>
              <w:t xml:space="preserve">Click) </w:t>
            </w:r>
            <w:r w:rsidRPr="001811A5">
              <w:rPr>
                <w:rFonts w:ascii="Arial" w:hAnsi="Arial"/>
                <w:bCs/>
                <w:i/>
                <w:iCs/>
              </w:rPr>
              <w:t xml:space="preserve">for building information within a slide;  or this:  </w:t>
            </w:r>
            <w:r w:rsidRPr="001811A5">
              <w:rPr>
                <w:rFonts w:ascii="Arial" w:hAnsi="Arial"/>
                <w:b/>
                <w:bCs/>
              </w:rPr>
              <w:t xml:space="preserve">(Next Slide) </w:t>
            </w:r>
            <w:r w:rsidRPr="001811A5">
              <w:rPr>
                <w:rFonts w:ascii="Arial" w:hAnsi="Arial"/>
                <w:bCs/>
                <w:i/>
                <w:iCs/>
              </w:rPr>
              <w:t>for slide advance.</w:t>
            </w:r>
          </w:p>
          <w:p w14:paraId="7B60CDD2" w14:textId="77777777" w:rsidR="00D066C0" w:rsidRPr="001811A5" w:rsidRDefault="00AE75F4" w:rsidP="001811A5">
            <w:pPr>
              <w:numPr>
                <w:ilvl w:val="0"/>
                <w:numId w:val="14"/>
              </w:numPr>
              <w:rPr>
                <w:rFonts w:ascii="Arial" w:hAnsi="Arial"/>
                <w:bCs/>
              </w:rPr>
            </w:pPr>
            <w:r w:rsidRPr="001811A5">
              <w:rPr>
                <w:rFonts w:ascii="Arial" w:hAnsi="Arial"/>
                <w:b/>
                <w:bCs/>
              </w:rPr>
              <w:t xml:space="preserve">Background information - </w:t>
            </w:r>
            <w:r w:rsidRPr="001811A5">
              <w:rPr>
                <w:rFonts w:ascii="Arial" w:hAnsi="Arial"/>
                <w:bCs/>
                <w:i/>
                <w:iCs/>
              </w:rPr>
              <w:t xml:space="preserve">Some slides may contain background information that supports the concepts presented in the program.  </w:t>
            </w:r>
            <w:r w:rsidRPr="001811A5">
              <w:rPr>
                <w:rFonts w:ascii="Arial" w:hAnsi="Arial"/>
                <w:bCs/>
                <w:i/>
                <w:iCs/>
              </w:rPr>
              <w:br/>
              <w:t xml:space="preserve">Background information will always appear last and will be preceded by a </w:t>
            </w:r>
            <w:proofErr w:type="gramStart"/>
            <w:r w:rsidRPr="001811A5">
              <w:rPr>
                <w:rFonts w:ascii="Arial" w:hAnsi="Arial"/>
                <w:bCs/>
                <w:i/>
                <w:iCs/>
              </w:rPr>
              <w:t xml:space="preserve">bold  </w:t>
            </w:r>
            <w:r w:rsidRPr="001811A5">
              <w:rPr>
                <w:rFonts w:ascii="Arial" w:hAnsi="Arial"/>
                <w:b/>
                <w:bCs/>
              </w:rPr>
              <w:t>Background</w:t>
            </w:r>
            <w:proofErr w:type="gramEnd"/>
            <w:r w:rsidRPr="001811A5">
              <w:rPr>
                <w:rFonts w:ascii="Arial" w:hAnsi="Arial"/>
                <w:b/>
                <w:bCs/>
              </w:rPr>
              <w:t xml:space="preserve">: </w:t>
            </w:r>
            <w:r w:rsidRPr="001811A5">
              <w:rPr>
                <w:rFonts w:ascii="Arial" w:hAnsi="Arial"/>
                <w:bCs/>
                <w:i/>
                <w:iCs/>
              </w:rPr>
              <w:t>identification.</w:t>
            </w:r>
          </w:p>
          <w:p w14:paraId="0FFFDA22" w14:textId="05247B7A" w:rsidR="00BB1BAD" w:rsidRPr="001811A5" w:rsidRDefault="001811A5" w:rsidP="00BB1BAD">
            <w:pPr>
              <w:rPr>
                <w:rFonts w:ascii="Arial" w:hAnsi="Arial"/>
                <w:bCs/>
              </w:rPr>
            </w:pPr>
            <w:r w:rsidRPr="001811A5">
              <w:rPr>
                <w:rFonts w:ascii="Arial" w:hAnsi="Arial"/>
                <w:bCs/>
                <w:i/>
                <w:iCs/>
              </w:rPr>
              <w:t xml:space="preserve">The production team hope you and your audience will enjoy the show.   Break a leg!  </w:t>
            </w:r>
            <w:r w:rsidR="00BB1BAD" w:rsidRPr="00BB1BAD">
              <w:rPr>
                <w:rFonts w:ascii="Arial" w:hAnsi="Arial" w:cs="Arial"/>
                <w:i/>
                <w:iCs/>
                <w:sz w:val="28"/>
                <w:szCs w:val="28"/>
              </w:rPr>
              <w:t xml:space="preserve">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15735691" w:rsidR="00305A93" w:rsidRPr="00CB3BE0" w:rsidRDefault="009B06B6" w:rsidP="000B0F27">
            <w:pPr>
              <w:jc w:val="center"/>
              <w:rPr>
                <w:sz w:val="28"/>
                <w:szCs w:val="28"/>
              </w:rPr>
            </w:pPr>
            <w:r>
              <w:rPr>
                <w:noProof/>
                <w:sz w:val="28"/>
                <w:szCs w:val="28"/>
              </w:rPr>
              <w:lastRenderedPageBreak/>
              <w:drawing>
                <wp:inline distT="0" distB="0" distL="0" distR="0" wp14:anchorId="07F47601" wp14:editId="3190A76A">
                  <wp:extent cx="1355090" cy="767715"/>
                  <wp:effectExtent l="0" t="0" r="0" b="0"/>
                  <wp:docPr id="1931908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666F2E3C" w14:textId="77777777" w:rsidR="00305A93" w:rsidRPr="00305A93" w:rsidRDefault="00305A93" w:rsidP="000B0F27">
            <w:pPr>
              <w:rPr>
                <w:rFonts w:ascii="Arial" w:hAnsi="Arial" w:cs="Arial"/>
                <w:b/>
                <w:sz w:val="28"/>
                <w:szCs w:val="28"/>
              </w:rPr>
            </w:pPr>
            <w:r w:rsidRPr="00305A93">
              <w:rPr>
                <w:rFonts w:ascii="Arial" w:hAnsi="Arial" w:cs="Arial"/>
                <w:i/>
                <w:iCs/>
                <w:sz w:val="28"/>
                <w:szCs w:val="28"/>
              </w:rPr>
              <w:t xml:space="preserve">You can add slides after this one to fit your situation. </w:t>
            </w: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7B95389B" w:rsidR="00305A93" w:rsidRPr="00CB3BE0" w:rsidRDefault="009B06B6" w:rsidP="000B0F27">
            <w:pPr>
              <w:jc w:val="center"/>
              <w:rPr>
                <w:sz w:val="28"/>
                <w:szCs w:val="28"/>
              </w:rPr>
            </w:pPr>
            <w:r>
              <w:rPr>
                <w:noProof/>
                <w:sz w:val="28"/>
                <w:szCs w:val="28"/>
              </w:rPr>
              <w:drawing>
                <wp:inline distT="0" distB="0" distL="0" distR="0" wp14:anchorId="35040AB4" wp14:editId="5491E1EE">
                  <wp:extent cx="1355090" cy="767715"/>
                  <wp:effectExtent l="0" t="0" r="0" b="0"/>
                  <wp:docPr id="9597573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57EAD930" w14:textId="1042E0A7" w:rsidR="001811A5" w:rsidRPr="001811A5" w:rsidRDefault="001811A5" w:rsidP="001811A5">
            <w:pPr>
              <w:rPr>
                <w:rFonts w:ascii="Arial" w:hAnsi="Arial" w:cs="Arial"/>
                <w:sz w:val="28"/>
                <w:szCs w:val="28"/>
              </w:rPr>
            </w:pPr>
            <w:r w:rsidRPr="001811A5">
              <w:rPr>
                <w:rFonts w:ascii="Arial" w:hAnsi="Arial" w:cs="Arial"/>
                <w:sz w:val="28"/>
                <w:szCs w:val="28"/>
              </w:rPr>
              <w:t>The General Aviation Joint S</w:t>
            </w:r>
            <w:r w:rsidR="00B268BF">
              <w:rPr>
                <w:rFonts w:ascii="Arial" w:hAnsi="Arial" w:cs="Arial"/>
                <w:sz w:val="28"/>
                <w:szCs w:val="28"/>
              </w:rPr>
              <w:t>afety</w:t>
            </w:r>
            <w:r w:rsidRPr="001811A5">
              <w:rPr>
                <w:rFonts w:ascii="Arial" w:hAnsi="Arial" w:cs="Arial"/>
                <w:sz w:val="28"/>
                <w:szCs w:val="28"/>
              </w:rPr>
              <w:t xml:space="preserve"> Committee is a government/industry group that looks at GA mishap experience and makes recommendations (they call them safety enhancements) for safety improvement.  This program addresses their recommendation that GA pilots be apprised of advances in weather technology that can enhance the safety of flight.</w:t>
            </w:r>
          </w:p>
          <w:p w14:paraId="679AEF7C"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In this program, we’ll discuss automated resources that are available for you to conduct a preflight briefing.  We also discuss weather information resources that are available to general aviation pilots in flight.   </w:t>
            </w:r>
          </w:p>
          <w:p w14:paraId="3DE25B36" w14:textId="77777777" w:rsidR="001811A5" w:rsidRPr="001811A5" w:rsidRDefault="001811A5" w:rsidP="001811A5">
            <w:pPr>
              <w:rPr>
                <w:rFonts w:ascii="Arial" w:hAnsi="Arial" w:cs="Arial"/>
                <w:sz w:val="28"/>
                <w:szCs w:val="28"/>
              </w:rPr>
            </w:pPr>
            <w:r w:rsidRPr="001811A5">
              <w:rPr>
                <w:rFonts w:ascii="Arial" w:hAnsi="Arial" w:cs="Arial"/>
                <w:sz w:val="28"/>
                <w:szCs w:val="28"/>
              </w:rPr>
              <w:t>Technology is advancing so quickly that we can’t claim our list of resources is at all comprehensive but rather a sampling of what’s available to pilots today.</w:t>
            </w:r>
          </w:p>
          <w:p w14:paraId="59B8ADFC" w14:textId="77777777" w:rsidR="00D92EB9" w:rsidRDefault="00D92EB9" w:rsidP="000B0F27">
            <w:pPr>
              <w:rPr>
                <w:rFonts w:ascii="Arial" w:hAnsi="Arial" w:cs="Arial"/>
                <w:b/>
                <w:bCs/>
                <w:sz w:val="28"/>
                <w:szCs w:val="28"/>
              </w:rPr>
            </w:pPr>
          </w:p>
          <w:p w14:paraId="59F15BFD" w14:textId="7D69AA56"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If you’ll be discussing additional items, add them to this list  </w:t>
            </w:r>
          </w:p>
          <w:p w14:paraId="1B62F166"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67A23F74" w14:textId="77777777" w:rsidTr="000B0F27">
        <w:tblPrEx>
          <w:tblLook w:val="04A0" w:firstRow="1" w:lastRow="0" w:firstColumn="1" w:lastColumn="0" w:noHBand="0" w:noVBand="1"/>
        </w:tblPrEx>
        <w:tc>
          <w:tcPr>
            <w:tcW w:w="2358" w:type="dxa"/>
            <w:shd w:val="clear" w:color="auto" w:fill="auto"/>
          </w:tcPr>
          <w:p w14:paraId="77C2F2E7" w14:textId="64ACEAA0" w:rsidR="00305A93" w:rsidRPr="00CB3BE0" w:rsidRDefault="009B06B6" w:rsidP="000B0F27">
            <w:pPr>
              <w:jc w:val="center"/>
              <w:rPr>
                <w:sz w:val="28"/>
                <w:szCs w:val="28"/>
              </w:rPr>
            </w:pPr>
            <w:r>
              <w:rPr>
                <w:noProof/>
                <w:sz w:val="28"/>
                <w:szCs w:val="28"/>
              </w:rPr>
              <w:drawing>
                <wp:inline distT="0" distB="0" distL="0" distR="0" wp14:anchorId="763FD689" wp14:editId="7804A14C">
                  <wp:extent cx="1355090" cy="767715"/>
                  <wp:effectExtent l="0" t="0" r="0" b="0"/>
                  <wp:docPr id="8998755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CED7C49"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4</w:t>
            </w:r>
          </w:p>
          <w:p w14:paraId="2D2EB1A4" w14:textId="77777777" w:rsidR="00B268BF" w:rsidRDefault="00B268BF" w:rsidP="00B268BF">
            <w:pPr>
              <w:rPr>
                <w:rFonts w:ascii="Arial" w:hAnsi="Arial" w:cs="Arial"/>
                <w:sz w:val="28"/>
                <w:szCs w:val="28"/>
              </w:rPr>
            </w:pPr>
            <w:r w:rsidRPr="00B268BF">
              <w:rPr>
                <w:rFonts w:ascii="Arial" w:hAnsi="Arial" w:cs="Arial"/>
                <w:sz w:val="28"/>
                <w:szCs w:val="28"/>
              </w:rPr>
              <w:t xml:space="preserve">Much of the information presented here was contained in FAA Advisory Circular 00-45H – Aviation Weather Services.  </w:t>
            </w:r>
            <w:r w:rsidRPr="00B268BF">
              <w:rPr>
                <w:rFonts w:ascii="Arial" w:hAnsi="Arial" w:cs="Arial"/>
                <w:b/>
                <w:bCs/>
                <w:sz w:val="28"/>
                <w:szCs w:val="28"/>
              </w:rPr>
              <w:t>(Click)</w:t>
            </w:r>
            <w:r w:rsidRPr="00B268BF">
              <w:rPr>
                <w:rFonts w:ascii="Arial" w:hAnsi="Arial" w:cs="Arial"/>
                <w:sz w:val="28"/>
                <w:szCs w:val="28"/>
              </w:rPr>
              <w:t xml:space="preserve"> </w:t>
            </w:r>
          </w:p>
          <w:p w14:paraId="556C4135" w14:textId="77777777" w:rsidR="00B268BF" w:rsidRPr="00B268BF" w:rsidRDefault="00B268BF" w:rsidP="00B268BF">
            <w:pPr>
              <w:rPr>
                <w:rFonts w:ascii="Arial" w:hAnsi="Arial" w:cs="Arial"/>
                <w:sz w:val="28"/>
                <w:szCs w:val="28"/>
              </w:rPr>
            </w:pPr>
          </w:p>
          <w:p w14:paraId="7361AA28" w14:textId="77777777" w:rsidR="00B268BF" w:rsidRPr="00B268BF" w:rsidRDefault="00B268BF" w:rsidP="00B268BF">
            <w:pPr>
              <w:rPr>
                <w:rFonts w:ascii="Arial" w:hAnsi="Arial" w:cs="Arial"/>
                <w:sz w:val="28"/>
                <w:szCs w:val="28"/>
              </w:rPr>
            </w:pPr>
            <w:r w:rsidRPr="00B268BF">
              <w:rPr>
                <w:rFonts w:ascii="Arial" w:hAnsi="Arial" w:cs="Arial"/>
                <w:sz w:val="28"/>
                <w:szCs w:val="28"/>
              </w:rPr>
              <w:t>That publication was cancelled in 2022 so, if you have a copy lying around consider it an artifact.  Aviation Weather Services information is now found in the latest edition of the Aviation Weather Handbook.</w:t>
            </w:r>
          </w:p>
          <w:p w14:paraId="00D229BB" w14:textId="015999E9" w:rsidR="00305A93" w:rsidRPr="00305A93" w:rsidRDefault="00305A93" w:rsidP="000B0F27">
            <w:pPr>
              <w:rPr>
                <w:rFonts w:ascii="Arial" w:hAnsi="Arial" w:cs="Arial"/>
                <w:sz w:val="28"/>
                <w:szCs w:val="28"/>
              </w:rPr>
            </w:pPr>
          </w:p>
          <w:p w14:paraId="199797AB"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B268BF" w:rsidRPr="00CB3BE0" w14:paraId="5D463853" w14:textId="77777777" w:rsidTr="000B0F27">
        <w:tblPrEx>
          <w:tblLook w:val="04A0" w:firstRow="1" w:lastRow="0" w:firstColumn="1" w:lastColumn="0" w:noHBand="0" w:noVBand="1"/>
        </w:tblPrEx>
        <w:tc>
          <w:tcPr>
            <w:tcW w:w="2358" w:type="dxa"/>
            <w:shd w:val="clear" w:color="auto" w:fill="auto"/>
          </w:tcPr>
          <w:p w14:paraId="5E02ED0A" w14:textId="1781E6FE" w:rsidR="00B268BF" w:rsidRDefault="009B06B6" w:rsidP="000B0F27">
            <w:pPr>
              <w:jc w:val="center"/>
              <w:rPr>
                <w:noProof/>
              </w:rPr>
            </w:pPr>
            <w:r>
              <w:rPr>
                <w:noProof/>
              </w:rPr>
              <w:lastRenderedPageBreak/>
              <w:drawing>
                <wp:inline distT="0" distB="0" distL="0" distR="0" wp14:anchorId="4CD25E41" wp14:editId="436F14E8">
                  <wp:extent cx="1355090" cy="767715"/>
                  <wp:effectExtent l="0" t="0" r="0" b="0"/>
                  <wp:docPr id="10465048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46BFDDF" w14:textId="77777777" w:rsidR="00B268BF" w:rsidRDefault="00B268BF" w:rsidP="00B268BF">
            <w:pPr>
              <w:spacing w:after="120"/>
              <w:rPr>
                <w:rFonts w:ascii="Arial" w:hAnsi="Arial" w:cs="Arial"/>
                <w:bCs/>
                <w:sz w:val="28"/>
                <w:szCs w:val="28"/>
              </w:rPr>
            </w:pPr>
            <w:r w:rsidRPr="00305A93">
              <w:rPr>
                <w:rFonts w:ascii="Arial" w:hAnsi="Arial" w:cs="Arial"/>
                <w:b/>
                <w:sz w:val="28"/>
                <w:szCs w:val="28"/>
                <w:u w:val="single"/>
              </w:rPr>
              <w:t>Slide 5</w:t>
            </w:r>
          </w:p>
          <w:p w14:paraId="31CEC830" w14:textId="77777777" w:rsidR="00B268BF" w:rsidRPr="00B268BF" w:rsidRDefault="00B268BF" w:rsidP="00B268BF">
            <w:pPr>
              <w:spacing w:after="120"/>
              <w:rPr>
                <w:rFonts w:ascii="Arial" w:hAnsi="Arial" w:cs="Arial"/>
                <w:bCs/>
                <w:sz w:val="28"/>
                <w:szCs w:val="28"/>
              </w:rPr>
            </w:pPr>
            <w:r w:rsidRPr="00B268BF">
              <w:rPr>
                <w:rFonts w:ascii="Arial" w:hAnsi="Arial" w:cs="Arial"/>
                <w:bCs/>
                <w:sz w:val="28"/>
                <w:szCs w:val="28"/>
              </w:rPr>
              <w:t>Here’s a link to the Aviation Weather Handbook – an essential component of every pilot’s library.</w:t>
            </w:r>
          </w:p>
          <w:p w14:paraId="314C758C" w14:textId="7CEA2C30" w:rsidR="00B268BF" w:rsidRPr="00B268BF" w:rsidRDefault="00B268BF" w:rsidP="000B0F27">
            <w:pPr>
              <w:spacing w:after="120"/>
              <w:rPr>
                <w:rFonts w:ascii="Arial" w:hAnsi="Arial" w:cs="Arial"/>
                <w:bCs/>
                <w:sz w:val="28"/>
                <w:szCs w:val="28"/>
              </w:rPr>
            </w:pPr>
            <w:r w:rsidRPr="00B268BF">
              <w:rPr>
                <w:rFonts w:ascii="Arial" w:hAnsi="Arial" w:cs="Arial"/>
                <w:b/>
                <w:bCs/>
                <w:sz w:val="28"/>
                <w:szCs w:val="28"/>
              </w:rPr>
              <w:t>(</w:t>
            </w:r>
            <w:r w:rsidRPr="00B268BF">
              <w:rPr>
                <w:rFonts w:ascii="Arial" w:hAnsi="Arial" w:cs="Arial"/>
                <w:b/>
                <w:bCs/>
                <w:i/>
                <w:iCs/>
                <w:sz w:val="28"/>
                <w:szCs w:val="28"/>
              </w:rPr>
              <w:t>Next Slide</w:t>
            </w:r>
            <w:r w:rsidRPr="00B268BF">
              <w:rPr>
                <w:rFonts w:ascii="Arial" w:hAnsi="Arial" w:cs="Arial"/>
                <w:b/>
                <w:bCs/>
                <w:sz w:val="28"/>
                <w:szCs w:val="28"/>
              </w:rPr>
              <w:t>)</w:t>
            </w:r>
          </w:p>
        </w:tc>
      </w:tr>
      <w:tr w:rsidR="00305A93" w:rsidRPr="00CB3BE0" w14:paraId="1E0A8BD2" w14:textId="77777777" w:rsidTr="000B0F27">
        <w:tblPrEx>
          <w:tblLook w:val="04A0" w:firstRow="1" w:lastRow="0" w:firstColumn="1" w:lastColumn="0" w:noHBand="0" w:noVBand="1"/>
        </w:tblPrEx>
        <w:tc>
          <w:tcPr>
            <w:tcW w:w="2358" w:type="dxa"/>
            <w:shd w:val="clear" w:color="auto" w:fill="auto"/>
          </w:tcPr>
          <w:p w14:paraId="566943A8" w14:textId="3993E74F" w:rsidR="00305A93" w:rsidRPr="00CB3BE0" w:rsidRDefault="009B06B6" w:rsidP="000B0F27">
            <w:pPr>
              <w:jc w:val="center"/>
              <w:rPr>
                <w:sz w:val="28"/>
                <w:szCs w:val="28"/>
              </w:rPr>
            </w:pPr>
            <w:r>
              <w:rPr>
                <w:noProof/>
                <w:sz w:val="28"/>
                <w:szCs w:val="28"/>
              </w:rPr>
              <w:drawing>
                <wp:inline distT="0" distB="0" distL="0" distR="0" wp14:anchorId="5FACFB93" wp14:editId="2CE3C89D">
                  <wp:extent cx="1355090" cy="767715"/>
                  <wp:effectExtent l="0" t="0" r="0" b="0"/>
                  <wp:docPr id="8666896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F556597" w14:textId="200BBAA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59455B">
              <w:rPr>
                <w:rFonts w:ascii="Arial" w:hAnsi="Arial" w:cs="Arial"/>
                <w:b/>
                <w:sz w:val="28"/>
                <w:szCs w:val="28"/>
                <w:u w:val="single"/>
              </w:rPr>
              <w:t>6</w:t>
            </w:r>
          </w:p>
          <w:p w14:paraId="78A63990"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We’ll also draw heavily on AC91-92 – The Pilot’s Guide to a Preflight Briefing – released in March of 2021.   This publication features extensive ADS-B information, Flight Service Web Services, Self-briefing information and tips and Single-pilot Resource Management.  </w:t>
            </w:r>
            <w:r w:rsidRPr="001811A5">
              <w:rPr>
                <w:rFonts w:ascii="Arial" w:hAnsi="Arial" w:cs="Arial"/>
                <w:b/>
                <w:bCs/>
                <w:sz w:val="28"/>
                <w:szCs w:val="28"/>
              </w:rPr>
              <w:t>(Click)</w:t>
            </w:r>
          </w:p>
          <w:p w14:paraId="1BFB2FF8"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 We’ll list additional information resources at the end of this presentation.</w:t>
            </w:r>
          </w:p>
          <w:p w14:paraId="090C0D41" w14:textId="77777777" w:rsidR="00D92EB9" w:rsidRDefault="00D92EB9" w:rsidP="00D92EB9">
            <w:pPr>
              <w:rPr>
                <w:rFonts w:ascii="Arial" w:hAnsi="Arial" w:cs="Arial"/>
                <w:b/>
                <w:bCs/>
                <w:sz w:val="28"/>
                <w:szCs w:val="28"/>
              </w:rPr>
            </w:pPr>
          </w:p>
          <w:p w14:paraId="4BE151C3" w14:textId="2D2F4237" w:rsidR="00305A93" w:rsidRPr="00305A93" w:rsidRDefault="00305A93" w:rsidP="00D92EB9">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0B0F27">
        <w:tblPrEx>
          <w:tblLook w:val="04A0" w:firstRow="1" w:lastRow="0" w:firstColumn="1" w:lastColumn="0" w:noHBand="0" w:noVBand="1"/>
        </w:tblPrEx>
        <w:tc>
          <w:tcPr>
            <w:tcW w:w="2358" w:type="dxa"/>
            <w:shd w:val="clear" w:color="auto" w:fill="auto"/>
          </w:tcPr>
          <w:p w14:paraId="5AD5B25E" w14:textId="0E595364" w:rsidR="00834773" w:rsidRPr="00C52669" w:rsidRDefault="009B06B6" w:rsidP="000B0F27">
            <w:pPr>
              <w:jc w:val="center"/>
              <w:rPr>
                <w:noProof/>
                <w:sz w:val="28"/>
                <w:szCs w:val="28"/>
              </w:rPr>
            </w:pPr>
            <w:r>
              <w:rPr>
                <w:noProof/>
                <w:sz w:val="28"/>
                <w:szCs w:val="28"/>
              </w:rPr>
              <w:drawing>
                <wp:inline distT="0" distB="0" distL="0" distR="0" wp14:anchorId="244BA823" wp14:editId="14FB78E3">
                  <wp:extent cx="1355090" cy="767715"/>
                  <wp:effectExtent l="0" t="0" r="0" b="0"/>
                  <wp:docPr id="6680105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6EBA3E5" w14:textId="0D2838CF"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59455B">
              <w:rPr>
                <w:rFonts w:ascii="Arial" w:hAnsi="Arial" w:cs="Arial"/>
                <w:b/>
                <w:sz w:val="28"/>
                <w:szCs w:val="28"/>
                <w:u w:val="single"/>
              </w:rPr>
              <w:t>7</w:t>
            </w:r>
          </w:p>
          <w:p w14:paraId="078B1B87" w14:textId="77777777" w:rsidR="001811A5" w:rsidRPr="001811A5" w:rsidRDefault="001811A5" w:rsidP="001811A5">
            <w:pPr>
              <w:spacing w:after="120"/>
              <w:rPr>
                <w:rFonts w:ascii="Arial" w:hAnsi="Arial" w:cs="Arial"/>
                <w:sz w:val="28"/>
                <w:szCs w:val="28"/>
              </w:rPr>
            </w:pPr>
            <w:proofErr w:type="gramStart"/>
            <w:r w:rsidRPr="001811A5">
              <w:rPr>
                <w:rFonts w:ascii="Arial" w:hAnsi="Arial" w:cs="Arial"/>
                <w:sz w:val="28"/>
                <w:szCs w:val="28"/>
              </w:rPr>
              <w:t>AC 91-92,</w:t>
            </w:r>
            <w:proofErr w:type="gramEnd"/>
            <w:r w:rsidRPr="001811A5">
              <w:rPr>
                <w:rFonts w:ascii="Arial" w:hAnsi="Arial" w:cs="Arial"/>
                <w:sz w:val="28"/>
                <w:szCs w:val="28"/>
              </w:rPr>
              <w:t xml:space="preserve"> offers valuable information on the conduct of regulatory compliant </w:t>
            </w:r>
            <w:proofErr w:type="spellStart"/>
            <w:r w:rsidRPr="001811A5">
              <w:rPr>
                <w:rFonts w:ascii="Arial" w:hAnsi="Arial" w:cs="Arial"/>
                <w:sz w:val="28"/>
                <w:szCs w:val="28"/>
              </w:rPr>
              <w:t>self briefings</w:t>
            </w:r>
            <w:proofErr w:type="spellEnd"/>
            <w:r w:rsidRPr="001811A5">
              <w:rPr>
                <w:rFonts w:ascii="Arial" w:hAnsi="Arial" w:cs="Arial"/>
                <w:sz w:val="28"/>
                <w:szCs w:val="28"/>
              </w:rPr>
              <w:t xml:space="preserve"> and it assists in 14CFR §§ 91.103 compliance.</w:t>
            </w:r>
          </w:p>
          <w:p w14:paraId="7EABAE28"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The AC </w:t>
            </w:r>
            <w:r w:rsidRPr="001811A5">
              <w:rPr>
                <w:rFonts w:ascii="Arial" w:hAnsi="Arial" w:cs="Arial"/>
                <w:i/>
                <w:iCs/>
                <w:sz w:val="28"/>
                <w:szCs w:val="28"/>
              </w:rPr>
              <w:t>- replaces FAA publications:</w:t>
            </w:r>
          </w:p>
          <w:p w14:paraId="1B452381" w14:textId="77777777" w:rsidR="001811A5" w:rsidRPr="001811A5" w:rsidRDefault="001811A5" w:rsidP="001811A5">
            <w:pPr>
              <w:spacing w:after="120"/>
              <w:rPr>
                <w:rFonts w:ascii="Arial" w:hAnsi="Arial" w:cs="Arial"/>
                <w:sz w:val="28"/>
                <w:szCs w:val="28"/>
              </w:rPr>
            </w:pPr>
            <w:r w:rsidRPr="001811A5">
              <w:rPr>
                <w:rFonts w:ascii="Arial" w:hAnsi="Arial" w:cs="Arial"/>
                <w:i/>
                <w:iCs/>
                <w:sz w:val="28"/>
                <w:szCs w:val="28"/>
              </w:rPr>
              <w:t>- General Aviation Pilot’s Guide to Preflight Weather Planning, Weather self-Briefings, and Weather Decision Making</w:t>
            </w:r>
          </w:p>
          <w:p w14:paraId="466FBFCA" w14:textId="77777777" w:rsidR="001811A5" w:rsidRPr="001811A5" w:rsidRDefault="001811A5" w:rsidP="001811A5">
            <w:pPr>
              <w:spacing w:after="120"/>
              <w:rPr>
                <w:rFonts w:ascii="Arial" w:hAnsi="Arial" w:cs="Arial"/>
                <w:sz w:val="28"/>
                <w:szCs w:val="28"/>
              </w:rPr>
            </w:pPr>
            <w:r w:rsidRPr="001811A5">
              <w:rPr>
                <w:rFonts w:ascii="Arial" w:hAnsi="Arial" w:cs="Arial"/>
                <w:i/>
                <w:iCs/>
                <w:sz w:val="28"/>
                <w:szCs w:val="28"/>
              </w:rPr>
              <w:t>- How to Obtain a Good Weather Briefing</w:t>
            </w:r>
          </w:p>
          <w:p w14:paraId="53289A49" w14:textId="35B56A62" w:rsidR="00834773" w:rsidRPr="00834773" w:rsidRDefault="0011392B" w:rsidP="00D92EB9">
            <w:pPr>
              <w:spacing w:after="120"/>
              <w:rPr>
                <w:rFonts w:ascii="Arial" w:hAnsi="Arial" w:cs="Arial"/>
                <w:sz w:val="28"/>
                <w:szCs w:val="28"/>
              </w:rPr>
            </w:pPr>
            <w:r w:rsidRPr="00834773">
              <w:rPr>
                <w:rFonts w:ascii="Arial" w:hAnsi="Arial" w:cs="Arial"/>
                <w:b/>
                <w:bCs/>
                <w:sz w:val="28"/>
                <w:szCs w:val="28"/>
              </w:rPr>
              <w:t xml:space="preserve"> </w:t>
            </w:r>
            <w:r w:rsidR="00834773" w:rsidRPr="00834773">
              <w:rPr>
                <w:rFonts w:ascii="Arial" w:hAnsi="Arial" w:cs="Arial"/>
                <w:b/>
                <w:bCs/>
                <w:sz w:val="28"/>
                <w:szCs w:val="28"/>
              </w:rPr>
              <w:t>(Next Slide)</w:t>
            </w:r>
          </w:p>
        </w:tc>
      </w:tr>
      <w:tr w:rsidR="0011392B" w:rsidRPr="00CB3BE0" w14:paraId="3F1C147F" w14:textId="77777777" w:rsidTr="000B0F27">
        <w:tblPrEx>
          <w:tblLook w:val="04A0" w:firstRow="1" w:lastRow="0" w:firstColumn="1" w:lastColumn="0" w:noHBand="0" w:noVBand="1"/>
        </w:tblPrEx>
        <w:tc>
          <w:tcPr>
            <w:tcW w:w="2358" w:type="dxa"/>
            <w:shd w:val="clear" w:color="auto" w:fill="auto"/>
          </w:tcPr>
          <w:p w14:paraId="38FB254A" w14:textId="69B550C6" w:rsidR="0011392B" w:rsidRPr="00D92EB9" w:rsidRDefault="009B06B6" w:rsidP="000B0F27">
            <w:pPr>
              <w:jc w:val="center"/>
              <w:rPr>
                <w:noProof/>
                <w:sz w:val="28"/>
                <w:szCs w:val="28"/>
              </w:rPr>
            </w:pPr>
            <w:r>
              <w:rPr>
                <w:noProof/>
                <w:sz w:val="28"/>
                <w:szCs w:val="28"/>
              </w:rPr>
              <w:drawing>
                <wp:inline distT="0" distB="0" distL="0" distR="0" wp14:anchorId="05EF3C6E" wp14:editId="4F78D5F7">
                  <wp:extent cx="1355090" cy="767715"/>
                  <wp:effectExtent l="0" t="0" r="0" b="0"/>
                  <wp:docPr id="14573462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6FC062B" w14:textId="485DEAD3" w:rsidR="0011392B" w:rsidRPr="00305A93" w:rsidRDefault="0011392B" w:rsidP="0011392B">
            <w:pPr>
              <w:spacing w:after="120"/>
              <w:rPr>
                <w:rFonts w:ascii="Arial" w:hAnsi="Arial" w:cs="Arial"/>
                <w:b/>
                <w:sz w:val="28"/>
                <w:szCs w:val="28"/>
                <w:u w:val="single"/>
              </w:rPr>
            </w:pPr>
            <w:r w:rsidRPr="00305A93">
              <w:rPr>
                <w:rFonts w:ascii="Arial" w:hAnsi="Arial" w:cs="Arial"/>
                <w:b/>
                <w:sz w:val="28"/>
                <w:szCs w:val="28"/>
                <w:u w:val="single"/>
              </w:rPr>
              <w:t xml:space="preserve">Slide </w:t>
            </w:r>
            <w:r w:rsidR="0059455B">
              <w:rPr>
                <w:rFonts w:ascii="Arial" w:hAnsi="Arial" w:cs="Arial"/>
                <w:b/>
                <w:sz w:val="28"/>
                <w:szCs w:val="28"/>
                <w:u w:val="single"/>
              </w:rPr>
              <w:t>8</w:t>
            </w:r>
          </w:p>
          <w:p w14:paraId="5B3F6443"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Weather analysis and decision making are big parts of every pilot’s job.  We know the weather at our departure airport but en route weather is less certain.  </w:t>
            </w:r>
            <w:r w:rsidRPr="001811A5">
              <w:rPr>
                <w:rFonts w:ascii="Arial" w:hAnsi="Arial" w:cs="Arial"/>
                <w:b/>
                <w:bCs/>
                <w:sz w:val="28"/>
                <w:szCs w:val="28"/>
              </w:rPr>
              <w:t>(Click)</w:t>
            </w:r>
          </w:p>
          <w:p w14:paraId="340C4BB9" w14:textId="53CD2495" w:rsidR="0011392B" w:rsidRPr="0011392B" w:rsidRDefault="001811A5" w:rsidP="0011392B">
            <w:pPr>
              <w:spacing w:after="120"/>
              <w:rPr>
                <w:rFonts w:ascii="Arial" w:hAnsi="Arial" w:cs="Arial"/>
                <w:sz w:val="28"/>
                <w:szCs w:val="28"/>
              </w:rPr>
            </w:pPr>
            <w:r w:rsidRPr="001811A5">
              <w:rPr>
                <w:rFonts w:ascii="Arial" w:hAnsi="Arial" w:cs="Arial"/>
                <w:sz w:val="28"/>
                <w:szCs w:val="28"/>
              </w:rPr>
              <w:t xml:space="preserve">And </w:t>
            </w:r>
            <w:proofErr w:type="gramStart"/>
            <w:r w:rsidRPr="001811A5">
              <w:rPr>
                <w:rFonts w:ascii="Arial" w:hAnsi="Arial" w:cs="Arial"/>
                <w:sz w:val="28"/>
                <w:szCs w:val="28"/>
              </w:rPr>
              <w:t>of course</w:t>
            </w:r>
            <w:proofErr w:type="gramEnd"/>
            <w:r w:rsidRPr="001811A5">
              <w:rPr>
                <w:rFonts w:ascii="Arial" w:hAnsi="Arial" w:cs="Arial"/>
                <w:sz w:val="28"/>
                <w:szCs w:val="28"/>
              </w:rPr>
              <w:t xml:space="preserve"> we need to know if weather conditions will permit a landing at our destination.</w:t>
            </w:r>
          </w:p>
          <w:p w14:paraId="15D247E0" w14:textId="6F32ABA7" w:rsidR="0011392B" w:rsidRPr="0011392B" w:rsidRDefault="0011392B" w:rsidP="00834773">
            <w:pPr>
              <w:spacing w:after="120"/>
              <w:rPr>
                <w:rFonts w:ascii="Arial" w:hAnsi="Arial" w:cs="Arial"/>
                <w:sz w:val="28"/>
                <w:szCs w:val="28"/>
              </w:rPr>
            </w:pPr>
            <w:r w:rsidRPr="0011392B">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02A3C775" w:rsidR="00305A93" w:rsidRPr="00CB3BE0" w:rsidRDefault="009B06B6" w:rsidP="000B0F27">
            <w:pPr>
              <w:jc w:val="center"/>
              <w:rPr>
                <w:sz w:val="28"/>
                <w:szCs w:val="28"/>
              </w:rPr>
            </w:pPr>
            <w:r>
              <w:rPr>
                <w:noProof/>
                <w:sz w:val="28"/>
                <w:szCs w:val="28"/>
              </w:rPr>
              <w:drawing>
                <wp:inline distT="0" distB="0" distL="0" distR="0" wp14:anchorId="6F65908E" wp14:editId="036CDE96">
                  <wp:extent cx="1355090" cy="767715"/>
                  <wp:effectExtent l="0" t="0" r="0" b="0"/>
                  <wp:docPr id="6594615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DB744C8" w14:textId="538A2EF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59455B">
              <w:rPr>
                <w:rFonts w:ascii="Arial" w:hAnsi="Arial" w:cs="Arial"/>
                <w:b/>
                <w:sz w:val="28"/>
                <w:szCs w:val="28"/>
                <w:u w:val="single"/>
              </w:rPr>
              <w:t>9</w:t>
            </w:r>
          </w:p>
          <w:p w14:paraId="4420724E"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Weather information gathering, analysis, and decision making begin with the preflight and </w:t>
            </w:r>
            <w:r w:rsidRPr="001811A5">
              <w:rPr>
                <w:rFonts w:ascii="Arial" w:hAnsi="Arial" w:cs="Arial"/>
                <w:sz w:val="28"/>
                <w:szCs w:val="28"/>
              </w:rPr>
              <w:lastRenderedPageBreak/>
              <w:t>continue throughout.  While en route we need to continually</w:t>
            </w:r>
            <w:proofErr w:type="gramStart"/>
            <w:r w:rsidRPr="001811A5">
              <w:rPr>
                <w:rFonts w:ascii="Arial" w:hAnsi="Arial" w:cs="Arial"/>
                <w:sz w:val="28"/>
                <w:szCs w:val="28"/>
              </w:rPr>
              <w:t xml:space="preserve">:  </w:t>
            </w:r>
            <w:r w:rsidRPr="001811A5">
              <w:rPr>
                <w:rFonts w:ascii="Arial" w:hAnsi="Arial" w:cs="Arial"/>
                <w:b/>
                <w:bCs/>
                <w:sz w:val="28"/>
                <w:szCs w:val="28"/>
              </w:rPr>
              <w:t>(</w:t>
            </w:r>
            <w:proofErr w:type="gramEnd"/>
            <w:r w:rsidRPr="001811A5">
              <w:rPr>
                <w:rFonts w:ascii="Arial" w:hAnsi="Arial" w:cs="Arial"/>
                <w:b/>
                <w:bCs/>
                <w:sz w:val="28"/>
                <w:szCs w:val="28"/>
              </w:rPr>
              <w:t>Click)</w:t>
            </w:r>
          </w:p>
          <w:p w14:paraId="2BCDFEBE" w14:textId="77777777" w:rsidR="001811A5" w:rsidRPr="001811A5" w:rsidRDefault="001811A5" w:rsidP="001811A5">
            <w:pPr>
              <w:rPr>
                <w:rFonts w:ascii="Arial" w:hAnsi="Arial" w:cs="Arial"/>
                <w:sz w:val="28"/>
                <w:szCs w:val="28"/>
              </w:rPr>
            </w:pPr>
            <w:r w:rsidRPr="001811A5">
              <w:rPr>
                <w:rFonts w:ascii="Arial" w:hAnsi="Arial" w:cs="Arial"/>
                <w:b/>
                <w:bCs/>
                <w:sz w:val="28"/>
                <w:szCs w:val="28"/>
              </w:rPr>
              <w:t xml:space="preserve">Perceive </w:t>
            </w:r>
            <w:r w:rsidRPr="001811A5">
              <w:rPr>
                <w:rFonts w:ascii="Arial" w:hAnsi="Arial" w:cs="Arial"/>
                <w:sz w:val="28"/>
                <w:szCs w:val="28"/>
              </w:rPr>
              <w:t xml:space="preserve">present weather conditions and gather additional weather information from various sources. </w:t>
            </w:r>
            <w:r w:rsidRPr="001811A5">
              <w:rPr>
                <w:rFonts w:ascii="Arial" w:hAnsi="Arial" w:cs="Arial"/>
                <w:b/>
                <w:bCs/>
                <w:sz w:val="28"/>
                <w:szCs w:val="28"/>
              </w:rPr>
              <w:t>(Click)</w:t>
            </w:r>
          </w:p>
          <w:p w14:paraId="18B281CA" w14:textId="77777777" w:rsidR="001811A5" w:rsidRPr="001811A5" w:rsidRDefault="001811A5" w:rsidP="001811A5">
            <w:pPr>
              <w:rPr>
                <w:rFonts w:ascii="Arial" w:hAnsi="Arial" w:cs="Arial"/>
                <w:sz w:val="28"/>
                <w:szCs w:val="28"/>
              </w:rPr>
            </w:pPr>
            <w:r w:rsidRPr="001811A5">
              <w:rPr>
                <w:rFonts w:ascii="Arial" w:hAnsi="Arial" w:cs="Arial"/>
                <w:b/>
                <w:bCs/>
                <w:sz w:val="28"/>
                <w:szCs w:val="28"/>
              </w:rPr>
              <w:t>Process</w:t>
            </w:r>
            <w:r w:rsidRPr="001811A5">
              <w:rPr>
                <w:rFonts w:ascii="Arial" w:hAnsi="Arial" w:cs="Arial"/>
                <w:sz w:val="28"/>
                <w:szCs w:val="28"/>
              </w:rPr>
              <w:t xml:space="preserve"> weather information by comparing present weather with forecasts and by relating present and expected weather conditions to aircraft and pilot performance capabilities. </w:t>
            </w:r>
            <w:r w:rsidRPr="001811A5">
              <w:rPr>
                <w:rFonts w:ascii="Arial" w:hAnsi="Arial" w:cs="Arial"/>
                <w:b/>
                <w:bCs/>
                <w:sz w:val="28"/>
                <w:szCs w:val="28"/>
              </w:rPr>
              <w:t>(Click)</w:t>
            </w:r>
          </w:p>
          <w:p w14:paraId="1329CFCB"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 </w:t>
            </w:r>
          </w:p>
          <w:p w14:paraId="46155512" w14:textId="77777777" w:rsidR="001811A5" w:rsidRPr="001811A5" w:rsidRDefault="001811A5" w:rsidP="001811A5">
            <w:pPr>
              <w:rPr>
                <w:rFonts w:ascii="Arial" w:hAnsi="Arial" w:cs="Arial"/>
                <w:sz w:val="28"/>
                <w:szCs w:val="28"/>
              </w:rPr>
            </w:pPr>
            <w:r w:rsidRPr="001811A5">
              <w:rPr>
                <w:rFonts w:ascii="Arial" w:hAnsi="Arial" w:cs="Arial"/>
                <w:b/>
                <w:bCs/>
                <w:sz w:val="28"/>
                <w:szCs w:val="28"/>
              </w:rPr>
              <w:t xml:space="preserve">Perform </w:t>
            </w:r>
            <w:r w:rsidRPr="001811A5">
              <w:rPr>
                <w:rFonts w:ascii="Arial" w:hAnsi="Arial" w:cs="Arial"/>
                <w:sz w:val="28"/>
                <w:szCs w:val="28"/>
              </w:rPr>
              <w:t xml:space="preserve">by making operational decisions and acting upon them. </w:t>
            </w:r>
            <w:r w:rsidRPr="001811A5">
              <w:rPr>
                <w:rFonts w:ascii="Arial" w:hAnsi="Arial" w:cs="Arial"/>
                <w:b/>
                <w:bCs/>
                <w:sz w:val="28"/>
                <w:szCs w:val="28"/>
              </w:rPr>
              <w:t>(Click)</w:t>
            </w:r>
          </w:p>
          <w:p w14:paraId="3B6D6177" w14:textId="7845C7A1" w:rsidR="001811A5" w:rsidRDefault="001811A5" w:rsidP="001811A5">
            <w:pPr>
              <w:rPr>
                <w:rFonts w:ascii="Arial" w:hAnsi="Arial" w:cs="Arial"/>
                <w:sz w:val="28"/>
                <w:szCs w:val="28"/>
              </w:rPr>
            </w:pPr>
            <w:r w:rsidRPr="001811A5">
              <w:rPr>
                <w:rFonts w:ascii="Arial" w:hAnsi="Arial" w:cs="Arial"/>
                <w:sz w:val="28"/>
                <w:szCs w:val="28"/>
              </w:rPr>
              <w:t>This process continues throughout the flight.  Our perception of the results of our performance decisions further informs and refines our analysis.</w:t>
            </w:r>
          </w:p>
          <w:p w14:paraId="28086EC4" w14:textId="77777777" w:rsidR="001811A5" w:rsidRPr="001811A5" w:rsidRDefault="001811A5" w:rsidP="001811A5">
            <w:pPr>
              <w:rPr>
                <w:rFonts w:ascii="Arial" w:hAnsi="Arial" w:cs="Arial"/>
                <w:sz w:val="28"/>
                <w:szCs w:val="28"/>
              </w:rPr>
            </w:pPr>
          </w:p>
          <w:p w14:paraId="29649E7F" w14:textId="7BB29BBF" w:rsidR="00305A93" w:rsidRPr="00305A93" w:rsidRDefault="00305A93" w:rsidP="001811A5">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21F7E5E3" w:rsidR="00305A93" w:rsidRPr="00CB3BE0" w:rsidRDefault="009B06B6" w:rsidP="000B0F27">
            <w:pPr>
              <w:jc w:val="center"/>
              <w:rPr>
                <w:sz w:val="28"/>
                <w:szCs w:val="28"/>
              </w:rPr>
            </w:pPr>
            <w:r>
              <w:rPr>
                <w:noProof/>
                <w:sz w:val="28"/>
                <w:szCs w:val="28"/>
              </w:rPr>
              <w:lastRenderedPageBreak/>
              <w:drawing>
                <wp:inline distT="0" distB="0" distL="0" distR="0" wp14:anchorId="1DE31DD8" wp14:editId="0896F313">
                  <wp:extent cx="1355090" cy="767715"/>
                  <wp:effectExtent l="0" t="0" r="0" b="0"/>
                  <wp:docPr id="12021289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9C11B82" w14:textId="56F963E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59455B">
              <w:rPr>
                <w:rFonts w:ascii="Arial" w:hAnsi="Arial" w:cs="Arial"/>
                <w:b/>
                <w:sz w:val="28"/>
                <w:szCs w:val="28"/>
                <w:u w:val="single"/>
              </w:rPr>
              <w:t>10</w:t>
            </w:r>
          </w:p>
          <w:p w14:paraId="34106ECF" w14:textId="77777777" w:rsidR="001811A5" w:rsidRPr="001811A5" w:rsidRDefault="001811A5" w:rsidP="001811A5">
            <w:pPr>
              <w:rPr>
                <w:rFonts w:ascii="Arial" w:hAnsi="Arial" w:cs="Arial"/>
                <w:bCs/>
                <w:iCs/>
                <w:sz w:val="28"/>
                <w:szCs w:val="28"/>
              </w:rPr>
            </w:pPr>
            <w:r w:rsidRPr="001811A5">
              <w:rPr>
                <w:rFonts w:ascii="Arial" w:hAnsi="Arial" w:cs="Arial"/>
                <w:bCs/>
                <w:iCs/>
                <w:sz w:val="28"/>
                <w:szCs w:val="28"/>
              </w:rPr>
              <w:t xml:space="preserve">Regulations require that, during our pre-flight planning, we gather all pertinent information </w:t>
            </w:r>
            <w:proofErr w:type="gramStart"/>
            <w:r w:rsidRPr="001811A5">
              <w:rPr>
                <w:rFonts w:ascii="Arial" w:hAnsi="Arial" w:cs="Arial"/>
                <w:bCs/>
                <w:iCs/>
                <w:sz w:val="28"/>
                <w:szCs w:val="28"/>
              </w:rPr>
              <w:t>with regard to</w:t>
            </w:r>
            <w:proofErr w:type="gramEnd"/>
            <w:r w:rsidRPr="001811A5">
              <w:rPr>
                <w:rFonts w:ascii="Arial" w:hAnsi="Arial" w:cs="Arial"/>
                <w:bCs/>
                <w:iCs/>
                <w:sz w:val="28"/>
                <w:szCs w:val="28"/>
              </w:rPr>
              <w:t xml:space="preserve"> each flight.</w:t>
            </w:r>
          </w:p>
          <w:p w14:paraId="7577B856" w14:textId="77777777" w:rsidR="001811A5" w:rsidRPr="001811A5" w:rsidRDefault="001811A5" w:rsidP="001811A5">
            <w:pPr>
              <w:rPr>
                <w:rFonts w:ascii="Arial" w:hAnsi="Arial" w:cs="Arial"/>
                <w:bCs/>
                <w:iCs/>
                <w:sz w:val="28"/>
                <w:szCs w:val="28"/>
              </w:rPr>
            </w:pPr>
            <w:r w:rsidRPr="001811A5">
              <w:rPr>
                <w:rFonts w:ascii="Arial" w:hAnsi="Arial" w:cs="Arial"/>
                <w:bCs/>
                <w:iCs/>
                <w:sz w:val="28"/>
                <w:szCs w:val="28"/>
              </w:rPr>
              <w:t xml:space="preserve">We can use automated weather information resources to gather weather information </w:t>
            </w:r>
            <w:proofErr w:type="gramStart"/>
            <w:r w:rsidRPr="001811A5">
              <w:rPr>
                <w:rFonts w:ascii="Arial" w:hAnsi="Arial" w:cs="Arial"/>
                <w:bCs/>
                <w:iCs/>
                <w:sz w:val="28"/>
                <w:szCs w:val="28"/>
              </w:rPr>
              <w:t>without  contacting</w:t>
            </w:r>
            <w:proofErr w:type="gramEnd"/>
            <w:r w:rsidRPr="001811A5">
              <w:rPr>
                <w:rFonts w:ascii="Arial" w:hAnsi="Arial" w:cs="Arial"/>
                <w:bCs/>
                <w:iCs/>
                <w:sz w:val="28"/>
                <w:szCs w:val="28"/>
              </w:rPr>
              <w:t xml:space="preserve"> Flight Service</w:t>
            </w:r>
          </w:p>
          <w:p w14:paraId="0CE7C3D7" w14:textId="77777777" w:rsidR="001811A5" w:rsidRPr="001811A5" w:rsidRDefault="001811A5" w:rsidP="001811A5">
            <w:pPr>
              <w:rPr>
                <w:rFonts w:ascii="Arial" w:hAnsi="Arial" w:cs="Arial"/>
                <w:bCs/>
                <w:iCs/>
                <w:sz w:val="28"/>
                <w:szCs w:val="28"/>
              </w:rPr>
            </w:pPr>
            <w:r w:rsidRPr="001811A5">
              <w:rPr>
                <w:rFonts w:ascii="Arial" w:hAnsi="Arial" w:cs="Arial"/>
                <w:bCs/>
                <w:iCs/>
                <w:sz w:val="28"/>
                <w:szCs w:val="28"/>
              </w:rPr>
              <w:t xml:space="preserve">Pilot can still contact Flight </w:t>
            </w:r>
            <w:proofErr w:type="gramStart"/>
            <w:r w:rsidRPr="001811A5">
              <w:rPr>
                <w:rFonts w:ascii="Arial" w:hAnsi="Arial" w:cs="Arial"/>
                <w:bCs/>
                <w:iCs/>
                <w:sz w:val="28"/>
                <w:szCs w:val="28"/>
              </w:rPr>
              <w:t>Service</w:t>
            </w:r>
            <w:proofErr w:type="gramEnd"/>
            <w:r w:rsidRPr="001811A5">
              <w:rPr>
                <w:rFonts w:ascii="Arial" w:hAnsi="Arial" w:cs="Arial"/>
                <w:bCs/>
                <w:iCs/>
                <w:sz w:val="28"/>
                <w:szCs w:val="28"/>
              </w:rPr>
              <w:t xml:space="preserve"> but they are highly encouraged to conduct a self-briefing prior to the call.  That way they’ll have </w:t>
            </w:r>
            <w:r w:rsidRPr="001811A5">
              <w:rPr>
                <w:rFonts w:ascii="Arial" w:hAnsi="Arial" w:cs="Arial"/>
                <w:bCs/>
                <w:iCs/>
                <w:sz w:val="28"/>
                <w:szCs w:val="28"/>
              </w:rPr>
              <w:br/>
              <w:t>a good idea and understanding of weather conditions before speaking with a briefer.</w:t>
            </w:r>
          </w:p>
          <w:p w14:paraId="4079E5A2" w14:textId="77777777" w:rsidR="00960AC9" w:rsidRDefault="00960AC9" w:rsidP="00960AC9">
            <w:pPr>
              <w:rPr>
                <w:rFonts w:ascii="Arial" w:hAnsi="Arial" w:cs="Arial"/>
                <w:b/>
                <w:bCs/>
                <w:iCs/>
                <w:sz w:val="28"/>
                <w:szCs w:val="28"/>
              </w:rPr>
            </w:pPr>
          </w:p>
          <w:p w14:paraId="222A9AEC" w14:textId="67D70F7C" w:rsidR="00305A93" w:rsidRPr="00305A93" w:rsidRDefault="00305A93" w:rsidP="00960AC9">
            <w:pPr>
              <w:rPr>
                <w:rFonts w:ascii="Arial" w:hAnsi="Arial" w:cs="Arial"/>
                <w:sz w:val="28"/>
                <w:szCs w:val="28"/>
              </w:rPr>
            </w:pPr>
            <w:r w:rsidRPr="00305A93">
              <w:rPr>
                <w:rFonts w:ascii="Arial" w:hAnsi="Arial" w:cs="Arial"/>
                <w:b/>
                <w:bCs/>
                <w:sz w:val="28"/>
                <w:szCs w:val="28"/>
              </w:rPr>
              <w:t>(Next Slide)</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3F1B94B2" w:rsidR="00305A93" w:rsidRPr="00C73FC0" w:rsidRDefault="009B06B6" w:rsidP="000B0F27">
            <w:pPr>
              <w:jc w:val="center"/>
              <w:rPr>
                <w:noProof/>
                <w:sz w:val="28"/>
                <w:szCs w:val="28"/>
              </w:rPr>
            </w:pPr>
            <w:r>
              <w:rPr>
                <w:noProof/>
                <w:sz w:val="28"/>
                <w:szCs w:val="28"/>
              </w:rPr>
              <w:drawing>
                <wp:inline distT="0" distB="0" distL="0" distR="0" wp14:anchorId="704C1943" wp14:editId="40BA1DF2">
                  <wp:extent cx="1355090" cy="767715"/>
                  <wp:effectExtent l="0" t="0" r="0" b="0"/>
                  <wp:docPr id="5621675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5266114" w14:textId="6618CD3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1</w:t>
            </w:r>
            <w:r w:rsidR="0059455B">
              <w:rPr>
                <w:rFonts w:ascii="Arial" w:hAnsi="Arial" w:cs="Arial"/>
                <w:b/>
                <w:sz w:val="28"/>
                <w:szCs w:val="28"/>
                <w:u w:val="single"/>
              </w:rPr>
              <w:t>1</w:t>
            </w:r>
          </w:p>
          <w:p w14:paraId="2DD383B2" w14:textId="77777777" w:rsidR="00D066C0" w:rsidRPr="001811A5" w:rsidRDefault="00AE75F4" w:rsidP="001811A5">
            <w:pPr>
              <w:numPr>
                <w:ilvl w:val="0"/>
                <w:numId w:val="15"/>
              </w:numPr>
              <w:spacing w:after="120"/>
              <w:rPr>
                <w:rFonts w:ascii="Arial" w:hAnsi="Arial" w:cs="Arial"/>
                <w:sz w:val="28"/>
                <w:szCs w:val="28"/>
              </w:rPr>
            </w:pPr>
            <w:r w:rsidRPr="001811A5">
              <w:rPr>
                <w:rFonts w:ascii="Arial" w:hAnsi="Arial" w:cs="Arial"/>
                <w:sz w:val="28"/>
                <w:szCs w:val="28"/>
              </w:rPr>
              <w:t xml:space="preserve">Flight Service uses this general list of elements for providing Standard Weather Briefings.  </w:t>
            </w:r>
          </w:p>
          <w:p w14:paraId="26701E08" w14:textId="77777777" w:rsidR="00D066C0" w:rsidRPr="001811A5" w:rsidRDefault="00AE75F4" w:rsidP="001811A5">
            <w:pPr>
              <w:numPr>
                <w:ilvl w:val="0"/>
                <w:numId w:val="15"/>
              </w:numPr>
              <w:spacing w:after="120"/>
              <w:rPr>
                <w:rFonts w:ascii="Arial" w:hAnsi="Arial" w:cs="Arial"/>
                <w:sz w:val="28"/>
                <w:szCs w:val="28"/>
              </w:rPr>
            </w:pPr>
            <w:r w:rsidRPr="001811A5">
              <w:rPr>
                <w:rFonts w:ascii="Arial" w:hAnsi="Arial" w:cs="Arial"/>
                <w:sz w:val="28"/>
                <w:szCs w:val="28"/>
              </w:rPr>
              <w:t xml:space="preserve">It is recommended that this list be used when conducting a preflight self-briefing using automated resources.  </w:t>
            </w:r>
          </w:p>
          <w:p w14:paraId="363CCEA1" w14:textId="7DD92EAE" w:rsidR="00D066C0" w:rsidRPr="001811A5" w:rsidRDefault="00AE75F4" w:rsidP="001811A5">
            <w:pPr>
              <w:numPr>
                <w:ilvl w:val="0"/>
                <w:numId w:val="15"/>
              </w:numPr>
              <w:spacing w:after="120"/>
              <w:rPr>
                <w:rFonts w:ascii="Arial" w:hAnsi="Arial" w:cs="Arial"/>
                <w:sz w:val="28"/>
                <w:szCs w:val="28"/>
              </w:rPr>
            </w:pPr>
            <w:r w:rsidRPr="001811A5">
              <w:rPr>
                <w:rFonts w:ascii="Arial" w:hAnsi="Arial" w:cs="Arial"/>
                <w:sz w:val="28"/>
                <w:szCs w:val="28"/>
              </w:rPr>
              <w:t xml:space="preserve">Using this list of elements when conducting a preflight self-briefing regardless of the automated resource will assist a pilot in </w:t>
            </w:r>
            <w:r w:rsidRPr="001811A5">
              <w:rPr>
                <w:rFonts w:ascii="Arial" w:hAnsi="Arial" w:cs="Arial"/>
                <w:sz w:val="28"/>
                <w:szCs w:val="28"/>
              </w:rPr>
              <w:lastRenderedPageBreak/>
              <w:t xml:space="preserve">complying with Title 14 of the Code of Federal Regulations (14 CFR) part § </w:t>
            </w:r>
            <w:hyperlink r:id="rId27" w:history="1">
              <w:r w:rsidRPr="001811A5">
                <w:rPr>
                  <w:rStyle w:val="Hyperlink"/>
                  <w:rFonts w:ascii="Arial" w:hAnsi="Arial" w:cs="Arial"/>
                  <w:sz w:val="28"/>
                  <w:szCs w:val="28"/>
                </w:rPr>
                <w:t>91.103</w:t>
              </w:r>
            </w:hyperlink>
            <w:r w:rsidRPr="001811A5">
              <w:rPr>
                <w:rFonts w:ascii="Arial" w:hAnsi="Arial" w:cs="Arial"/>
                <w:sz w:val="28"/>
                <w:szCs w:val="28"/>
                <w:u w:val="single"/>
              </w:rPr>
              <w:t>.</w:t>
            </w:r>
          </w:p>
          <w:p w14:paraId="55CFD965" w14:textId="77777777" w:rsidR="00D066C0" w:rsidRPr="001811A5" w:rsidRDefault="00AE75F4" w:rsidP="001811A5">
            <w:pPr>
              <w:numPr>
                <w:ilvl w:val="0"/>
                <w:numId w:val="15"/>
              </w:numPr>
              <w:spacing w:after="120"/>
              <w:rPr>
                <w:rFonts w:ascii="Arial" w:hAnsi="Arial" w:cs="Arial"/>
                <w:sz w:val="28"/>
                <w:szCs w:val="28"/>
              </w:rPr>
            </w:pPr>
            <w:r w:rsidRPr="001811A5">
              <w:rPr>
                <w:rFonts w:ascii="Arial" w:hAnsi="Arial" w:cs="Arial"/>
                <w:sz w:val="28"/>
                <w:szCs w:val="28"/>
              </w:rPr>
              <w:t>There are also interactive graphics (</w:t>
            </w:r>
            <w:proofErr w:type="spellStart"/>
            <w:r w:rsidRPr="001811A5">
              <w:rPr>
                <w:rFonts w:ascii="Arial" w:hAnsi="Arial" w:cs="Arial"/>
                <w:sz w:val="28"/>
                <w:szCs w:val="28"/>
              </w:rPr>
              <w:t>eg</w:t>
            </w:r>
            <w:proofErr w:type="spellEnd"/>
            <w:r w:rsidRPr="001811A5">
              <w:rPr>
                <w:rFonts w:ascii="Arial" w:hAnsi="Arial" w:cs="Arial"/>
                <w:sz w:val="28"/>
                <w:szCs w:val="28"/>
              </w:rPr>
              <w:t xml:space="preserve"> GFA or 1800wxbrief.com Interactive map) available that depict some of these elements to assist in understanding what information is applicate to the route of flight. </w:t>
            </w:r>
          </w:p>
          <w:p w14:paraId="7097853F" w14:textId="21D3C88B" w:rsidR="00305A93" w:rsidRPr="00305A93" w:rsidRDefault="001811A5" w:rsidP="001811A5">
            <w:pPr>
              <w:spacing w:after="120"/>
              <w:rPr>
                <w:rFonts w:ascii="Arial" w:hAnsi="Arial" w:cs="Arial"/>
                <w:b/>
                <w:bCs/>
                <w:sz w:val="28"/>
                <w:szCs w:val="28"/>
              </w:rPr>
            </w:pPr>
            <w:r w:rsidRPr="001811A5">
              <w:rPr>
                <w:rFonts w:ascii="Arial" w:hAnsi="Arial" w:cs="Arial"/>
                <w:b/>
                <w:bCs/>
                <w:sz w:val="28"/>
                <w:szCs w:val="28"/>
              </w:rPr>
              <w:t xml:space="preserve"> </w:t>
            </w:r>
            <w:r w:rsidR="00305A93" w:rsidRPr="00305A93">
              <w:rPr>
                <w:rFonts w:ascii="Arial" w:hAnsi="Arial" w:cs="Arial"/>
                <w:b/>
                <w:bCs/>
                <w:sz w:val="28"/>
                <w:szCs w:val="28"/>
              </w:rPr>
              <w:t>(Next Slide)</w:t>
            </w:r>
          </w:p>
        </w:tc>
      </w:tr>
      <w:tr w:rsidR="00305A93" w:rsidRPr="00EE0554" w14:paraId="6E62229F" w14:textId="77777777" w:rsidTr="000B0F27">
        <w:tblPrEx>
          <w:tblLook w:val="04A0" w:firstRow="1" w:lastRow="0" w:firstColumn="1" w:lastColumn="0" w:noHBand="0" w:noVBand="1"/>
        </w:tblPrEx>
        <w:tc>
          <w:tcPr>
            <w:tcW w:w="2358" w:type="dxa"/>
            <w:shd w:val="clear" w:color="auto" w:fill="auto"/>
          </w:tcPr>
          <w:p w14:paraId="43851C5D" w14:textId="5D0A62C8" w:rsidR="00305A93" w:rsidRPr="00C73FC0" w:rsidRDefault="009B06B6" w:rsidP="000B0F27">
            <w:pPr>
              <w:jc w:val="center"/>
              <w:rPr>
                <w:noProof/>
                <w:sz w:val="28"/>
                <w:szCs w:val="28"/>
              </w:rPr>
            </w:pPr>
            <w:r>
              <w:rPr>
                <w:noProof/>
                <w:sz w:val="28"/>
                <w:szCs w:val="28"/>
              </w:rPr>
              <w:lastRenderedPageBreak/>
              <w:drawing>
                <wp:inline distT="0" distB="0" distL="0" distR="0" wp14:anchorId="59345956" wp14:editId="10851885">
                  <wp:extent cx="1355090" cy="767715"/>
                  <wp:effectExtent l="0" t="0" r="0" b="0"/>
                  <wp:docPr id="152174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49E0176" w14:textId="73ABFD39"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9455B">
              <w:rPr>
                <w:rFonts w:ascii="Arial" w:hAnsi="Arial" w:cs="Arial"/>
                <w:b/>
                <w:sz w:val="28"/>
                <w:szCs w:val="28"/>
                <w:u w:val="single"/>
              </w:rPr>
              <w:t>2</w:t>
            </w:r>
          </w:p>
          <w:p w14:paraId="04661621"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Listed are government resources, there are also third-party automated resources that may be used for conducting pre-flight self-</w:t>
            </w:r>
            <w:proofErr w:type="gramStart"/>
            <w:r w:rsidRPr="001811A5">
              <w:rPr>
                <w:rFonts w:ascii="Arial" w:hAnsi="Arial" w:cs="Arial"/>
                <w:sz w:val="28"/>
                <w:szCs w:val="28"/>
              </w:rPr>
              <w:t>briefings</w:t>
            </w:r>
            <w:proofErr w:type="gramEnd"/>
          </w:p>
          <w:p w14:paraId="5B6BB226"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FAQ on using automated preflight resources.  You may get some of the questions listed below.  If </w:t>
            </w:r>
            <w:proofErr w:type="gramStart"/>
            <w:r w:rsidRPr="001811A5">
              <w:rPr>
                <w:rFonts w:ascii="Arial" w:hAnsi="Arial" w:cs="Arial"/>
                <w:sz w:val="28"/>
                <w:szCs w:val="28"/>
              </w:rPr>
              <w:t>so</w:t>
            </w:r>
            <w:proofErr w:type="gramEnd"/>
            <w:r w:rsidRPr="001811A5">
              <w:rPr>
                <w:rFonts w:ascii="Arial" w:hAnsi="Arial" w:cs="Arial"/>
                <w:sz w:val="28"/>
                <w:szCs w:val="28"/>
              </w:rPr>
              <w:t xml:space="preserve"> refer to the answer listed.</w:t>
            </w:r>
          </w:p>
          <w:p w14:paraId="4D9E448E"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Q1: Does my self-briefing need to be recorded or documented by the automation sites(s) I use?</w:t>
            </w:r>
          </w:p>
          <w:p w14:paraId="4BB8D2E1"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A1: There is no requirement for a self-brief to be </w:t>
            </w:r>
            <w:proofErr w:type="gramStart"/>
            <w:r w:rsidRPr="001811A5">
              <w:rPr>
                <w:rFonts w:ascii="Arial" w:hAnsi="Arial" w:cs="Arial"/>
                <w:sz w:val="28"/>
                <w:szCs w:val="28"/>
              </w:rPr>
              <w:t>recorded</w:t>
            </w:r>
            <w:proofErr w:type="gramEnd"/>
          </w:p>
          <w:p w14:paraId="0C7ECCAC"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If you prefer to have your self-briefing </w:t>
            </w:r>
            <w:proofErr w:type="gramStart"/>
            <w:r w:rsidRPr="001811A5">
              <w:rPr>
                <w:rFonts w:ascii="Arial" w:hAnsi="Arial" w:cs="Arial"/>
                <w:sz w:val="28"/>
                <w:szCs w:val="28"/>
              </w:rPr>
              <w:t>preparation</w:t>
            </w:r>
            <w:proofErr w:type="gramEnd"/>
            <w:r w:rsidRPr="001811A5">
              <w:rPr>
                <w:rFonts w:ascii="Arial" w:hAnsi="Arial" w:cs="Arial"/>
                <w:sz w:val="28"/>
                <w:szCs w:val="28"/>
              </w:rPr>
              <w:t xml:space="preserve"> be recorded, consider invoking the Standard Briefing functionality on 1800wxbrief.com; third-party applications may also offer a recorded briefing functionality</w:t>
            </w:r>
          </w:p>
          <w:p w14:paraId="777E882C"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Q2: I like the Graphical tools (GFA, Interactive Maps) when conducting preflight planning. Do I still need to use the “Standard Briefing” functionality on the planning website or app that provides a full textual briefing?</w:t>
            </w:r>
          </w:p>
          <w:p w14:paraId="4C3AE7D6"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A2: Full textual (aka Standard Briefing) functionality is not required to be </w:t>
            </w:r>
            <w:proofErr w:type="gramStart"/>
            <w:r w:rsidRPr="001811A5">
              <w:rPr>
                <w:rFonts w:ascii="Arial" w:hAnsi="Arial" w:cs="Arial"/>
                <w:sz w:val="28"/>
                <w:szCs w:val="28"/>
              </w:rPr>
              <w:t>invoked</w:t>
            </w:r>
            <w:proofErr w:type="gramEnd"/>
            <w:r w:rsidRPr="001811A5">
              <w:rPr>
                <w:rFonts w:ascii="Arial" w:hAnsi="Arial" w:cs="Arial"/>
                <w:sz w:val="28"/>
                <w:szCs w:val="28"/>
              </w:rPr>
              <w:t xml:space="preserve">  </w:t>
            </w:r>
          </w:p>
          <w:p w14:paraId="0ADCCD4B"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The goal is to conduct a comprehensive preflight self-briefing; if you have done this (i.e., covered all the checklist items) using the graphical tools, you do not need to invoke a full textual </w:t>
            </w:r>
            <w:proofErr w:type="gramStart"/>
            <w:r w:rsidRPr="001811A5">
              <w:rPr>
                <w:rFonts w:ascii="Arial" w:hAnsi="Arial" w:cs="Arial"/>
                <w:sz w:val="28"/>
                <w:szCs w:val="28"/>
              </w:rPr>
              <w:t>briefing</w:t>
            </w:r>
            <w:proofErr w:type="gramEnd"/>
            <w:r w:rsidRPr="001811A5">
              <w:rPr>
                <w:rFonts w:ascii="Arial" w:hAnsi="Arial" w:cs="Arial"/>
                <w:sz w:val="28"/>
                <w:szCs w:val="28"/>
              </w:rPr>
              <w:t xml:space="preserve"> </w:t>
            </w:r>
          </w:p>
          <w:p w14:paraId="53BC73D6"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However, the Standard Briefing functionality is a good idea as a double check that you have not missed something in your own </w:t>
            </w:r>
            <w:proofErr w:type="gramStart"/>
            <w:r w:rsidRPr="001811A5">
              <w:rPr>
                <w:rFonts w:ascii="Arial" w:hAnsi="Arial" w:cs="Arial"/>
                <w:sz w:val="28"/>
                <w:szCs w:val="28"/>
              </w:rPr>
              <w:t>workflow</w:t>
            </w:r>
            <w:proofErr w:type="gramEnd"/>
          </w:p>
          <w:p w14:paraId="7FB4BE6B"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lastRenderedPageBreak/>
              <w:t>Q3: If I conduct a self-brief and still decide to call Flight Service, will they know what I have done online?</w:t>
            </w:r>
          </w:p>
          <w:p w14:paraId="53F9FB5E"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A3: YES, if you have used 1800wxbrief.com and requested a standard </w:t>
            </w:r>
            <w:proofErr w:type="gramStart"/>
            <w:r w:rsidRPr="001811A5">
              <w:rPr>
                <w:rFonts w:ascii="Arial" w:hAnsi="Arial" w:cs="Arial"/>
                <w:sz w:val="28"/>
                <w:szCs w:val="28"/>
              </w:rPr>
              <w:t>briefing</w:t>
            </w:r>
            <w:proofErr w:type="gramEnd"/>
          </w:p>
          <w:p w14:paraId="382D1F96"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YES, if you have used a third-party application that links to your 1800wxbrief.com account and uses an approved standard briefing product (check with your </w:t>
            </w:r>
            <w:proofErr w:type="gramStart"/>
            <w:r w:rsidRPr="001811A5">
              <w:rPr>
                <w:rFonts w:ascii="Arial" w:hAnsi="Arial" w:cs="Arial"/>
                <w:sz w:val="28"/>
                <w:szCs w:val="28"/>
              </w:rPr>
              <w:t>particular third-party</w:t>
            </w:r>
            <w:proofErr w:type="gramEnd"/>
            <w:r w:rsidRPr="001811A5">
              <w:rPr>
                <w:rFonts w:ascii="Arial" w:hAnsi="Arial" w:cs="Arial"/>
                <w:sz w:val="28"/>
                <w:szCs w:val="28"/>
              </w:rPr>
              <w:t xml:space="preserve"> vendor)</w:t>
            </w:r>
          </w:p>
          <w:p w14:paraId="3621A08C"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NO, if you have used just the graphical functionality on 1800wxbrief.com, AWC, or third-party sites</w:t>
            </w:r>
          </w:p>
          <w:p w14:paraId="4318F9A5" w14:textId="77777777" w:rsidR="001811A5" w:rsidRPr="001811A5" w:rsidRDefault="001811A5" w:rsidP="001811A5">
            <w:pPr>
              <w:spacing w:after="120"/>
              <w:rPr>
                <w:rFonts w:ascii="Arial" w:hAnsi="Arial" w:cs="Arial"/>
                <w:sz w:val="28"/>
                <w:szCs w:val="28"/>
              </w:rPr>
            </w:pPr>
            <w:r w:rsidRPr="001811A5">
              <w:rPr>
                <w:rFonts w:ascii="Arial" w:hAnsi="Arial" w:cs="Arial"/>
                <w:sz w:val="28"/>
                <w:szCs w:val="28"/>
              </w:rPr>
              <w:t xml:space="preserve">If you plan to call Flight Service, then invoking the Standard Briefing functionality from 1800wxbrief.com (or a third-party application that shares your 1800wxbrief.com credentials) will allow the Specialist to see your briefing details and save you </w:t>
            </w:r>
            <w:proofErr w:type="gramStart"/>
            <w:r w:rsidRPr="001811A5">
              <w:rPr>
                <w:rFonts w:ascii="Arial" w:hAnsi="Arial" w:cs="Arial"/>
                <w:sz w:val="28"/>
                <w:szCs w:val="28"/>
              </w:rPr>
              <w:t>time</w:t>
            </w:r>
            <w:proofErr w:type="gramEnd"/>
          </w:p>
          <w:p w14:paraId="312187C3" w14:textId="456F5BC6" w:rsidR="00305A93" w:rsidRPr="00305A93" w:rsidRDefault="00305A93" w:rsidP="001811A5">
            <w:pPr>
              <w:spacing w:after="120"/>
              <w:rPr>
                <w:rFonts w:ascii="Arial" w:hAnsi="Arial" w:cs="Arial"/>
                <w:sz w:val="28"/>
                <w:szCs w:val="28"/>
              </w:rPr>
            </w:pPr>
            <w:r w:rsidRPr="00305A93">
              <w:rPr>
                <w:rFonts w:ascii="Arial" w:hAnsi="Arial" w:cs="Arial"/>
                <w:b/>
                <w:bCs/>
                <w:sz w:val="28"/>
                <w:szCs w:val="28"/>
              </w:rPr>
              <w:t>(Next Slide)</w:t>
            </w: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2337BFD9" w:rsidR="00305A93" w:rsidRPr="00CB3BE0" w:rsidRDefault="009B06B6" w:rsidP="000B0F27">
            <w:pPr>
              <w:jc w:val="center"/>
              <w:rPr>
                <w:sz w:val="28"/>
                <w:szCs w:val="28"/>
              </w:rPr>
            </w:pPr>
            <w:r>
              <w:rPr>
                <w:noProof/>
                <w:sz w:val="28"/>
                <w:szCs w:val="28"/>
              </w:rPr>
              <w:lastRenderedPageBreak/>
              <w:drawing>
                <wp:inline distT="0" distB="0" distL="0" distR="0" wp14:anchorId="02301E95" wp14:editId="6C877245">
                  <wp:extent cx="1355090" cy="767715"/>
                  <wp:effectExtent l="0" t="0" r="0" b="0"/>
                  <wp:docPr id="3760941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9C09D46" w14:textId="3371220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9455B">
              <w:rPr>
                <w:rFonts w:ascii="Arial" w:hAnsi="Arial" w:cs="Arial"/>
                <w:b/>
                <w:sz w:val="28"/>
                <w:szCs w:val="28"/>
                <w:u w:val="single"/>
              </w:rPr>
              <w:t>3</w:t>
            </w:r>
          </w:p>
          <w:p w14:paraId="567AA638" w14:textId="77777777" w:rsidR="001811A5" w:rsidRPr="001811A5" w:rsidRDefault="001811A5" w:rsidP="001811A5">
            <w:pPr>
              <w:rPr>
                <w:rFonts w:ascii="Arial" w:hAnsi="Arial" w:cs="Arial"/>
                <w:sz w:val="28"/>
                <w:szCs w:val="28"/>
              </w:rPr>
            </w:pPr>
            <w:r w:rsidRPr="001811A5">
              <w:rPr>
                <w:rFonts w:ascii="Arial" w:hAnsi="Arial" w:cs="Arial"/>
                <w:sz w:val="28"/>
                <w:szCs w:val="28"/>
              </w:rPr>
              <w:t xml:space="preserve">Let’s begin with FAA Flight Service.  FSS stations provide en route weather via voice communication in a couple of different ways.  In this example, aircraft flying near the Kankakee VOR can contact Flight Service on 122.2 Mhz.  Aircraft equipped with UHF Comm radios can contact FSS on 255.4 Mhz.  </w:t>
            </w:r>
            <w:r w:rsidRPr="001811A5">
              <w:rPr>
                <w:rFonts w:ascii="Arial" w:hAnsi="Arial" w:cs="Arial"/>
                <w:b/>
                <w:bCs/>
                <w:sz w:val="28"/>
                <w:szCs w:val="28"/>
              </w:rPr>
              <w:t>(Click)</w:t>
            </w:r>
          </w:p>
          <w:p w14:paraId="4198B84A" w14:textId="7F64882F" w:rsidR="00787596" w:rsidRPr="00960AC9" w:rsidRDefault="001811A5" w:rsidP="001811A5">
            <w:pPr>
              <w:rPr>
                <w:rFonts w:ascii="Arial" w:hAnsi="Arial" w:cs="Arial"/>
                <w:sz w:val="28"/>
                <w:szCs w:val="28"/>
              </w:rPr>
            </w:pPr>
            <w:r w:rsidRPr="001811A5">
              <w:rPr>
                <w:rFonts w:ascii="Arial" w:hAnsi="Arial" w:cs="Arial"/>
                <w:sz w:val="28"/>
                <w:szCs w:val="28"/>
              </w:rPr>
              <w:t>Here Flight Service can receive on 122.1 Mhz. and transmit over the Kinston VOR on 109.6 Mhz.  If you choose the VOR communication option, be sure to enable voice on your VOR receiver and adjust the audio volume so you can hear the FSS transmissions.</w:t>
            </w:r>
          </w:p>
          <w:p w14:paraId="5CCFAC6B" w14:textId="77777777" w:rsidR="00960AC9" w:rsidRDefault="00960AC9" w:rsidP="00960AC9">
            <w:pPr>
              <w:rPr>
                <w:rFonts w:ascii="Arial" w:hAnsi="Arial" w:cs="Arial"/>
                <w:b/>
                <w:bCs/>
                <w:sz w:val="28"/>
                <w:szCs w:val="28"/>
              </w:rPr>
            </w:pPr>
          </w:p>
          <w:p w14:paraId="4A97121B" w14:textId="43EC56ED" w:rsidR="00305A93" w:rsidRPr="00305A93" w:rsidRDefault="00305A93" w:rsidP="00960AC9">
            <w:pPr>
              <w:rPr>
                <w:rFonts w:ascii="Arial" w:hAnsi="Arial" w:cs="Arial"/>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59D90F15" w:rsidR="00305A93" w:rsidRPr="00D95715" w:rsidRDefault="009B06B6" w:rsidP="000B0F27">
            <w:pPr>
              <w:jc w:val="center"/>
              <w:rPr>
                <w:noProof/>
                <w:sz w:val="28"/>
                <w:szCs w:val="28"/>
              </w:rPr>
            </w:pPr>
            <w:r>
              <w:rPr>
                <w:noProof/>
                <w:sz w:val="28"/>
                <w:szCs w:val="28"/>
              </w:rPr>
              <w:drawing>
                <wp:inline distT="0" distB="0" distL="0" distR="0" wp14:anchorId="14CBDF06" wp14:editId="3C0D0080">
                  <wp:extent cx="1355090" cy="767715"/>
                  <wp:effectExtent l="0" t="0" r="0" b="0"/>
                  <wp:docPr id="4652050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E2FE39B" w14:textId="5F32CD29"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9455B">
              <w:rPr>
                <w:rFonts w:ascii="Arial" w:hAnsi="Arial" w:cs="Arial"/>
                <w:b/>
                <w:sz w:val="28"/>
                <w:szCs w:val="28"/>
                <w:u w:val="single"/>
              </w:rPr>
              <w:t>4</w:t>
            </w:r>
          </w:p>
          <w:p w14:paraId="7E9FB37A"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Here are some of the products available for en route access.  You may receive this information via radio (flight Service) or via data link.  More about data link later.  </w:t>
            </w:r>
          </w:p>
          <w:p w14:paraId="4FB53F43"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lastRenderedPageBreak/>
              <w:t xml:space="preserve">Whenever you access weather information it’s important to know how old that information is.  Some of the products in the </w:t>
            </w:r>
            <w:proofErr w:type="gramStart"/>
            <w:r w:rsidRPr="00103E3D">
              <w:rPr>
                <w:rFonts w:ascii="Arial" w:hAnsi="Arial" w:cs="Arial"/>
                <w:sz w:val="28"/>
                <w:szCs w:val="28"/>
              </w:rPr>
              <w:t>left hand</w:t>
            </w:r>
            <w:proofErr w:type="gramEnd"/>
            <w:r w:rsidRPr="00103E3D">
              <w:rPr>
                <w:rFonts w:ascii="Arial" w:hAnsi="Arial" w:cs="Arial"/>
                <w:sz w:val="28"/>
                <w:szCs w:val="28"/>
              </w:rPr>
              <w:t xml:space="preserve"> column could be more than an hour old when you receive them.  Others may be quite recent.  That’s why it’s important to note the times when observations were taken and/or the product validity time span.  </w:t>
            </w:r>
          </w:p>
          <w:p w14:paraId="7748D590"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Products in the </w:t>
            </w:r>
            <w:proofErr w:type="gramStart"/>
            <w:r w:rsidRPr="00103E3D">
              <w:rPr>
                <w:rFonts w:ascii="Arial" w:hAnsi="Arial" w:cs="Arial"/>
                <w:sz w:val="28"/>
                <w:szCs w:val="28"/>
              </w:rPr>
              <w:t>right hand</w:t>
            </w:r>
            <w:proofErr w:type="gramEnd"/>
            <w:r w:rsidRPr="00103E3D">
              <w:rPr>
                <w:rFonts w:ascii="Arial" w:hAnsi="Arial" w:cs="Arial"/>
                <w:sz w:val="28"/>
                <w:szCs w:val="28"/>
              </w:rPr>
              <w:t xml:space="preserve"> column will be older than those in the left.  </w:t>
            </w:r>
            <w:r w:rsidRPr="00103E3D">
              <w:rPr>
                <w:rFonts w:ascii="Arial" w:hAnsi="Arial" w:cs="Arial"/>
                <w:b/>
                <w:bCs/>
                <w:sz w:val="28"/>
                <w:szCs w:val="28"/>
              </w:rPr>
              <w:t>(Click)</w:t>
            </w:r>
          </w:p>
          <w:p w14:paraId="4035E88D"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Forecasts work best when you compare them with more current weather observations.  That way you can see if weather is developing earlier or later than the forecast schedule.</w:t>
            </w:r>
          </w:p>
          <w:p w14:paraId="6F275125"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PIREPs – Pilots are the best resource for reporting inflight weather conditions and confirming forecasts are correct or not.</w:t>
            </w:r>
          </w:p>
          <w:p w14:paraId="3E276764" w14:textId="225408E5" w:rsidR="00305A93" w:rsidRPr="00305A93" w:rsidRDefault="00305A93" w:rsidP="00103E3D">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04184C43" w:rsidR="00305A93" w:rsidRDefault="009B06B6" w:rsidP="000B0F27">
            <w:r>
              <w:rPr>
                <w:noProof/>
              </w:rPr>
              <w:lastRenderedPageBreak/>
              <w:drawing>
                <wp:inline distT="0" distB="0" distL="0" distR="0" wp14:anchorId="7FCDB5CD" wp14:editId="77F81A5D">
                  <wp:extent cx="1355090" cy="767715"/>
                  <wp:effectExtent l="0" t="0" r="0" b="0"/>
                  <wp:docPr id="73477736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698A406" w14:textId="79B0EE6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9455B">
              <w:rPr>
                <w:rFonts w:ascii="Arial" w:hAnsi="Arial" w:cs="Arial"/>
                <w:b/>
                <w:sz w:val="28"/>
                <w:szCs w:val="28"/>
                <w:u w:val="single"/>
              </w:rPr>
              <w:t>5</w:t>
            </w:r>
          </w:p>
          <w:p w14:paraId="1D99CB8B" w14:textId="77777777" w:rsidR="00103E3D" w:rsidRPr="00103E3D" w:rsidRDefault="00103E3D" w:rsidP="00103E3D">
            <w:pPr>
              <w:rPr>
                <w:rFonts w:ascii="Arial" w:hAnsi="Arial" w:cs="Arial"/>
                <w:bCs/>
                <w:sz w:val="28"/>
                <w:szCs w:val="28"/>
              </w:rPr>
            </w:pPr>
            <w:r w:rsidRPr="00103E3D">
              <w:rPr>
                <w:rFonts w:ascii="Arial" w:hAnsi="Arial" w:cs="Arial"/>
                <w:bCs/>
                <w:sz w:val="28"/>
                <w:szCs w:val="28"/>
              </w:rPr>
              <w:t>The letter H in a VOR data block indicates a couple of things:</w:t>
            </w:r>
          </w:p>
          <w:p w14:paraId="302256B5" w14:textId="77777777" w:rsidR="00D066C0" w:rsidRPr="00103E3D" w:rsidRDefault="00AE75F4" w:rsidP="00103E3D">
            <w:pPr>
              <w:numPr>
                <w:ilvl w:val="0"/>
                <w:numId w:val="16"/>
              </w:numPr>
              <w:rPr>
                <w:rFonts w:ascii="Arial" w:hAnsi="Arial" w:cs="Arial"/>
                <w:bCs/>
                <w:sz w:val="28"/>
                <w:szCs w:val="28"/>
              </w:rPr>
            </w:pPr>
            <w:r w:rsidRPr="00103E3D">
              <w:rPr>
                <w:rFonts w:ascii="Arial" w:hAnsi="Arial" w:cs="Arial"/>
                <w:bCs/>
                <w:sz w:val="28"/>
                <w:szCs w:val="28"/>
              </w:rPr>
              <w:t xml:space="preserve"> the ability to receive HIWAS (Hazardous in-flight Weather Advisory broadcasts.  As the name implies, these were pre-recorded advisories of hazardous weather conditions.  </w:t>
            </w:r>
            <w:r w:rsidRPr="00103E3D">
              <w:rPr>
                <w:rFonts w:ascii="Arial" w:hAnsi="Arial" w:cs="Arial"/>
                <w:b/>
                <w:bCs/>
                <w:sz w:val="28"/>
                <w:szCs w:val="28"/>
              </w:rPr>
              <w:t>(Click)</w:t>
            </w:r>
          </w:p>
          <w:p w14:paraId="306534F9" w14:textId="77777777" w:rsidR="00D066C0" w:rsidRPr="00103E3D" w:rsidRDefault="00AE75F4" w:rsidP="00103E3D">
            <w:pPr>
              <w:numPr>
                <w:ilvl w:val="0"/>
                <w:numId w:val="16"/>
              </w:numPr>
              <w:rPr>
                <w:rFonts w:ascii="Arial" w:hAnsi="Arial" w:cs="Arial"/>
                <w:bCs/>
                <w:sz w:val="28"/>
                <w:szCs w:val="28"/>
              </w:rPr>
            </w:pPr>
            <w:r w:rsidRPr="00103E3D">
              <w:rPr>
                <w:rFonts w:ascii="Arial" w:hAnsi="Arial" w:cs="Arial"/>
                <w:bCs/>
                <w:sz w:val="28"/>
                <w:szCs w:val="28"/>
              </w:rPr>
              <w:t xml:space="preserve">It also indicates that you’re consulting an </w:t>
            </w:r>
            <w:proofErr w:type="gramStart"/>
            <w:r w:rsidRPr="00103E3D">
              <w:rPr>
                <w:rFonts w:ascii="Arial" w:hAnsi="Arial" w:cs="Arial"/>
                <w:bCs/>
                <w:sz w:val="28"/>
                <w:szCs w:val="28"/>
              </w:rPr>
              <w:t>out dated</w:t>
            </w:r>
            <w:proofErr w:type="gramEnd"/>
            <w:r w:rsidRPr="00103E3D">
              <w:rPr>
                <w:rFonts w:ascii="Arial" w:hAnsi="Arial" w:cs="Arial"/>
                <w:bCs/>
                <w:sz w:val="28"/>
                <w:szCs w:val="28"/>
              </w:rPr>
              <w:t xml:space="preserve"> chart because HIWAS was decommissioned in January of 2020. </w:t>
            </w:r>
            <w:r w:rsidRPr="00103E3D">
              <w:rPr>
                <w:rFonts w:ascii="Arial" w:hAnsi="Arial" w:cs="Arial"/>
                <w:b/>
                <w:bCs/>
                <w:sz w:val="28"/>
                <w:szCs w:val="28"/>
              </w:rPr>
              <w:t>(Click)</w:t>
            </w:r>
          </w:p>
          <w:p w14:paraId="35ADF86B" w14:textId="77777777" w:rsidR="00103E3D" w:rsidRPr="00103E3D" w:rsidRDefault="00103E3D" w:rsidP="00103E3D">
            <w:pPr>
              <w:rPr>
                <w:rFonts w:ascii="Arial" w:hAnsi="Arial" w:cs="Arial"/>
                <w:bCs/>
                <w:sz w:val="28"/>
                <w:szCs w:val="28"/>
              </w:rPr>
            </w:pPr>
            <w:proofErr w:type="gramStart"/>
            <w:r w:rsidRPr="00103E3D">
              <w:rPr>
                <w:rFonts w:ascii="Arial" w:hAnsi="Arial" w:cs="Arial"/>
                <w:bCs/>
                <w:sz w:val="28"/>
                <w:szCs w:val="28"/>
              </w:rPr>
              <w:t>Also</w:t>
            </w:r>
            <w:proofErr w:type="gramEnd"/>
            <w:r w:rsidRPr="00103E3D">
              <w:rPr>
                <w:rFonts w:ascii="Arial" w:hAnsi="Arial" w:cs="Arial"/>
                <w:bCs/>
                <w:sz w:val="28"/>
                <w:szCs w:val="28"/>
              </w:rPr>
              <w:t xml:space="preserve"> in January most aircraft are required to be equipped with ADS-B out.  For those of us who are equipped with ADS-B In, FAA is providing an impressive set of weather information products collectively known as Flight Information Services – Broadcast or FIS-B.</w:t>
            </w:r>
          </w:p>
          <w:p w14:paraId="0E8A5929" w14:textId="77777777" w:rsidR="00960AC9" w:rsidRDefault="00960AC9" w:rsidP="000B0F27">
            <w:pPr>
              <w:rPr>
                <w:rFonts w:ascii="Arial" w:hAnsi="Arial" w:cs="Arial"/>
                <w:b/>
                <w:bCs/>
                <w:sz w:val="28"/>
                <w:szCs w:val="28"/>
              </w:rPr>
            </w:pPr>
          </w:p>
          <w:p w14:paraId="37C9C3B7" w14:textId="030C6BA5"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7658C4" w14:paraId="0285AB27" w14:textId="77777777" w:rsidTr="000B0F27">
        <w:tblPrEx>
          <w:tblLook w:val="04A0" w:firstRow="1" w:lastRow="0" w:firstColumn="1" w:lastColumn="0" w:noHBand="0" w:noVBand="1"/>
        </w:tblPrEx>
        <w:tc>
          <w:tcPr>
            <w:tcW w:w="2358" w:type="dxa"/>
            <w:shd w:val="clear" w:color="auto" w:fill="auto"/>
          </w:tcPr>
          <w:p w14:paraId="3099DA51" w14:textId="60E54875" w:rsidR="00305A93" w:rsidRPr="00296B8C" w:rsidRDefault="009B06B6" w:rsidP="000B0F27">
            <w:pPr>
              <w:jc w:val="center"/>
              <w:rPr>
                <w:noProof/>
              </w:rPr>
            </w:pPr>
            <w:r>
              <w:rPr>
                <w:noProof/>
              </w:rPr>
              <w:drawing>
                <wp:inline distT="0" distB="0" distL="0" distR="0" wp14:anchorId="2A32A924" wp14:editId="19E77E4E">
                  <wp:extent cx="1355090" cy="767715"/>
                  <wp:effectExtent l="0" t="0" r="0" b="0"/>
                  <wp:docPr id="1817459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95934BD" w14:textId="7F8A852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9455B">
              <w:rPr>
                <w:rFonts w:ascii="Arial" w:hAnsi="Arial" w:cs="Arial"/>
                <w:b/>
                <w:sz w:val="28"/>
                <w:szCs w:val="28"/>
                <w:u w:val="single"/>
              </w:rPr>
              <w:t>6</w:t>
            </w:r>
          </w:p>
          <w:p w14:paraId="0679A371" w14:textId="0EC56FE4" w:rsidR="00960AC9" w:rsidRPr="00103E3D" w:rsidRDefault="00103E3D" w:rsidP="00960AC9">
            <w:pPr>
              <w:spacing w:after="120"/>
              <w:rPr>
                <w:rFonts w:ascii="Arial" w:hAnsi="Arial" w:cs="Arial"/>
                <w:sz w:val="28"/>
                <w:szCs w:val="28"/>
              </w:rPr>
            </w:pPr>
            <w:r w:rsidRPr="00103E3D">
              <w:rPr>
                <w:rFonts w:ascii="Arial" w:hAnsi="Arial" w:cs="Arial"/>
                <w:sz w:val="28"/>
                <w:szCs w:val="28"/>
              </w:rPr>
              <w:t xml:space="preserve">Although ADS-B In equipment is not required, there are some compelling reasons why pilots are considering installing it.  As you can see from the </w:t>
            </w:r>
            <w:r w:rsidRPr="00103E3D">
              <w:rPr>
                <w:rFonts w:ascii="Arial" w:hAnsi="Arial" w:cs="Arial"/>
                <w:sz w:val="28"/>
                <w:szCs w:val="28"/>
              </w:rPr>
              <w:lastRenderedPageBreak/>
              <w:t xml:space="preserve">coverage map, en route ADS-B In service is available throughout the country.  With ADS-B In you get a suite of traffic, weather, and flight information products.  Let’s </w:t>
            </w:r>
            <w:proofErr w:type="gramStart"/>
            <w:r w:rsidRPr="00103E3D">
              <w:rPr>
                <w:rFonts w:ascii="Arial" w:hAnsi="Arial" w:cs="Arial"/>
                <w:sz w:val="28"/>
                <w:szCs w:val="28"/>
              </w:rPr>
              <w:t>take a look</w:t>
            </w:r>
            <w:proofErr w:type="gramEnd"/>
            <w:r w:rsidRPr="00103E3D">
              <w:rPr>
                <w:rFonts w:ascii="Arial" w:hAnsi="Arial" w:cs="Arial"/>
                <w:sz w:val="28"/>
                <w:szCs w:val="28"/>
              </w:rPr>
              <w:t xml:space="preserve"> at how it works.  </w:t>
            </w:r>
          </w:p>
          <w:p w14:paraId="17A726BC" w14:textId="7E1BAAF0"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0B0F27">
        <w:tblPrEx>
          <w:tblLook w:val="04A0" w:firstRow="1" w:lastRow="0" w:firstColumn="1" w:lastColumn="0" w:noHBand="0" w:noVBand="1"/>
        </w:tblPrEx>
        <w:tc>
          <w:tcPr>
            <w:tcW w:w="2358" w:type="dxa"/>
            <w:shd w:val="clear" w:color="auto" w:fill="auto"/>
          </w:tcPr>
          <w:p w14:paraId="5D03BB20" w14:textId="0400C962" w:rsidR="00305A93" w:rsidRPr="00262F88" w:rsidRDefault="009B06B6" w:rsidP="000B0F27">
            <w:pPr>
              <w:jc w:val="center"/>
              <w:rPr>
                <w:noProof/>
                <w:sz w:val="28"/>
                <w:szCs w:val="28"/>
              </w:rPr>
            </w:pPr>
            <w:r>
              <w:rPr>
                <w:noProof/>
                <w:sz w:val="28"/>
                <w:szCs w:val="28"/>
              </w:rPr>
              <w:lastRenderedPageBreak/>
              <w:drawing>
                <wp:inline distT="0" distB="0" distL="0" distR="0" wp14:anchorId="2836376E" wp14:editId="34217E8D">
                  <wp:extent cx="1355090" cy="767715"/>
                  <wp:effectExtent l="0" t="0" r="0" b="0"/>
                  <wp:docPr id="14332853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32EB129" w14:textId="3C4AAE3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9455B">
              <w:rPr>
                <w:rFonts w:ascii="Arial" w:hAnsi="Arial" w:cs="Arial"/>
                <w:b/>
                <w:sz w:val="28"/>
                <w:szCs w:val="28"/>
                <w:u w:val="single"/>
              </w:rPr>
              <w:t>7</w:t>
            </w:r>
          </w:p>
          <w:p w14:paraId="2E3DE27C"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UAT equipped ADS-B In aircraft receive traffic information directly from UAT ADS-B out aircraft. </w:t>
            </w:r>
            <w:r w:rsidRPr="00103E3D">
              <w:rPr>
                <w:rFonts w:ascii="Arial" w:hAnsi="Arial" w:cs="Arial"/>
                <w:b/>
                <w:bCs/>
                <w:sz w:val="28"/>
                <w:szCs w:val="28"/>
              </w:rPr>
              <w:t>(Click)</w:t>
            </w:r>
          </w:p>
          <w:p w14:paraId="17268AD6"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ADS-R rebroadcasts traffic information derived from UAT and 1090 Extended Squitter positions so that even though the two systems don’t exchange information directly, traffic information is available to both. </w:t>
            </w:r>
          </w:p>
          <w:p w14:paraId="79D7D6E2" w14:textId="149251FE" w:rsidR="00960AC9" w:rsidRPr="00103E3D" w:rsidRDefault="00103E3D" w:rsidP="00960AC9">
            <w:pPr>
              <w:spacing w:after="120"/>
              <w:rPr>
                <w:rFonts w:ascii="Arial" w:hAnsi="Arial" w:cs="Arial"/>
                <w:sz w:val="28"/>
                <w:szCs w:val="28"/>
              </w:rPr>
            </w:pPr>
            <w:r w:rsidRPr="00103E3D">
              <w:rPr>
                <w:rFonts w:ascii="Arial" w:hAnsi="Arial" w:cs="Arial"/>
                <w:sz w:val="28"/>
                <w:szCs w:val="28"/>
              </w:rPr>
              <w:t>There’s also a way for ADS-B in users to see aircraft that are not ADS-B Out equipped.</w:t>
            </w:r>
          </w:p>
          <w:p w14:paraId="3080EF4D" w14:textId="30FD2096"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0B0F27">
        <w:tblPrEx>
          <w:tblLook w:val="04A0" w:firstRow="1" w:lastRow="0" w:firstColumn="1" w:lastColumn="0" w:noHBand="0" w:noVBand="1"/>
        </w:tblPrEx>
        <w:tc>
          <w:tcPr>
            <w:tcW w:w="2358" w:type="dxa"/>
            <w:shd w:val="clear" w:color="auto" w:fill="auto"/>
          </w:tcPr>
          <w:p w14:paraId="28C1B73A" w14:textId="770BECE0" w:rsidR="00305A93" w:rsidRPr="00262F88" w:rsidRDefault="009B06B6" w:rsidP="000B0F27">
            <w:pPr>
              <w:jc w:val="center"/>
              <w:rPr>
                <w:noProof/>
                <w:sz w:val="28"/>
                <w:szCs w:val="28"/>
              </w:rPr>
            </w:pPr>
            <w:r>
              <w:rPr>
                <w:noProof/>
                <w:sz w:val="28"/>
                <w:szCs w:val="28"/>
              </w:rPr>
              <w:drawing>
                <wp:inline distT="0" distB="0" distL="0" distR="0" wp14:anchorId="3C5CBEB8" wp14:editId="48F84215">
                  <wp:extent cx="1355090" cy="767715"/>
                  <wp:effectExtent l="0" t="0" r="0" b="0"/>
                  <wp:docPr id="107215904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A9EF8CC" w14:textId="4AF9D06F"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9455B">
              <w:rPr>
                <w:rFonts w:ascii="Arial" w:hAnsi="Arial" w:cs="Arial"/>
                <w:b/>
                <w:sz w:val="28"/>
                <w:szCs w:val="28"/>
                <w:u w:val="single"/>
              </w:rPr>
              <w:t>8</w:t>
            </w:r>
          </w:p>
          <w:p w14:paraId="4641BFB5" w14:textId="77777777" w:rsidR="00103E3D" w:rsidRPr="00103E3D" w:rsidRDefault="00103E3D" w:rsidP="00103E3D">
            <w:pPr>
              <w:spacing w:after="120"/>
              <w:rPr>
                <w:rFonts w:ascii="Arial" w:hAnsi="Arial" w:cs="Arial"/>
                <w:sz w:val="28"/>
                <w:szCs w:val="28"/>
              </w:rPr>
            </w:pPr>
            <w:r w:rsidRPr="00103E3D">
              <w:rPr>
                <w:rFonts w:ascii="Arial" w:hAnsi="Arial" w:cs="Arial"/>
                <w:sz w:val="28"/>
                <w:szCs w:val="28"/>
              </w:rPr>
              <w:t xml:space="preserve">The ADS-B system transmits TIS-B data on both links to equipped aircraft flying within coverage.  TIS-B uses data from ADS-B, radar, Wide Area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(WAM), and surface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systems like ASDE-X to create accurate near-real-time position reports.</w:t>
            </w:r>
          </w:p>
          <w:p w14:paraId="63646941" w14:textId="77777777" w:rsidR="00103E3D" w:rsidRPr="00103E3D" w:rsidRDefault="00103E3D" w:rsidP="00103E3D">
            <w:pPr>
              <w:spacing w:after="120"/>
              <w:rPr>
                <w:rFonts w:ascii="Arial" w:hAnsi="Arial" w:cs="Arial"/>
                <w:sz w:val="28"/>
                <w:szCs w:val="28"/>
              </w:rPr>
            </w:pPr>
            <w:proofErr w:type="gramStart"/>
            <w:r w:rsidRPr="00103E3D">
              <w:rPr>
                <w:rFonts w:ascii="Arial" w:hAnsi="Arial" w:cs="Arial"/>
                <w:sz w:val="28"/>
                <w:szCs w:val="28"/>
              </w:rPr>
              <w:t>In order to</w:t>
            </w:r>
            <w:proofErr w:type="gramEnd"/>
            <w:r w:rsidRPr="00103E3D">
              <w:rPr>
                <w:rFonts w:ascii="Arial" w:hAnsi="Arial" w:cs="Arial"/>
                <w:sz w:val="28"/>
                <w:szCs w:val="28"/>
              </w:rPr>
              <w:t xml:space="preserve"> receive TIS-B information you must be ADS-B In equipped, within coverage of an ADS-B ground station and an FAA radar or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system.  </w:t>
            </w:r>
          </w:p>
          <w:p w14:paraId="1E26CF09" w14:textId="77777777" w:rsidR="00103E3D" w:rsidRPr="00103E3D" w:rsidRDefault="00103E3D" w:rsidP="00103E3D">
            <w:pPr>
              <w:spacing w:after="120"/>
              <w:rPr>
                <w:rFonts w:ascii="Arial" w:hAnsi="Arial" w:cs="Arial"/>
                <w:sz w:val="28"/>
                <w:szCs w:val="28"/>
              </w:rPr>
            </w:pPr>
            <w:r w:rsidRPr="00103E3D">
              <w:rPr>
                <w:rFonts w:ascii="Arial" w:hAnsi="Arial" w:cs="Arial"/>
                <w:b/>
                <w:bCs/>
                <w:sz w:val="28"/>
                <w:szCs w:val="28"/>
              </w:rPr>
              <w:t xml:space="preserve">Background: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systems are employed to provide surveillance outside of radar coverage.  </w:t>
            </w:r>
          </w:p>
          <w:p w14:paraId="51E15FBD" w14:textId="77777777" w:rsidR="00D066C0" w:rsidRPr="00103E3D" w:rsidRDefault="00AE75F4" w:rsidP="00103E3D">
            <w:pPr>
              <w:numPr>
                <w:ilvl w:val="0"/>
                <w:numId w:val="17"/>
              </w:numPr>
              <w:spacing w:after="120"/>
              <w:rPr>
                <w:rFonts w:ascii="Arial" w:hAnsi="Arial" w:cs="Arial"/>
                <w:sz w:val="28"/>
                <w:szCs w:val="28"/>
              </w:rPr>
            </w:pPr>
            <w:r w:rsidRPr="00103E3D">
              <w:rPr>
                <w:rFonts w:ascii="Arial" w:hAnsi="Arial" w:cs="Arial"/>
                <w:sz w:val="28"/>
                <w:szCs w:val="28"/>
              </w:rPr>
              <w:t xml:space="preserve">Wide Area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(WAM) is comprised of a network of relatively small sensors that can be deployed in areas that are problematic for radar installations.  WAM capabilities </w:t>
            </w:r>
            <w:proofErr w:type="spellStart"/>
            <w:proofErr w:type="gramStart"/>
            <w:r w:rsidRPr="00103E3D">
              <w:rPr>
                <w:rFonts w:ascii="Arial" w:hAnsi="Arial" w:cs="Arial"/>
                <w:sz w:val="28"/>
                <w:szCs w:val="28"/>
              </w:rPr>
              <w:t>an</w:t>
            </w:r>
            <w:proofErr w:type="spellEnd"/>
            <w:proofErr w:type="gramEnd"/>
            <w:r w:rsidRPr="00103E3D">
              <w:rPr>
                <w:rFonts w:ascii="Arial" w:hAnsi="Arial" w:cs="Arial"/>
                <w:sz w:val="28"/>
                <w:szCs w:val="28"/>
              </w:rPr>
              <w:t xml:space="preserve"> be combined within a set of ADS-B ground stations.</w:t>
            </w:r>
          </w:p>
          <w:p w14:paraId="4E22BCD6" w14:textId="77777777" w:rsidR="00D066C0" w:rsidRPr="00103E3D" w:rsidRDefault="00AE75F4" w:rsidP="00103E3D">
            <w:pPr>
              <w:numPr>
                <w:ilvl w:val="0"/>
                <w:numId w:val="17"/>
              </w:numPr>
              <w:spacing w:after="120"/>
              <w:rPr>
                <w:rFonts w:ascii="Arial" w:hAnsi="Arial" w:cs="Arial"/>
                <w:sz w:val="28"/>
                <w:szCs w:val="28"/>
              </w:rPr>
            </w:pPr>
            <w:r w:rsidRPr="00103E3D">
              <w:rPr>
                <w:rFonts w:ascii="Arial" w:hAnsi="Arial" w:cs="Arial"/>
                <w:sz w:val="28"/>
                <w:szCs w:val="28"/>
              </w:rPr>
              <w:lastRenderedPageBreak/>
              <w:t xml:space="preserve">Surface </w:t>
            </w:r>
            <w:proofErr w:type="spellStart"/>
            <w:r w:rsidRPr="00103E3D">
              <w:rPr>
                <w:rFonts w:ascii="Arial" w:hAnsi="Arial" w:cs="Arial"/>
                <w:sz w:val="28"/>
                <w:szCs w:val="28"/>
              </w:rPr>
              <w:t>Multilateration</w:t>
            </w:r>
            <w:proofErr w:type="spellEnd"/>
            <w:r w:rsidRPr="00103E3D">
              <w:rPr>
                <w:rFonts w:ascii="Arial" w:hAnsi="Arial" w:cs="Arial"/>
                <w:sz w:val="28"/>
                <w:szCs w:val="28"/>
              </w:rPr>
              <w:t xml:space="preserve"> consists of sensors deployed on airports.  The data provided by these sensors is integrated with airport surveillance radar and ADS-B sensor data to create an accurate picture of ground traffic on the airport.  The equipment and sensors </w:t>
            </w:r>
            <w:proofErr w:type="gramStart"/>
            <w:r w:rsidRPr="00103E3D">
              <w:rPr>
                <w:rFonts w:ascii="Arial" w:hAnsi="Arial" w:cs="Arial"/>
                <w:sz w:val="28"/>
                <w:szCs w:val="28"/>
              </w:rPr>
              <w:t>is</w:t>
            </w:r>
            <w:proofErr w:type="gramEnd"/>
            <w:r w:rsidRPr="00103E3D">
              <w:rPr>
                <w:rFonts w:ascii="Arial" w:hAnsi="Arial" w:cs="Arial"/>
                <w:sz w:val="28"/>
                <w:szCs w:val="28"/>
              </w:rPr>
              <w:t xml:space="preserve"> collectively known as Airport Surface Detection Equipment (ASDE-X)</w:t>
            </w:r>
          </w:p>
          <w:p w14:paraId="6935A758" w14:textId="318CC041" w:rsidR="00305A93" w:rsidRPr="00305A93" w:rsidRDefault="00305A93" w:rsidP="00103E3D">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CB3BE0" w14:paraId="7C1412A7" w14:textId="77777777" w:rsidTr="000B0F27">
        <w:tblPrEx>
          <w:tblLook w:val="04A0" w:firstRow="1" w:lastRow="0" w:firstColumn="1" w:lastColumn="0" w:noHBand="0" w:noVBand="1"/>
        </w:tblPrEx>
        <w:tc>
          <w:tcPr>
            <w:tcW w:w="2358" w:type="dxa"/>
            <w:shd w:val="clear" w:color="auto" w:fill="auto"/>
          </w:tcPr>
          <w:p w14:paraId="250590F9" w14:textId="73E28558" w:rsidR="00305A93" w:rsidRPr="00262F88" w:rsidRDefault="009B06B6" w:rsidP="000B0F27">
            <w:pPr>
              <w:jc w:val="center"/>
              <w:rPr>
                <w:noProof/>
                <w:sz w:val="28"/>
                <w:szCs w:val="28"/>
              </w:rPr>
            </w:pPr>
            <w:r>
              <w:rPr>
                <w:noProof/>
                <w:sz w:val="28"/>
                <w:szCs w:val="28"/>
              </w:rPr>
              <w:lastRenderedPageBreak/>
              <w:drawing>
                <wp:inline distT="0" distB="0" distL="0" distR="0" wp14:anchorId="5079BF75" wp14:editId="6CA0E79E">
                  <wp:extent cx="1355090" cy="767715"/>
                  <wp:effectExtent l="0" t="0" r="0" b="0"/>
                  <wp:docPr id="79607400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1975AF9" w14:textId="52D9CDF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9455B">
              <w:rPr>
                <w:rFonts w:ascii="Arial" w:hAnsi="Arial" w:cs="Arial"/>
                <w:b/>
                <w:sz w:val="28"/>
                <w:szCs w:val="28"/>
                <w:u w:val="single"/>
              </w:rPr>
              <w:t>9</w:t>
            </w:r>
          </w:p>
          <w:p w14:paraId="5A43DCEA" w14:textId="766FC8D9" w:rsidR="00960AC9" w:rsidRDefault="00103E3D" w:rsidP="00103E3D">
            <w:pPr>
              <w:rPr>
                <w:rFonts w:ascii="Arial" w:hAnsi="Arial" w:cs="Arial"/>
                <w:bCs/>
                <w:sz w:val="28"/>
                <w:szCs w:val="28"/>
              </w:rPr>
            </w:pPr>
            <w:r w:rsidRPr="00103E3D">
              <w:rPr>
                <w:rFonts w:ascii="Arial" w:hAnsi="Arial" w:cs="Arial"/>
                <w:bCs/>
                <w:sz w:val="28"/>
                <w:szCs w:val="28"/>
              </w:rPr>
              <w:t xml:space="preserve">ADS-B In is not guaranteed to display all traffic </w:t>
            </w:r>
            <w:proofErr w:type="gramStart"/>
            <w:r w:rsidRPr="00103E3D">
              <w:rPr>
                <w:rFonts w:ascii="Arial" w:hAnsi="Arial" w:cs="Arial"/>
                <w:bCs/>
                <w:sz w:val="28"/>
                <w:szCs w:val="28"/>
              </w:rPr>
              <w:t>in a given</w:t>
            </w:r>
            <w:proofErr w:type="gramEnd"/>
            <w:r w:rsidRPr="00103E3D">
              <w:rPr>
                <w:rFonts w:ascii="Arial" w:hAnsi="Arial" w:cs="Arial"/>
                <w:bCs/>
                <w:sz w:val="28"/>
                <w:szCs w:val="28"/>
              </w:rPr>
              <w:t xml:space="preserve"> area.  It’s a great situational awareness and collision avoidance tool but it’s also a compelling distraction.  We still need to look outside our windows.  </w:t>
            </w:r>
          </w:p>
          <w:p w14:paraId="39791B47" w14:textId="77777777" w:rsidR="00103E3D" w:rsidRPr="00103E3D" w:rsidRDefault="00103E3D" w:rsidP="00103E3D">
            <w:pPr>
              <w:rPr>
                <w:rFonts w:ascii="Arial" w:hAnsi="Arial" w:cs="Arial"/>
                <w:bCs/>
                <w:sz w:val="28"/>
                <w:szCs w:val="28"/>
              </w:rPr>
            </w:pPr>
          </w:p>
          <w:p w14:paraId="0FB70A55" w14:textId="3802B0C2" w:rsidR="00305A93" w:rsidRPr="00960AC9" w:rsidRDefault="00305A93" w:rsidP="00960AC9">
            <w:pPr>
              <w:spacing w:after="120"/>
              <w:rPr>
                <w:rFonts w:ascii="Arial" w:hAnsi="Arial" w:cs="Arial"/>
                <w:b/>
                <w:bCs/>
                <w:sz w:val="28"/>
                <w:szCs w:val="28"/>
              </w:rPr>
            </w:pPr>
            <w:r w:rsidRPr="00305A93">
              <w:rPr>
                <w:rFonts w:ascii="Arial" w:hAnsi="Arial" w:cs="Arial"/>
                <w:b/>
                <w:bCs/>
                <w:sz w:val="28"/>
                <w:szCs w:val="28"/>
              </w:rPr>
              <w:t>(Next Slide)</w:t>
            </w:r>
          </w:p>
        </w:tc>
      </w:tr>
      <w:tr w:rsidR="00305A93" w:rsidRPr="00CB3BE0" w14:paraId="36777348" w14:textId="77777777" w:rsidTr="000B0F27">
        <w:tblPrEx>
          <w:tblLook w:val="04A0" w:firstRow="1" w:lastRow="0" w:firstColumn="1" w:lastColumn="0" w:noHBand="0" w:noVBand="1"/>
        </w:tblPrEx>
        <w:tc>
          <w:tcPr>
            <w:tcW w:w="2358" w:type="dxa"/>
            <w:shd w:val="clear" w:color="auto" w:fill="auto"/>
          </w:tcPr>
          <w:p w14:paraId="291C7E37" w14:textId="34C7B280" w:rsidR="00305A93" w:rsidRPr="00CB3BE0" w:rsidRDefault="009B06B6" w:rsidP="000B0F27">
            <w:pPr>
              <w:jc w:val="right"/>
              <w:rPr>
                <w:sz w:val="28"/>
                <w:szCs w:val="28"/>
              </w:rPr>
            </w:pPr>
            <w:r>
              <w:rPr>
                <w:noProof/>
                <w:sz w:val="28"/>
                <w:szCs w:val="28"/>
              </w:rPr>
              <w:drawing>
                <wp:inline distT="0" distB="0" distL="0" distR="0" wp14:anchorId="76978CEF" wp14:editId="5E27B7EC">
                  <wp:extent cx="1355090" cy="767715"/>
                  <wp:effectExtent l="0" t="0" r="0" b="0"/>
                  <wp:docPr id="60769818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4522CD09" w14:textId="0A4F0F3F"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59455B">
              <w:rPr>
                <w:rFonts w:ascii="Arial" w:hAnsi="Arial" w:cs="Arial"/>
                <w:b/>
                <w:sz w:val="28"/>
                <w:szCs w:val="28"/>
                <w:u w:val="single"/>
              </w:rPr>
              <w:t>20</w:t>
            </w:r>
          </w:p>
          <w:p w14:paraId="37C0E9D9" w14:textId="77777777" w:rsidR="00103E3D" w:rsidRPr="00103E3D" w:rsidRDefault="00103E3D" w:rsidP="00103E3D">
            <w:pPr>
              <w:rPr>
                <w:rFonts w:ascii="Arial" w:hAnsi="Arial" w:cs="Arial"/>
                <w:bCs/>
                <w:i/>
                <w:iCs/>
                <w:sz w:val="28"/>
                <w:szCs w:val="28"/>
              </w:rPr>
            </w:pPr>
            <w:r w:rsidRPr="00103E3D">
              <w:rPr>
                <w:rFonts w:ascii="Arial" w:hAnsi="Arial" w:cs="Arial"/>
                <w:bCs/>
                <w:i/>
                <w:iCs/>
                <w:sz w:val="28"/>
                <w:szCs w:val="28"/>
              </w:rPr>
              <w:t>FIS-B information is available to UAT (Universal Access Transceiver) equipped aircraft only.  The system broadcasts aeronautical information products from the FAA and weather products from the National Weather Service.</w:t>
            </w:r>
          </w:p>
          <w:p w14:paraId="2695AD8C" w14:textId="77777777" w:rsidR="00960AC9" w:rsidRPr="00103E3D" w:rsidRDefault="00960AC9" w:rsidP="00960AC9">
            <w:pPr>
              <w:rPr>
                <w:rFonts w:ascii="Arial" w:hAnsi="Arial" w:cs="Arial"/>
                <w:b/>
                <w:bCs/>
                <w:iCs/>
                <w:sz w:val="28"/>
                <w:szCs w:val="28"/>
              </w:rPr>
            </w:pPr>
          </w:p>
          <w:p w14:paraId="780A193F" w14:textId="3FAB3825" w:rsidR="00305A93" w:rsidRPr="00960AC9" w:rsidRDefault="00305A93" w:rsidP="00960AC9">
            <w:pPr>
              <w:rPr>
                <w:rFonts w:ascii="Arial" w:hAnsi="Arial" w:cs="Arial"/>
                <w:b/>
                <w:bCs/>
                <w:i/>
                <w:iCs/>
                <w:sz w:val="28"/>
                <w:szCs w:val="28"/>
              </w:rPr>
            </w:pPr>
            <w:r w:rsidRPr="00305A93">
              <w:rPr>
                <w:rFonts w:ascii="Arial" w:hAnsi="Arial" w:cs="Arial"/>
                <w:b/>
                <w:bCs/>
                <w:sz w:val="28"/>
                <w:szCs w:val="28"/>
              </w:rPr>
              <w:t>(Next Slide)</w:t>
            </w:r>
          </w:p>
        </w:tc>
      </w:tr>
      <w:tr w:rsidR="00305A93" w:rsidRPr="00B42765" w14:paraId="0EDA62C9" w14:textId="77777777" w:rsidTr="000B0F27">
        <w:tblPrEx>
          <w:tblLook w:val="04A0" w:firstRow="1" w:lastRow="0" w:firstColumn="1" w:lastColumn="0" w:noHBand="0" w:noVBand="1"/>
        </w:tblPrEx>
        <w:tc>
          <w:tcPr>
            <w:tcW w:w="2358" w:type="dxa"/>
            <w:shd w:val="clear" w:color="auto" w:fill="auto"/>
          </w:tcPr>
          <w:p w14:paraId="1F8E727E" w14:textId="472A8015" w:rsidR="00305A93" w:rsidRPr="001B36C1" w:rsidRDefault="009B06B6" w:rsidP="000B0F27">
            <w:pPr>
              <w:jc w:val="center"/>
              <w:rPr>
                <w:noProof/>
                <w:sz w:val="28"/>
                <w:szCs w:val="28"/>
                <w:u w:val="single"/>
              </w:rPr>
            </w:pPr>
            <w:r>
              <w:rPr>
                <w:noProof/>
                <w:sz w:val="28"/>
                <w:szCs w:val="28"/>
                <w:u w:val="single"/>
              </w:rPr>
              <w:drawing>
                <wp:inline distT="0" distB="0" distL="0" distR="0" wp14:anchorId="76EDFA7E" wp14:editId="51C68007">
                  <wp:extent cx="1355090" cy="767715"/>
                  <wp:effectExtent l="0" t="0" r="0" b="0"/>
                  <wp:docPr id="10088868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r>
              <w:rPr>
                <w:noProof/>
                <w:sz w:val="28"/>
                <w:szCs w:val="28"/>
                <w:u w:val="single"/>
              </w:rPr>
              <w:drawing>
                <wp:inline distT="0" distB="0" distL="0" distR="0" wp14:anchorId="47EB00EB" wp14:editId="6F5051A2">
                  <wp:extent cx="1355090" cy="767715"/>
                  <wp:effectExtent l="0" t="0" r="0" b="0"/>
                  <wp:docPr id="72473953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6CAFD60" w14:textId="629AFCD8"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2</w:t>
            </w:r>
            <w:r w:rsidR="0059455B">
              <w:rPr>
                <w:rFonts w:ascii="Arial" w:hAnsi="Arial" w:cs="Arial"/>
                <w:b/>
                <w:sz w:val="28"/>
                <w:szCs w:val="28"/>
                <w:u w:val="single"/>
              </w:rPr>
              <w:t>1</w:t>
            </w:r>
          </w:p>
          <w:p w14:paraId="14982591" w14:textId="77777777" w:rsidR="00103E3D" w:rsidRPr="00103E3D" w:rsidRDefault="00103E3D" w:rsidP="00103E3D">
            <w:pPr>
              <w:spacing w:after="120"/>
              <w:rPr>
                <w:rFonts w:ascii="Arial" w:hAnsi="Arial" w:cs="Arial"/>
                <w:bCs/>
                <w:i/>
                <w:iCs/>
                <w:sz w:val="28"/>
                <w:szCs w:val="28"/>
              </w:rPr>
            </w:pPr>
            <w:r w:rsidRPr="00103E3D">
              <w:rPr>
                <w:rFonts w:ascii="Arial" w:hAnsi="Arial" w:cs="Arial"/>
                <w:bCs/>
                <w:i/>
                <w:iCs/>
                <w:sz w:val="28"/>
                <w:szCs w:val="28"/>
              </w:rPr>
              <w:t xml:space="preserve">Here’s a list of text and graphical FIS-B products – available free of charge to ADS-B In users.  As you can see – it’s quite extensive and more products may be added in the future.  </w:t>
            </w:r>
          </w:p>
          <w:p w14:paraId="2588DEDC" w14:textId="2BE5F4A9" w:rsidR="00305A93" w:rsidRPr="00305A93" w:rsidRDefault="00103E3D" w:rsidP="00103E3D">
            <w:pPr>
              <w:spacing w:after="120"/>
              <w:rPr>
                <w:rFonts w:ascii="Arial" w:hAnsi="Arial" w:cs="Arial"/>
                <w:bCs/>
                <w:sz w:val="28"/>
                <w:szCs w:val="28"/>
              </w:rPr>
            </w:pPr>
            <w:r w:rsidRPr="00103E3D">
              <w:rPr>
                <w:rFonts w:ascii="Arial" w:hAnsi="Arial" w:cs="Arial"/>
                <w:b/>
                <w:bCs/>
                <w:i/>
                <w:iCs/>
                <w:sz w:val="28"/>
                <w:szCs w:val="28"/>
              </w:rPr>
              <w:t xml:space="preserve"> </w:t>
            </w:r>
            <w:r w:rsidR="00305A93" w:rsidRPr="00305A93">
              <w:rPr>
                <w:rFonts w:ascii="Arial" w:hAnsi="Arial" w:cs="Arial"/>
                <w:b/>
                <w:bCs/>
                <w:sz w:val="28"/>
                <w:szCs w:val="28"/>
              </w:rPr>
              <w:t>(Next Slide)</w:t>
            </w:r>
          </w:p>
        </w:tc>
      </w:tr>
      <w:tr w:rsidR="00305A93" w:rsidRPr="00201994" w14:paraId="21604F3F" w14:textId="77777777" w:rsidTr="000B0F27">
        <w:tblPrEx>
          <w:tblLook w:val="04A0" w:firstRow="1" w:lastRow="0" w:firstColumn="1" w:lastColumn="0" w:noHBand="0" w:noVBand="1"/>
        </w:tblPrEx>
        <w:tc>
          <w:tcPr>
            <w:tcW w:w="2358" w:type="dxa"/>
            <w:shd w:val="clear" w:color="auto" w:fill="auto"/>
          </w:tcPr>
          <w:p w14:paraId="6B0C69B8" w14:textId="61DCDF66" w:rsidR="00305A93" w:rsidRPr="00C31DF5" w:rsidRDefault="00305A93" w:rsidP="000B0F27">
            <w:pPr>
              <w:jc w:val="center"/>
              <w:rPr>
                <w:noProof/>
                <w:sz w:val="28"/>
                <w:szCs w:val="28"/>
              </w:rPr>
            </w:pPr>
          </w:p>
        </w:tc>
        <w:tc>
          <w:tcPr>
            <w:tcW w:w="6768" w:type="dxa"/>
            <w:shd w:val="clear" w:color="auto" w:fill="auto"/>
          </w:tcPr>
          <w:p w14:paraId="5640BA98" w14:textId="0E5AE7D0"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59455B">
              <w:rPr>
                <w:rFonts w:ascii="Arial" w:hAnsi="Arial" w:cs="Arial"/>
                <w:b/>
                <w:iCs/>
                <w:sz w:val="28"/>
                <w:szCs w:val="28"/>
                <w:u w:val="single"/>
              </w:rPr>
              <w:t>2</w:t>
            </w:r>
          </w:p>
          <w:p w14:paraId="50E62181"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We’re all familiar with Automated Terminal Information Service available at most towered airports.   ATIS provides basic weather and runway information but what about non-towered airports?</w:t>
            </w:r>
          </w:p>
          <w:p w14:paraId="3587449F" w14:textId="6EA31C3C" w:rsidR="00305A93" w:rsidRPr="00305A93" w:rsidRDefault="00305A93" w:rsidP="00103E3D">
            <w:pPr>
              <w:spacing w:after="120"/>
              <w:rPr>
                <w:rFonts w:ascii="Arial" w:hAnsi="Arial" w:cs="Arial"/>
                <w:bCs/>
                <w:sz w:val="28"/>
                <w:szCs w:val="28"/>
              </w:rPr>
            </w:pPr>
            <w:r w:rsidRPr="00305A93">
              <w:rPr>
                <w:rFonts w:ascii="Arial" w:hAnsi="Arial" w:cs="Arial"/>
                <w:b/>
                <w:bCs/>
                <w:sz w:val="28"/>
                <w:szCs w:val="28"/>
              </w:rPr>
              <w:t>(Next Slide)</w:t>
            </w:r>
          </w:p>
        </w:tc>
      </w:tr>
      <w:tr w:rsidR="00305A93" w:rsidRPr="00A42C4B" w14:paraId="4DC3BDB8" w14:textId="77777777" w:rsidTr="000B0F27">
        <w:tblPrEx>
          <w:tblLook w:val="04A0" w:firstRow="1" w:lastRow="0" w:firstColumn="1" w:lastColumn="0" w:noHBand="0" w:noVBand="1"/>
        </w:tblPrEx>
        <w:tc>
          <w:tcPr>
            <w:tcW w:w="2358" w:type="dxa"/>
            <w:shd w:val="clear" w:color="auto" w:fill="auto"/>
          </w:tcPr>
          <w:p w14:paraId="4DF63455" w14:textId="71734044" w:rsidR="00305A93" w:rsidRDefault="00305A93" w:rsidP="000B0F27">
            <w:pPr>
              <w:jc w:val="center"/>
              <w:rPr>
                <w:noProof/>
                <w:sz w:val="28"/>
                <w:szCs w:val="28"/>
              </w:rPr>
            </w:pPr>
          </w:p>
          <w:p w14:paraId="79428714" w14:textId="66941310" w:rsidR="00305A93" w:rsidRPr="00A42C4B" w:rsidRDefault="009B06B6" w:rsidP="000B0F27">
            <w:pPr>
              <w:jc w:val="center"/>
              <w:rPr>
                <w:sz w:val="28"/>
                <w:szCs w:val="28"/>
              </w:rPr>
            </w:pPr>
            <w:r>
              <w:rPr>
                <w:noProof/>
                <w:sz w:val="28"/>
                <w:szCs w:val="28"/>
              </w:rPr>
              <w:drawing>
                <wp:inline distT="0" distB="0" distL="0" distR="0" wp14:anchorId="10A1BCB7" wp14:editId="13C4238A">
                  <wp:extent cx="1355090" cy="767715"/>
                  <wp:effectExtent l="0" t="0" r="0" b="0"/>
                  <wp:docPr id="31394953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845012E" w14:textId="04F7947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59455B">
              <w:rPr>
                <w:rFonts w:ascii="Arial" w:hAnsi="Arial" w:cs="Arial"/>
                <w:b/>
                <w:iCs/>
                <w:sz w:val="28"/>
                <w:szCs w:val="28"/>
                <w:u w:val="single"/>
              </w:rPr>
              <w:t>3</w:t>
            </w:r>
          </w:p>
          <w:p w14:paraId="5F4A62EC" w14:textId="304A8269" w:rsidR="00960AC9" w:rsidRPr="00960AC9" w:rsidRDefault="00103E3D" w:rsidP="00960AC9">
            <w:pPr>
              <w:spacing w:after="120"/>
              <w:rPr>
                <w:rFonts w:ascii="Arial" w:hAnsi="Arial" w:cs="Arial"/>
                <w:bCs/>
                <w:sz w:val="28"/>
                <w:szCs w:val="28"/>
              </w:rPr>
            </w:pPr>
            <w:r w:rsidRPr="00103E3D">
              <w:rPr>
                <w:rFonts w:ascii="Arial" w:hAnsi="Arial" w:cs="Arial"/>
                <w:bCs/>
                <w:sz w:val="28"/>
                <w:szCs w:val="28"/>
              </w:rPr>
              <w:t xml:space="preserve">Many smaller airports are served by ASOS or AWOS automated weather observing systems.  In fact, most of the weather data used to produce aviation weather reports and forecasts is now gathered by automated systems.  These systems are constantly updating weather observations and averaging the data to give an accurate picture of present conditions.  There are about one thousand ASOS and even more AWOS systems deployed throughout the United </w:t>
            </w:r>
            <w:proofErr w:type="gramStart"/>
            <w:r w:rsidRPr="00103E3D">
              <w:rPr>
                <w:rFonts w:ascii="Arial" w:hAnsi="Arial" w:cs="Arial"/>
                <w:bCs/>
                <w:sz w:val="28"/>
                <w:szCs w:val="28"/>
              </w:rPr>
              <w:t>States.</w:t>
            </w:r>
            <w:r w:rsidR="00960AC9" w:rsidRPr="00960AC9">
              <w:rPr>
                <w:rFonts w:ascii="Arial" w:hAnsi="Arial" w:cs="Arial"/>
                <w:bCs/>
                <w:i/>
                <w:iCs/>
                <w:sz w:val="28"/>
                <w:szCs w:val="28"/>
              </w:rPr>
              <w:t>.</w:t>
            </w:r>
            <w:proofErr w:type="gramEnd"/>
          </w:p>
          <w:p w14:paraId="439F3512" w14:textId="60FB8CB7" w:rsidR="00305A93" w:rsidRPr="00305A93" w:rsidRDefault="00305A93" w:rsidP="00960AC9">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43E5B482" w14:textId="77777777" w:rsidTr="000B0F27">
        <w:tblPrEx>
          <w:tblLook w:val="04A0" w:firstRow="1" w:lastRow="0" w:firstColumn="1" w:lastColumn="0" w:noHBand="0" w:noVBand="1"/>
        </w:tblPrEx>
        <w:tc>
          <w:tcPr>
            <w:tcW w:w="2358" w:type="dxa"/>
            <w:shd w:val="clear" w:color="auto" w:fill="auto"/>
          </w:tcPr>
          <w:p w14:paraId="69520EF0" w14:textId="02390BCB" w:rsidR="00305A93" w:rsidRPr="00262F88" w:rsidRDefault="009B06B6" w:rsidP="000B0F27">
            <w:pPr>
              <w:jc w:val="center"/>
              <w:rPr>
                <w:noProof/>
                <w:sz w:val="28"/>
                <w:szCs w:val="28"/>
              </w:rPr>
            </w:pPr>
            <w:r>
              <w:rPr>
                <w:noProof/>
                <w:sz w:val="28"/>
                <w:szCs w:val="28"/>
              </w:rPr>
              <w:drawing>
                <wp:inline distT="0" distB="0" distL="0" distR="0" wp14:anchorId="0C24E8C1" wp14:editId="51D20C92">
                  <wp:extent cx="1355090" cy="767715"/>
                  <wp:effectExtent l="0" t="0" r="0" b="0"/>
                  <wp:docPr id="4068759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C13F7E4" w14:textId="22C15291"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59455B">
              <w:rPr>
                <w:rFonts w:ascii="Arial" w:hAnsi="Arial" w:cs="Arial"/>
                <w:b/>
                <w:iCs/>
                <w:sz w:val="28"/>
                <w:szCs w:val="28"/>
                <w:u w:val="single"/>
              </w:rPr>
              <w:t>4</w:t>
            </w:r>
          </w:p>
          <w:p w14:paraId="0FE41623"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Here’s a chart of what’s available from an ASOS installation.  At some locations information may be augmented by human observers.</w:t>
            </w:r>
          </w:p>
          <w:p w14:paraId="3C31E6C0" w14:textId="77777777" w:rsidR="00103E3D" w:rsidRPr="00103E3D" w:rsidRDefault="00103E3D" w:rsidP="00103E3D">
            <w:pPr>
              <w:spacing w:after="120"/>
              <w:rPr>
                <w:rFonts w:ascii="Arial" w:hAnsi="Arial" w:cs="Arial"/>
                <w:bCs/>
                <w:sz w:val="28"/>
                <w:szCs w:val="28"/>
              </w:rPr>
            </w:pPr>
            <w:r w:rsidRPr="00103E3D">
              <w:rPr>
                <w:rFonts w:ascii="Arial" w:hAnsi="Arial" w:cs="Arial"/>
                <w:b/>
                <w:bCs/>
                <w:sz w:val="28"/>
                <w:szCs w:val="28"/>
              </w:rPr>
              <w:t xml:space="preserve">Presentation </w:t>
            </w:r>
            <w:proofErr w:type="gramStart"/>
            <w:r w:rsidRPr="00103E3D">
              <w:rPr>
                <w:rFonts w:ascii="Arial" w:hAnsi="Arial" w:cs="Arial"/>
                <w:b/>
                <w:bCs/>
                <w:sz w:val="28"/>
                <w:szCs w:val="28"/>
              </w:rPr>
              <w:t>note</w:t>
            </w:r>
            <w:proofErr w:type="gramEnd"/>
            <w:r w:rsidRPr="00103E3D">
              <w:rPr>
                <w:rFonts w:ascii="Arial" w:hAnsi="Arial" w:cs="Arial"/>
                <w:b/>
                <w:bCs/>
                <w:sz w:val="28"/>
                <w:szCs w:val="28"/>
              </w:rPr>
              <w:t xml:space="preserve">:  </w:t>
            </w:r>
            <w:r w:rsidRPr="00103E3D">
              <w:rPr>
                <w:rFonts w:ascii="Arial" w:hAnsi="Arial" w:cs="Arial"/>
                <w:bCs/>
                <w:i/>
                <w:iCs/>
                <w:sz w:val="28"/>
                <w:szCs w:val="28"/>
              </w:rPr>
              <w:t>Take a minute or so to discuss the information provided by ASOS, then:</w:t>
            </w:r>
          </w:p>
          <w:p w14:paraId="70212DC4" w14:textId="1B8B96D7" w:rsidR="00305A93" w:rsidRPr="00305A93" w:rsidRDefault="00305A93" w:rsidP="00103E3D">
            <w:pPr>
              <w:spacing w:after="120"/>
              <w:rPr>
                <w:rFonts w:ascii="Arial" w:hAnsi="Arial" w:cs="Arial"/>
                <w:b/>
                <w:iCs/>
                <w:sz w:val="28"/>
                <w:szCs w:val="28"/>
                <w:u w:val="single"/>
              </w:rPr>
            </w:pPr>
            <w:r w:rsidRPr="00305A93">
              <w:rPr>
                <w:rFonts w:ascii="Arial" w:hAnsi="Arial" w:cs="Arial"/>
                <w:b/>
                <w:bCs/>
                <w:sz w:val="28"/>
                <w:szCs w:val="28"/>
              </w:rPr>
              <w:t>(Next Slide)</w:t>
            </w:r>
          </w:p>
        </w:tc>
      </w:tr>
      <w:tr w:rsidR="00305A93" w:rsidRPr="00591D9A" w14:paraId="7D022D63" w14:textId="77777777" w:rsidTr="000B0F27">
        <w:tblPrEx>
          <w:tblLook w:val="04A0" w:firstRow="1" w:lastRow="0" w:firstColumn="1" w:lastColumn="0" w:noHBand="0" w:noVBand="1"/>
        </w:tblPrEx>
        <w:tc>
          <w:tcPr>
            <w:tcW w:w="2358" w:type="dxa"/>
            <w:shd w:val="clear" w:color="auto" w:fill="auto"/>
          </w:tcPr>
          <w:p w14:paraId="5E4AC640" w14:textId="214C05D6" w:rsidR="00305A93" w:rsidRPr="00262F88" w:rsidRDefault="009B06B6" w:rsidP="000B0F27">
            <w:pPr>
              <w:jc w:val="center"/>
              <w:rPr>
                <w:noProof/>
                <w:sz w:val="28"/>
                <w:szCs w:val="28"/>
              </w:rPr>
            </w:pPr>
            <w:r>
              <w:rPr>
                <w:noProof/>
                <w:sz w:val="28"/>
                <w:szCs w:val="28"/>
              </w:rPr>
              <w:drawing>
                <wp:inline distT="0" distB="0" distL="0" distR="0" wp14:anchorId="7C3A7925" wp14:editId="0796050A">
                  <wp:extent cx="1355090" cy="767715"/>
                  <wp:effectExtent l="0" t="0" r="0" b="0"/>
                  <wp:docPr id="122322370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5A47C15" w14:textId="499FC3C3"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59455B">
              <w:rPr>
                <w:rFonts w:ascii="Arial" w:hAnsi="Arial" w:cs="Arial"/>
                <w:b/>
                <w:iCs/>
                <w:sz w:val="28"/>
                <w:szCs w:val="28"/>
                <w:u w:val="single"/>
              </w:rPr>
              <w:t>5</w:t>
            </w:r>
          </w:p>
          <w:p w14:paraId="3DA46C51"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 xml:space="preserve">As you can see there is a wide range of information available from AWOS depending on the type of equipment installed.  </w:t>
            </w:r>
            <w:r w:rsidRPr="00103E3D">
              <w:rPr>
                <w:rFonts w:ascii="Arial" w:hAnsi="Arial" w:cs="Arial"/>
                <w:b/>
                <w:bCs/>
                <w:sz w:val="28"/>
                <w:szCs w:val="28"/>
              </w:rPr>
              <w:t>(Click)</w:t>
            </w:r>
          </w:p>
          <w:p w14:paraId="645778C0" w14:textId="0D9C94B3" w:rsidR="00960AC9" w:rsidRPr="00960AC9" w:rsidRDefault="00103E3D" w:rsidP="00960AC9">
            <w:pPr>
              <w:spacing w:after="120"/>
              <w:rPr>
                <w:rFonts w:ascii="Arial" w:hAnsi="Arial" w:cs="Arial"/>
                <w:bCs/>
                <w:sz w:val="28"/>
                <w:szCs w:val="28"/>
              </w:rPr>
            </w:pPr>
            <w:r w:rsidRPr="00103E3D">
              <w:rPr>
                <w:rFonts w:ascii="Arial" w:hAnsi="Arial" w:cs="Arial"/>
                <w:bCs/>
                <w:sz w:val="28"/>
                <w:szCs w:val="28"/>
              </w:rPr>
              <w:t>Most of the AWOS installations are a variation of AWOS-3 so you’ll have Altimeter Setting, Wind, Temperature (older installations may report in degrees Fahrenheit), Dew Point, Density Altitude, Cloud and Ceiling data.  Newer installations may add precipitation type and thunderstorm/lightning information.</w:t>
            </w:r>
            <w:r w:rsidR="00960AC9" w:rsidRPr="00960AC9">
              <w:rPr>
                <w:rFonts w:ascii="Arial" w:hAnsi="Arial" w:cs="Arial"/>
                <w:bCs/>
                <w:sz w:val="28"/>
                <w:szCs w:val="28"/>
              </w:rPr>
              <w:t xml:space="preserve">  </w:t>
            </w:r>
          </w:p>
          <w:p w14:paraId="27B244B2" w14:textId="630A8869" w:rsidR="00305A93" w:rsidRPr="00305A93" w:rsidRDefault="00305A93" w:rsidP="00960AC9">
            <w:pPr>
              <w:spacing w:after="120"/>
              <w:rPr>
                <w:rFonts w:ascii="Arial" w:hAnsi="Arial" w:cs="Arial"/>
                <w:b/>
                <w:bCs/>
                <w:sz w:val="28"/>
                <w:szCs w:val="28"/>
                <w:u w:val="single"/>
              </w:rPr>
            </w:pPr>
            <w:r w:rsidRPr="00305A93">
              <w:rPr>
                <w:rFonts w:ascii="Arial" w:hAnsi="Arial" w:cs="Arial"/>
                <w:b/>
                <w:bCs/>
                <w:sz w:val="28"/>
                <w:szCs w:val="28"/>
              </w:rPr>
              <w:t>(Next Slide)</w:t>
            </w:r>
          </w:p>
        </w:tc>
      </w:tr>
      <w:tr w:rsidR="00305A93" w14:paraId="457B2DBF" w14:textId="77777777" w:rsidTr="000B0F27">
        <w:tblPrEx>
          <w:tblLook w:val="04A0" w:firstRow="1" w:lastRow="0" w:firstColumn="1" w:lastColumn="0" w:noHBand="0" w:noVBand="1"/>
        </w:tblPrEx>
        <w:tc>
          <w:tcPr>
            <w:tcW w:w="2358" w:type="dxa"/>
            <w:shd w:val="clear" w:color="auto" w:fill="auto"/>
          </w:tcPr>
          <w:p w14:paraId="57942F2B" w14:textId="4667069A" w:rsidR="00305A93" w:rsidRPr="00262F88" w:rsidRDefault="009B06B6" w:rsidP="000B0F27">
            <w:pPr>
              <w:jc w:val="center"/>
              <w:rPr>
                <w:noProof/>
                <w:sz w:val="28"/>
                <w:szCs w:val="28"/>
              </w:rPr>
            </w:pPr>
            <w:r>
              <w:rPr>
                <w:noProof/>
                <w:sz w:val="28"/>
                <w:szCs w:val="28"/>
              </w:rPr>
              <w:drawing>
                <wp:inline distT="0" distB="0" distL="0" distR="0" wp14:anchorId="49A05548" wp14:editId="18DBE182">
                  <wp:extent cx="1355090" cy="767715"/>
                  <wp:effectExtent l="0" t="0" r="0" b="0"/>
                  <wp:docPr id="10941918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AE2565E" w14:textId="78FAED6E"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59455B">
              <w:rPr>
                <w:rFonts w:ascii="Arial" w:hAnsi="Arial" w:cs="Arial"/>
                <w:b/>
                <w:iCs/>
                <w:sz w:val="28"/>
                <w:szCs w:val="28"/>
                <w:u w:val="single"/>
              </w:rPr>
              <w:t>6</w:t>
            </w:r>
          </w:p>
          <w:p w14:paraId="5E006864"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 xml:space="preserve">For those of us who can afford it, Airborne Weather Radar is a very useful information source.  It does require interpretation though and there are some limitations to consider. </w:t>
            </w:r>
          </w:p>
          <w:p w14:paraId="23A3297C" w14:textId="45D88D82" w:rsidR="00305A93" w:rsidRPr="00305A93" w:rsidRDefault="00305A93" w:rsidP="00103E3D">
            <w:pPr>
              <w:rPr>
                <w:rFonts w:ascii="Arial" w:hAnsi="Arial" w:cs="Arial"/>
              </w:rPr>
            </w:pPr>
            <w:r w:rsidRPr="00305A93">
              <w:rPr>
                <w:rFonts w:ascii="Arial" w:hAnsi="Arial" w:cs="Arial"/>
                <w:b/>
                <w:bCs/>
                <w:sz w:val="28"/>
                <w:szCs w:val="28"/>
              </w:rPr>
              <w:t>(Next Slide)</w:t>
            </w:r>
          </w:p>
        </w:tc>
      </w:tr>
      <w:tr w:rsidR="00305A93" w:rsidRPr="00A42C4B" w14:paraId="2A4655B5" w14:textId="77777777" w:rsidTr="000B0F27">
        <w:tblPrEx>
          <w:tblLook w:val="04A0" w:firstRow="1" w:lastRow="0" w:firstColumn="1" w:lastColumn="0" w:noHBand="0" w:noVBand="1"/>
        </w:tblPrEx>
        <w:tc>
          <w:tcPr>
            <w:tcW w:w="2358" w:type="dxa"/>
            <w:shd w:val="clear" w:color="auto" w:fill="auto"/>
          </w:tcPr>
          <w:p w14:paraId="2196DEF7" w14:textId="1EC3F659" w:rsidR="00305A93" w:rsidRDefault="00305A93" w:rsidP="000B0F27">
            <w:pPr>
              <w:jc w:val="center"/>
              <w:rPr>
                <w:noProof/>
                <w:sz w:val="28"/>
                <w:szCs w:val="28"/>
              </w:rPr>
            </w:pPr>
          </w:p>
          <w:p w14:paraId="33F476C2" w14:textId="758C8C8E" w:rsidR="00305A93" w:rsidRPr="00A42C4B" w:rsidRDefault="009B06B6" w:rsidP="000B0F27">
            <w:pPr>
              <w:jc w:val="right"/>
              <w:rPr>
                <w:sz w:val="28"/>
                <w:szCs w:val="28"/>
              </w:rPr>
            </w:pPr>
            <w:r>
              <w:rPr>
                <w:noProof/>
                <w:sz w:val="28"/>
                <w:szCs w:val="28"/>
              </w:rPr>
              <w:drawing>
                <wp:inline distT="0" distB="0" distL="0" distR="0" wp14:anchorId="7F3E2E1E" wp14:editId="1DE5020E">
                  <wp:extent cx="1355090" cy="767715"/>
                  <wp:effectExtent l="0" t="0" r="0" b="0"/>
                  <wp:docPr id="140312709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447CBFD3" w14:textId="6279A8AE"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59455B">
              <w:rPr>
                <w:rFonts w:ascii="Arial" w:hAnsi="Arial" w:cs="Arial"/>
                <w:b/>
                <w:iCs/>
                <w:sz w:val="28"/>
                <w:szCs w:val="28"/>
                <w:u w:val="single"/>
              </w:rPr>
              <w:t>7</w:t>
            </w:r>
          </w:p>
          <w:p w14:paraId="5456442B" w14:textId="77777777" w:rsidR="00103E3D" w:rsidRPr="00103E3D" w:rsidRDefault="00103E3D" w:rsidP="00103E3D">
            <w:pPr>
              <w:spacing w:after="120"/>
              <w:rPr>
                <w:rFonts w:ascii="Arial" w:hAnsi="Arial" w:cs="Arial"/>
                <w:bCs/>
                <w:iCs/>
                <w:sz w:val="28"/>
                <w:szCs w:val="28"/>
              </w:rPr>
            </w:pPr>
            <w:r w:rsidRPr="00103E3D">
              <w:rPr>
                <w:rFonts w:ascii="Arial" w:hAnsi="Arial" w:cs="Arial"/>
                <w:bCs/>
                <w:iCs/>
                <w:sz w:val="28"/>
                <w:szCs w:val="28"/>
              </w:rPr>
              <w:t xml:space="preserve">Airborne radar looks at precipitation and pilots know that the heavier the precipitation – the greater the associated turbulence will be.  Because radar returns are immediate it’s a good choice for tactical weather avoidance.  Heavy precipitation can mask additional precipitation behind it so it’s best to find wide clear areas so you can get a good picture of what’s beyond the radar return. </w:t>
            </w:r>
          </w:p>
          <w:p w14:paraId="0C820130" w14:textId="77777777" w:rsidR="00103E3D" w:rsidRPr="00103E3D" w:rsidRDefault="00103E3D" w:rsidP="00103E3D">
            <w:pPr>
              <w:spacing w:after="120"/>
              <w:rPr>
                <w:rFonts w:ascii="Arial" w:hAnsi="Arial" w:cs="Arial"/>
                <w:bCs/>
                <w:iCs/>
                <w:sz w:val="28"/>
                <w:szCs w:val="28"/>
              </w:rPr>
            </w:pPr>
            <w:r w:rsidRPr="00103E3D">
              <w:rPr>
                <w:rFonts w:ascii="Arial" w:hAnsi="Arial" w:cs="Arial"/>
                <w:bCs/>
                <w:iCs/>
                <w:sz w:val="28"/>
                <w:szCs w:val="28"/>
              </w:rPr>
              <w:t>If you’re a new radar user be sure to get some instruction on operation and interpretation before you base tactical decisions on radar information.</w:t>
            </w:r>
          </w:p>
          <w:p w14:paraId="69B39ACB" w14:textId="08DCFF0E" w:rsidR="00305A93" w:rsidRPr="00305A93" w:rsidRDefault="00305A93" w:rsidP="00103E3D">
            <w:pPr>
              <w:spacing w:after="120"/>
              <w:rPr>
                <w:rFonts w:ascii="Arial" w:hAnsi="Arial" w:cs="Arial"/>
                <w:bCs/>
                <w:sz w:val="28"/>
                <w:szCs w:val="28"/>
              </w:rPr>
            </w:pPr>
            <w:r w:rsidRPr="00305A93">
              <w:rPr>
                <w:rFonts w:ascii="Arial" w:hAnsi="Arial" w:cs="Arial"/>
                <w:b/>
                <w:bCs/>
                <w:sz w:val="28"/>
                <w:szCs w:val="28"/>
              </w:rPr>
              <w:t>(Next Slide)</w:t>
            </w:r>
          </w:p>
        </w:tc>
      </w:tr>
      <w:tr w:rsidR="00305A93" w14:paraId="1FBE6301" w14:textId="77777777" w:rsidTr="000B0F27">
        <w:tblPrEx>
          <w:tblLook w:val="04A0" w:firstRow="1" w:lastRow="0" w:firstColumn="1" w:lastColumn="0" w:noHBand="0" w:noVBand="1"/>
        </w:tblPrEx>
        <w:tc>
          <w:tcPr>
            <w:tcW w:w="2358" w:type="dxa"/>
            <w:shd w:val="clear" w:color="auto" w:fill="auto"/>
          </w:tcPr>
          <w:p w14:paraId="6752D32C" w14:textId="478841C4" w:rsidR="00305A93" w:rsidRPr="00262F88" w:rsidRDefault="009B06B6" w:rsidP="000B0F27">
            <w:pPr>
              <w:jc w:val="center"/>
              <w:rPr>
                <w:noProof/>
                <w:sz w:val="28"/>
                <w:szCs w:val="28"/>
              </w:rPr>
            </w:pPr>
            <w:r>
              <w:rPr>
                <w:noProof/>
                <w:sz w:val="28"/>
                <w:szCs w:val="28"/>
              </w:rPr>
              <w:drawing>
                <wp:inline distT="0" distB="0" distL="0" distR="0" wp14:anchorId="2B023B90" wp14:editId="3EFE9433">
                  <wp:extent cx="1355090" cy="767715"/>
                  <wp:effectExtent l="0" t="0" r="0" b="0"/>
                  <wp:docPr id="90587298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F7C37B1" w14:textId="3D7CFC66"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59455B">
              <w:rPr>
                <w:rFonts w:ascii="Arial" w:hAnsi="Arial" w:cs="Arial"/>
                <w:b/>
                <w:iCs/>
                <w:sz w:val="28"/>
                <w:szCs w:val="28"/>
                <w:u w:val="single"/>
              </w:rPr>
              <w:t>8</w:t>
            </w:r>
          </w:p>
          <w:p w14:paraId="716A45A0"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Another real time solution is lightning detection equipment.  Although it doesn’t show precipitation it does indicate lightning strikes that accompany convective weather.  Some installations integrate radar and storm scope information on a multi-function display.</w:t>
            </w:r>
          </w:p>
          <w:p w14:paraId="14FDECFC" w14:textId="77777777" w:rsidR="00103E3D" w:rsidRPr="00103E3D" w:rsidRDefault="00103E3D" w:rsidP="00103E3D">
            <w:pPr>
              <w:spacing w:after="120"/>
              <w:rPr>
                <w:rFonts w:ascii="Arial" w:hAnsi="Arial" w:cs="Arial"/>
                <w:bCs/>
                <w:sz w:val="28"/>
                <w:szCs w:val="28"/>
              </w:rPr>
            </w:pPr>
            <w:r w:rsidRPr="00103E3D">
              <w:rPr>
                <w:rFonts w:ascii="Arial" w:hAnsi="Arial" w:cs="Arial"/>
                <w:bCs/>
                <w:sz w:val="28"/>
                <w:szCs w:val="28"/>
              </w:rPr>
              <w:t>As with radar, instruction is highly recommended for new users.</w:t>
            </w:r>
          </w:p>
          <w:p w14:paraId="1A573CA6" w14:textId="463C4315" w:rsidR="00305A93" w:rsidRPr="00305A93" w:rsidRDefault="00305A93" w:rsidP="00103E3D">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03035F23" w14:textId="77777777" w:rsidTr="000B0F27">
        <w:tblPrEx>
          <w:tblLook w:val="04A0" w:firstRow="1" w:lastRow="0" w:firstColumn="1" w:lastColumn="0" w:noHBand="0" w:noVBand="1"/>
        </w:tblPrEx>
        <w:tc>
          <w:tcPr>
            <w:tcW w:w="2358" w:type="dxa"/>
            <w:shd w:val="clear" w:color="auto" w:fill="auto"/>
          </w:tcPr>
          <w:p w14:paraId="65E8E7C4" w14:textId="2EFE470C" w:rsidR="00305A93" w:rsidRDefault="00305A93" w:rsidP="000B0F27">
            <w:pPr>
              <w:jc w:val="center"/>
              <w:rPr>
                <w:noProof/>
                <w:sz w:val="28"/>
                <w:szCs w:val="28"/>
              </w:rPr>
            </w:pPr>
          </w:p>
          <w:p w14:paraId="33103234" w14:textId="12875390" w:rsidR="00305A93" w:rsidRPr="00A42C4B" w:rsidRDefault="009B06B6" w:rsidP="000B0F27">
            <w:pPr>
              <w:jc w:val="center"/>
              <w:rPr>
                <w:sz w:val="28"/>
                <w:szCs w:val="28"/>
              </w:rPr>
            </w:pPr>
            <w:r>
              <w:rPr>
                <w:noProof/>
                <w:sz w:val="28"/>
                <w:szCs w:val="28"/>
              </w:rPr>
              <w:drawing>
                <wp:inline distT="0" distB="0" distL="0" distR="0" wp14:anchorId="6EFF947D" wp14:editId="575C7F2A">
                  <wp:extent cx="1355090" cy="767715"/>
                  <wp:effectExtent l="0" t="0" r="0" b="0"/>
                  <wp:docPr id="208693392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F63948D" w14:textId="32455D01" w:rsidR="00DF2628" w:rsidRDefault="00305A93" w:rsidP="000B0F27">
            <w:pPr>
              <w:spacing w:after="120"/>
              <w:rPr>
                <w:rFonts w:ascii="Arial" w:hAnsi="Arial" w:cs="Arial"/>
                <w:b/>
                <w:bCs/>
                <w:sz w:val="28"/>
                <w:szCs w:val="28"/>
              </w:rPr>
            </w:pPr>
            <w:r w:rsidRPr="00305A93">
              <w:rPr>
                <w:rFonts w:ascii="Arial" w:hAnsi="Arial" w:cs="Arial"/>
                <w:b/>
                <w:iCs/>
                <w:sz w:val="28"/>
                <w:szCs w:val="28"/>
                <w:u w:val="single"/>
              </w:rPr>
              <w:t>Slide 2</w:t>
            </w:r>
            <w:r w:rsidR="0059455B">
              <w:rPr>
                <w:rFonts w:ascii="Arial" w:hAnsi="Arial" w:cs="Arial"/>
                <w:b/>
                <w:iCs/>
                <w:sz w:val="28"/>
                <w:szCs w:val="28"/>
                <w:u w:val="single"/>
              </w:rPr>
              <w:t>9</w:t>
            </w:r>
            <w:r w:rsidR="00DF2628" w:rsidRPr="00305A93">
              <w:rPr>
                <w:rFonts w:ascii="Arial" w:hAnsi="Arial" w:cs="Arial"/>
                <w:b/>
                <w:bCs/>
                <w:sz w:val="28"/>
                <w:szCs w:val="28"/>
              </w:rPr>
              <w:t xml:space="preserve"> </w:t>
            </w:r>
          </w:p>
          <w:p w14:paraId="20A69283" w14:textId="7A1E9397" w:rsidR="00DF2628" w:rsidRPr="00103E3D" w:rsidRDefault="00103E3D" w:rsidP="000B0F27">
            <w:pPr>
              <w:spacing w:after="120"/>
              <w:rPr>
                <w:rFonts w:ascii="Arial" w:hAnsi="Arial" w:cs="Arial"/>
                <w:bCs/>
                <w:sz w:val="28"/>
                <w:szCs w:val="28"/>
              </w:rPr>
            </w:pPr>
            <w:r w:rsidRPr="00103E3D">
              <w:rPr>
                <w:rFonts w:ascii="Arial" w:hAnsi="Arial" w:cs="Arial"/>
                <w:bCs/>
                <w:sz w:val="28"/>
                <w:szCs w:val="28"/>
              </w:rPr>
              <w:t>If you don’t want to equip with a panel-mounted ADS-B In, there are many portable ADS-B Receivers to choose from.  These receivers can transmit text and graphics to a variety of portable devices and displays.  One caution here – you’ll need to have sufficient battery capacity or auxiliary power available to power receivers and displays for the planned duration of your flight and any delays or diversions that may occur.</w:t>
            </w:r>
          </w:p>
          <w:p w14:paraId="387531C7" w14:textId="1DEA606E" w:rsidR="00305A93" w:rsidRPr="00305A93" w:rsidRDefault="00305A93" w:rsidP="00103E3D">
            <w:pPr>
              <w:spacing w:after="120"/>
              <w:rPr>
                <w:rFonts w:ascii="Arial" w:hAnsi="Arial" w:cs="Arial"/>
                <w:b/>
                <w:iCs/>
                <w:sz w:val="28"/>
                <w:szCs w:val="28"/>
                <w:u w:val="single"/>
              </w:rPr>
            </w:pPr>
            <w:r w:rsidRPr="00305A93">
              <w:rPr>
                <w:rFonts w:ascii="Arial" w:hAnsi="Arial" w:cs="Arial"/>
                <w:b/>
                <w:bCs/>
                <w:sz w:val="28"/>
                <w:szCs w:val="28"/>
              </w:rPr>
              <w:t>(</w:t>
            </w:r>
            <w:r w:rsidR="00103E3D">
              <w:rPr>
                <w:rFonts w:ascii="Arial" w:hAnsi="Arial" w:cs="Arial"/>
                <w:b/>
                <w:bCs/>
                <w:sz w:val="28"/>
                <w:szCs w:val="28"/>
              </w:rPr>
              <w:t>Next Slide</w:t>
            </w:r>
            <w:r w:rsidRPr="00305A93">
              <w:rPr>
                <w:rFonts w:ascii="Arial" w:hAnsi="Arial" w:cs="Arial"/>
                <w:b/>
                <w:bCs/>
                <w:sz w:val="28"/>
                <w:szCs w:val="28"/>
              </w:rPr>
              <w:t>)</w:t>
            </w:r>
          </w:p>
        </w:tc>
      </w:tr>
      <w:tr w:rsidR="00103E3D" w14:paraId="511C96D3" w14:textId="77777777" w:rsidTr="000B0F27">
        <w:tblPrEx>
          <w:tblLook w:val="04A0" w:firstRow="1" w:lastRow="0" w:firstColumn="1" w:lastColumn="0" w:noHBand="0" w:noVBand="1"/>
        </w:tblPrEx>
        <w:tc>
          <w:tcPr>
            <w:tcW w:w="2358" w:type="dxa"/>
            <w:shd w:val="clear" w:color="auto" w:fill="auto"/>
          </w:tcPr>
          <w:p w14:paraId="2C7F6654" w14:textId="518F7C20" w:rsidR="00103E3D" w:rsidRPr="00103E3D" w:rsidRDefault="009B06B6" w:rsidP="000B0F27">
            <w:pPr>
              <w:jc w:val="center"/>
              <w:rPr>
                <w:noProof/>
                <w:sz w:val="28"/>
                <w:szCs w:val="28"/>
              </w:rPr>
            </w:pPr>
            <w:r>
              <w:rPr>
                <w:noProof/>
                <w:sz w:val="28"/>
                <w:szCs w:val="28"/>
              </w:rPr>
              <w:drawing>
                <wp:inline distT="0" distB="0" distL="0" distR="0" wp14:anchorId="0C8EB162" wp14:editId="54B22703">
                  <wp:extent cx="1355090" cy="767715"/>
                  <wp:effectExtent l="0" t="0" r="0" b="0"/>
                  <wp:docPr id="140738899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6A993E0" w14:textId="61AE22A0"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59455B">
              <w:rPr>
                <w:rFonts w:ascii="Arial" w:hAnsi="Arial" w:cs="Arial"/>
                <w:b/>
                <w:iCs/>
                <w:sz w:val="28"/>
                <w:szCs w:val="28"/>
                <w:u w:val="single"/>
              </w:rPr>
              <w:t>30</w:t>
            </w:r>
            <w:r w:rsidRPr="00305A93">
              <w:rPr>
                <w:rFonts w:ascii="Arial" w:hAnsi="Arial" w:cs="Arial"/>
                <w:b/>
                <w:bCs/>
                <w:sz w:val="28"/>
                <w:szCs w:val="28"/>
              </w:rPr>
              <w:t xml:space="preserve"> </w:t>
            </w:r>
          </w:p>
          <w:p w14:paraId="288AF617" w14:textId="586B7664" w:rsidR="00103E3D" w:rsidRDefault="00517220" w:rsidP="000B0F27">
            <w:pPr>
              <w:spacing w:after="120"/>
              <w:rPr>
                <w:rFonts w:ascii="Arial" w:hAnsi="Arial" w:cs="Arial"/>
                <w:iCs/>
                <w:sz w:val="28"/>
                <w:szCs w:val="28"/>
              </w:rPr>
            </w:pPr>
            <w:r w:rsidRPr="00517220">
              <w:rPr>
                <w:rFonts w:ascii="Arial" w:hAnsi="Arial" w:cs="Arial"/>
                <w:iCs/>
                <w:sz w:val="28"/>
                <w:szCs w:val="28"/>
              </w:rPr>
              <w:t xml:space="preserve">XM Radio is a subscription service that provides test, graphical, and audio information to en route users.  XM Weather imagery is processed in near </w:t>
            </w:r>
            <w:r w:rsidRPr="00517220">
              <w:rPr>
                <w:rFonts w:ascii="Arial" w:hAnsi="Arial" w:cs="Arial"/>
                <w:iCs/>
                <w:sz w:val="28"/>
                <w:szCs w:val="28"/>
              </w:rPr>
              <w:lastRenderedPageBreak/>
              <w:t xml:space="preserve">real time – usually at two and a half-minute </w:t>
            </w:r>
            <w:proofErr w:type="gramStart"/>
            <w:r w:rsidRPr="00517220">
              <w:rPr>
                <w:rFonts w:ascii="Arial" w:hAnsi="Arial" w:cs="Arial"/>
                <w:iCs/>
                <w:sz w:val="28"/>
                <w:szCs w:val="28"/>
              </w:rPr>
              <w:t>intervals</w:t>
            </w:r>
            <w:proofErr w:type="gramEnd"/>
            <w:r w:rsidRPr="00517220">
              <w:rPr>
                <w:rFonts w:ascii="Arial" w:hAnsi="Arial" w:cs="Arial"/>
                <w:iCs/>
                <w:sz w:val="28"/>
                <w:szCs w:val="28"/>
              </w:rPr>
              <w:t xml:space="preserve">.  But the imagery information could be older so, as with any weather information, be sure to check the time that the graphic data was collected. </w:t>
            </w:r>
          </w:p>
          <w:p w14:paraId="2E85766A" w14:textId="2C40CEB5" w:rsidR="00103E3D" w:rsidRPr="00103E3D" w:rsidRDefault="00103E3D" w:rsidP="000B0F27">
            <w:pPr>
              <w:spacing w:after="120"/>
              <w:rPr>
                <w:rFonts w:ascii="Arial" w:hAnsi="Arial" w:cs="Arial"/>
                <w:b/>
                <w:iCs/>
                <w:sz w:val="28"/>
                <w:szCs w:val="28"/>
              </w:rPr>
            </w:pPr>
            <w:r>
              <w:rPr>
                <w:rFonts w:ascii="Arial" w:hAnsi="Arial" w:cs="Arial"/>
                <w:b/>
                <w:iCs/>
                <w:sz w:val="28"/>
                <w:szCs w:val="28"/>
              </w:rPr>
              <w:t>(Next Slide)</w:t>
            </w:r>
          </w:p>
        </w:tc>
      </w:tr>
      <w:tr w:rsidR="00221FBC" w14:paraId="7AEAC453" w14:textId="77777777" w:rsidTr="000B0F27">
        <w:tblPrEx>
          <w:tblLook w:val="04A0" w:firstRow="1" w:lastRow="0" w:firstColumn="1" w:lastColumn="0" w:noHBand="0" w:noVBand="1"/>
        </w:tblPrEx>
        <w:tc>
          <w:tcPr>
            <w:tcW w:w="2358" w:type="dxa"/>
            <w:shd w:val="clear" w:color="auto" w:fill="auto"/>
          </w:tcPr>
          <w:p w14:paraId="4C02F420" w14:textId="78DEA3B8" w:rsidR="00221FBC" w:rsidRPr="00517220" w:rsidRDefault="009B06B6" w:rsidP="000B0F27">
            <w:pPr>
              <w:jc w:val="center"/>
              <w:rPr>
                <w:noProof/>
                <w:sz w:val="28"/>
                <w:szCs w:val="28"/>
              </w:rPr>
            </w:pPr>
            <w:r>
              <w:rPr>
                <w:noProof/>
                <w:sz w:val="28"/>
                <w:szCs w:val="28"/>
              </w:rPr>
              <w:lastRenderedPageBreak/>
              <w:drawing>
                <wp:inline distT="0" distB="0" distL="0" distR="0" wp14:anchorId="202FEE83" wp14:editId="3983303F">
                  <wp:extent cx="1355090" cy="767715"/>
                  <wp:effectExtent l="0" t="0" r="0" b="0"/>
                  <wp:docPr id="163598360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40585E4" w14:textId="1293D668"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9455B">
              <w:rPr>
                <w:rFonts w:ascii="Arial" w:hAnsi="Arial" w:cs="Arial"/>
                <w:b/>
                <w:iCs/>
                <w:sz w:val="28"/>
                <w:szCs w:val="28"/>
                <w:u w:val="single"/>
              </w:rPr>
              <w:t>1</w:t>
            </w:r>
          </w:p>
          <w:p w14:paraId="64E8517C"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In ForeFlight, you get little control over what radar images you see. It simultaneously shows both Regional – nearer to the aircraft – and CONUS – more distant. You can tell by the increased resolution nearer to the aircraft.</w:t>
            </w:r>
          </w:p>
          <w:p w14:paraId="285C6065" w14:textId="3B586B21" w:rsidR="00221FBC" w:rsidRPr="00221FBC" w:rsidRDefault="00221FBC" w:rsidP="00103E3D">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0958D620" w14:textId="77777777" w:rsidTr="000B0F27">
        <w:tblPrEx>
          <w:tblLook w:val="04A0" w:firstRow="1" w:lastRow="0" w:firstColumn="1" w:lastColumn="0" w:noHBand="0" w:noVBand="1"/>
        </w:tblPrEx>
        <w:tc>
          <w:tcPr>
            <w:tcW w:w="2358" w:type="dxa"/>
            <w:shd w:val="clear" w:color="auto" w:fill="auto"/>
          </w:tcPr>
          <w:p w14:paraId="7147CB7C" w14:textId="399CF033" w:rsidR="00221FBC" w:rsidRPr="00517220" w:rsidRDefault="009B06B6" w:rsidP="000B0F27">
            <w:pPr>
              <w:jc w:val="center"/>
              <w:rPr>
                <w:noProof/>
                <w:sz w:val="28"/>
                <w:szCs w:val="28"/>
              </w:rPr>
            </w:pPr>
            <w:r>
              <w:rPr>
                <w:noProof/>
                <w:sz w:val="28"/>
                <w:szCs w:val="28"/>
              </w:rPr>
              <w:drawing>
                <wp:inline distT="0" distB="0" distL="0" distR="0" wp14:anchorId="0AEFBA29" wp14:editId="457877E9">
                  <wp:extent cx="1355090" cy="767715"/>
                  <wp:effectExtent l="0" t="0" r="0" b="0"/>
                  <wp:docPr id="78625828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6AB844F" w14:textId="0F01A119"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9455B">
              <w:rPr>
                <w:rFonts w:ascii="Arial" w:hAnsi="Arial" w:cs="Arial"/>
                <w:b/>
                <w:iCs/>
                <w:sz w:val="28"/>
                <w:szCs w:val="28"/>
                <w:u w:val="single"/>
              </w:rPr>
              <w:t>2</w:t>
            </w:r>
          </w:p>
          <w:p w14:paraId="11F5DD99"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 xml:space="preserve">This clearly illustrates the difference between Regional and CONUS </w:t>
            </w:r>
            <w:proofErr w:type="spellStart"/>
            <w:r w:rsidRPr="00221FBC">
              <w:rPr>
                <w:rFonts w:ascii="Arial" w:hAnsi="Arial" w:cs="Arial"/>
                <w:iCs/>
                <w:sz w:val="28"/>
                <w:szCs w:val="28"/>
              </w:rPr>
              <w:t>Nexrad</w:t>
            </w:r>
            <w:proofErr w:type="spellEnd"/>
            <w:r w:rsidRPr="00221FBC">
              <w:rPr>
                <w:rFonts w:ascii="Arial" w:hAnsi="Arial" w:cs="Arial"/>
                <w:iCs/>
                <w:sz w:val="28"/>
                <w:szCs w:val="28"/>
              </w:rPr>
              <w:t xml:space="preserve"> data. The hatched area is beyond the range of the regional. Better resolution, but more limited range. CONUS is better range, but lower resolution. Also note the difference in age of the newest data, 6 minutes old versus 14 minutes old. Keep in mind, this is how long ago the data was received by the device; not the time the data was gathered nor the time the image was created.</w:t>
            </w:r>
          </w:p>
          <w:p w14:paraId="6A563C6B" w14:textId="3CEBBD57"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6A83F84E" w14:textId="77777777" w:rsidTr="000B0F27">
        <w:tblPrEx>
          <w:tblLook w:val="04A0" w:firstRow="1" w:lastRow="0" w:firstColumn="1" w:lastColumn="0" w:noHBand="0" w:noVBand="1"/>
        </w:tblPrEx>
        <w:tc>
          <w:tcPr>
            <w:tcW w:w="2358" w:type="dxa"/>
            <w:shd w:val="clear" w:color="auto" w:fill="auto"/>
          </w:tcPr>
          <w:p w14:paraId="7E9F3B5C" w14:textId="3C733EEB" w:rsidR="00221FBC" w:rsidRPr="00517220" w:rsidRDefault="009B06B6" w:rsidP="000B0F27">
            <w:pPr>
              <w:jc w:val="center"/>
              <w:rPr>
                <w:noProof/>
                <w:sz w:val="28"/>
                <w:szCs w:val="28"/>
              </w:rPr>
            </w:pPr>
            <w:r>
              <w:rPr>
                <w:noProof/>
                <w:sz w:val="28"/>
                <w:szCs w:val="28"/>
              </w:rPr>
              <w:drawing>
                <wp:inline distT="0" distB="0" distL="0" distR="0" wp14:anchorId="59A027A8" wp14:editId="208C2BA6">
                  <wp:extent cx="1355090" cy="767715"/>
                  <wp:effectExtent l="0" t="0" r="0" b="0"/>
                  <wp:docPr id="134698321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858329A" w14:textId="7AE4615C"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9455B">
              <w:rPr>
                <w:rFonts w:ascii="Arial" w:hAnsi="Arial" w:cs="Arial"/>
                <w:b/>
                <w:iCs/>
                <w:sz w:val="28"/>
                <w:szCs w:val="28"/>
                <w:u w:val="single"/>
              </w:rPr>
              <w:t>3</w:t>
            </w:r>
          </w:p>
          <w:p w14:paraId="72FF3394"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This is the graphical METAR display on the GNS530W with FIS-B data received through a GTX345 transponder. Flags are color coded to indicate the current weather.</w:t>
            </w:r>
          </w:p>
          <w:p w14:paraId="3DB52CC9" w14:textId="10A62552" w:rsidR="00221FBC" w:rsidRPr="00221FBC" w:rsidRDefault="00221FBC" w:rsidP="00103E3D">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19283804" w14:textId="77777777" w:rsidTr="000B0F27">
        <w:tblPrEx>
          <w:tblLook w:val="04A0" w:firstRow="1" w:lastRow="0" w:firstColumn="1" w:lastColumn="0" w:noHBand="0" w:noVBand="1"/>
        </w:tblPrEx>
        <w:tc>
          <w:tcPr>
            <w:tcW w:w="2358" w:type="dxa"/>
            <w:shd w:val="clear" w:color="auto" w:fill="auto"/>
          </w:tcPr>
          <w:p w14:paraId="7EDE4DF7" w14:textId="27A516AB" w:rsidR="00221FBC" w:rsidRDefault="00221FBC" w:rsidP="000B0F27">
            <w:pPr>
              <w:jc w:val="center"/>
              <w:rPr>
                <w:noProof/>
                <w:sz w:val="28"/>
                <w:szCs w:val="28"/>
              </w:rPr>
            </w:pPr>
          </w:p>
          <w:p w14:paraId="0C25DEC8" w14:textId="08B9CA39" w:rsidR="00221FBC" w:rsidRPr="00221FBC" w:rsidRDefault="009B06B6" w:rsidP="00221FBC">
            <w:pPr>
              <w:jc w:val="center"/>
              <w:rPr>
                <w:sz w:val="28"/>
                <w:szCs w:val="28"/>
              </w:rPr>
            </w:pPr>
            <w:r>
              <w:rPr>
                <w:noProof/>
                <w:sz w:val="28"/>
                <w:szCs w:val="28"/>
              </w:rPr>
              <w:drawing>
                <wp:inline distT="0" distB="0" distL="0" distR="0" wp14:anchorId="029785E9" wp14:editId="1663AB92">
                  <wp:extent cx="1355090" cy="767715"/>
                  <wp:effectExtent l="0" t="0" r="0" b="0"/>
                  <wp:docPr id="193289895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42F72DC1" w14:textId="66FBEA5A"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9455B">
              <w:rPr>
                <w:rFonts w:ascii="Arial" w:hAnsi="Arial" w:cs="Arial"/>
                <w:b/>
                <w:iCs/>
                <w:sz w:val="28"/>
                <w:szCs w:val="28"/>
                <w:u w:val="single"/>
              </w:rPr>
              <w:t>4</w:t>
            </w:r>
            <w:r w:rsidRPr="00305A93">
              <w:rPr>
                <w:rFonts w:ascii="Arial" w:hAnsi="Arial" w:cs="Arial"/>
                <w:b/>
                <w:bCs/>
                <w:sz w:val="28"/>
                <w:szCs w:val="28"/>
              </w:rPr>
              <w:t xml:space="preserve"> </w:t>
            </w:r>
          </w:p>
          <w:p w14:paraId="06C845A0"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Textual METAR and TAF info. Note: ATIS is not available, just the METAR and SPECI data. So, you still need to listen to the ATIS to get NOTAMs and Approach and Runway information.</w:t>
            </w:r>
          </w:p>
          <w:p w14:paraId="31620A0C" w14:textId="6A241F03" w:rsidR="00221FBC" w:rsidRPr="00221FBC" w:rsidRDefault="00221FBC" w:rsidP="00103E3D">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7C6AA4C7" w14:textId="77777777" w:rsidTr="000B0F27">
        <w:tblPrEx>
          <w:tblLook w:val="04A0" w:firstRow="1" w:lastRow="0" w:firstColumn="1" w:lastColumn="0" w:noHBand="0" w:noVBand="1"/>
        </w:tblPrEx>
        <w:tc>
          <w:tcPr>
            <w:tcW w:w="2358" w:type="dxa"/>
            <w:shd w:val="clear" w:color="auto" w:fill="auto"/>
          </w:tcPr>
          <w:p w14:paraId="2E06C67C" w14:textId="43735090" w:rsidR="00221FBC" w:rsidRPr="00517220" w:rsidRDefault="009B06B6" w:rsidP="000B0F27">
            <w:pPr>
              <w:jc w:val="center"/>
              <w:rPr>
                <w:noProof/>
                <w:sz w:val="28"/>
                <w:szCs w:val="28"/>
              </w:rPr>
            </w:pPr>
            <w:r>
              <w:rPr>
                <w:noProof/>
                <w:sz w:val="28"/>
                <w:szCs w:val="28"/>
              </w:rPr>
              <w:lastRenderedPageBreak/>
              <w:drawing>
                <wp:inline distT="0" distB="0" distL="0" distR="0" wp14:anchorId="6208E244" wp14:editId="0E5A90D7">
                  <wp:extent cx="1355090" cy="767715"/>
                  <wp:effectExtent l="0" t="0" r="0" b="0"/>
                  <wp:docPr id="124447633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2CBDD39" w14:textId="4B9E5EF3"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9455B">
              <w:rPr>
                <w:rFonts w:ascii="Arial" w:hAnsi="Arial" w:cs="Arial"/>
                <w:b/>
                <w:iCs/>
                <w:sz w:val="28"/>
                <w:szCs w:val="28"/>
                <w:u w:val="single"/>
              </w:rPr>
              <w:t>5</w:t>
            </w:r>
            <w:r w:rsidRPr="00305A93">
              <w:rPr>
                <w:rFonts w:ascii="Arial" w:hAnsi="Arial" w:cs="Arial"/>
                <w:b/>
                <w:bCs/>
                <w:sz w:val="28"/>
                <w:szCs w:val="28"/>
              </w:rPr>
              <w:t xml:space="preserve"> </w:t>
            </w:r>
          </w:p>
          <w:p w14:paraId="336483E9"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 xml:space="preserve">Here’s an example taken from a GNS530W showing regional </w:t>
            </w:r>
            <w:proofErr w:type="spellStart"/>
            <w:r w:rsidRPr="00221FBC">
              <w:rPr>
                <w:rFonts w:ascii="Arial" w:hAnsi="Arial" w:cs="Arial"/>
                <w:iCs/>
                <w:sz w:val="28"/>
                <w:szCs w:val="28"/>
              </w:rPr>
              <w:t>Nexrad</w:t>
            </w:r>
            <w:proofErr w:type="spellEnd"/>
            <w:r w:rsidRPr="00221FBC">
              <w:rPr>
                <w:rFonts w:ascii="Arial" w:hAnsi="Arial" w:cs="Arial"/>
                <w:iCs/>
                <w:sz w:val="28"/>
                <w:szCs w:val="28"/>
              </w:rPr>
              <w:t xml:space="preserve"> data. Note the </w:t>
            </w:r>
            <w:proofErr w:type="spellStart"/>
            <w:r w:rsidRPr="00221FBC">
              <w:rPr>
                <w:rFonts w:ascii="Arial" w:hAnsi="Arial" w:cs="Arial"/>
                <w:iCs/>
                <w:sz w:val="28"/>
                <w:szCs w:val="28"/>
              </w:rPr>
              <w:t>hashmarked</w:t>
            </w:r>
            <w:proofErr w:type="spellEnd"/>
            <w:r w:rsidRPr="00221FBC">
              <w:rPr>
                <w:rFonts w:ascii="Arial" w:hAnsi="Arial" w:cs="Arial"/>
                <w:iCs/>
                <w:sz w:val="28"/>
                <w:szCs w:val="28"/>
              </w:rPr>
              <w:t xml:space="preserve"> areas beyond the range of current data. </w:t>
            </w:r>
            <w:r w:rsidRPr="00221FBC">
              <w:rPr>
                <w:rFonts w:ascii="Arial" w:hAnsi="Arial" w:cs="Arial"/>
                <w:b/>
                <w:bCs/>
                <w:iCs/>
                <w:sz w:val="28"/>
                <w:szCs w:val="28"/>
              </w:rPr>
              <w:t>(Click)</w:t>
            </w:r>
          </w:p>
          <w:p w14:paraId="322548E7"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For comparison, here’s an image taken out the window looking at the same weather. When flying near an area like this, I like to keep an eye on reported ceilings at nearby airports to ensure that I can stay well below those ceilings.</w:t>
            </w:r>
          </w:p>
          <w:p w14:paraId="54F95625" w14:textId="067B115B" w:rsidR="00221FBC" w:rsidRPr="00221FBC" w:rsidRDefault="00221FBC" w:rsidP="00103E3D">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53F5330F" w14:textId="77777777" w:rsidTr="000B0F27">
        <w:tblPrEx>
          <w:tblLook w:val="04A0" w:firstRow="1" w:lastRow="0" w:firstColumn="1" w:lastColumn="0" w:noHBand="0" w:noVBand="1"/>
        </w:tblPrEx>
        <w:tc>
          <w:tcPr>
            <w:tcW w:w="2358" w:type="dxa"/>
            <w:shd w:val="clear" w:color="auto" w:fill="auto"/>
          </w:tcPr>
          <w:p w14:paraId="0574C6BF" w14:textId="67492FA8" w:rsidR="00221FBC" w:rsidRPr="00517220" w:rsidRDefault="009B06B6" w:rsidP="000B0F27">
            <w:pPr>
              <w:jc w:val="center"/>
              <w:rPr>
                <w:noProof/>
                <w:sz w:val="28"/>
                <w:szCs w:val="28"/>
              </w:rPr>
            </w:pPr>
            <w:r>
              <w:rPr>
                <w:noProof/>
                <w:sz w:val="28"/>
                <w:szCs w:val="28"/>
              </w:rPr>
              <w:drawing>
                <wp:inline distT="0" distB="0" distL="0" distR="0" wp14:anchorId="379C730B" wp14:editId="07F64843">
                  <wp:extent cx="1355090" cy="767715"/>
                  <wp:effectExtent l="0" t="0" r="0" b="0"/>
                  <wp:docPr id="213875982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233FE72" w14:textId="36A7CB46"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9455B">
              <w:rPr>
                <w:rFonts w:ascii="Arial" w:hAnsi="Arial" w:cs="Arial"/>
                <w:b/>
                <w:iCs/>
                <w:sz w:val="28"/>
                <w:szCs w:val="28"/>
                <w:u w:val="single"/>
              </w:rPr>
              <w:t>6</w:t>
            </w:r>
            <w:r w:rsidRPr="00305A93">
              <w:rPr>
                <w:rFonts w:ascii="Arial" w:hAnsi="Arial" w:cs="Arial"/>
                <w:b/>
                <w:bCs/>
                <w:sz w:val="28"/>
                <w:szCs w:val="28"/>
              </w:rPr>
              <w:t xml:space="preserve"> </w:t>
            </w:r>
          </w:p>
          <w:p w14:paraId="72893BE5"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Left is Regional Radar via ADS-B, Right is CONUS Radar.</w:t>
            </w:r>
          </w:p>
          <w:p w14:paraId="15CBBEC0"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 xml:space="preserve">Note the different ages: they are different </w:t>
            </w:r>
            <w:proofErr w:type="gramStart"/>
            <w:r w:rsidRPr="00221FBC">
              <w:rPr>
                <w:rFonts w:ascii="Arial" w:hAnsi="Arial" w:cs="Arial"/>
                <w:iCs/>
                <w:sz w:val="28"/>
                <w:szCs w:val="28"/>
              </w:rPr>
              <w:t>data, and</w:t>
            </w:r>
            <w:proofErr w:type="gramEnd"/>
            <w:r w:rsidRPr="00221FBC">
              <w:rPr>
                <w:rFonts w:ascii="Arial" w:hAnsi="Arial" w:cs="Arial"/>
                <w:iCs/>
                <w:sz w:val="28"/>
                <w:szCs w:val="28"/>
              </w:rPr>
              <w:t xml:space="preserve"> have a different transmit schedule. Regional is 150-250NM from the ADS-B transmitter site. It is higher resolution than the CONUS image. Both types of radar data are transmitted in “chunks”, and it will take several chunks to </w:t>
            </w:r>
            <w:proofErr w:type="gramStart"/>
            <w:r w:rsidRPr="00221FBC">
              <w:rPr>
                <w:rFonts w:ascii="Arial" w:hAnsi="Arial" w:cs="Arial"/>
                <w:iCs/>
                <w:sz w:val="28"/>
                <w:szCs w:val="28"/>
              </w:rPr>
              <w:t>make</w:t>
            </w:r>
            <w:proofErr w:type="gramEnd"/>
            <w:r w:rsidRPr="00221FBC">
              <w:rPr>
                <w:rFonts w:ascii="Arial" w:hAnsi="Arial" w:cs="Arial"/>
                <w:iCs/>
                <w:sz w:val="28"/>
                <w:szCs w:val="28"/>
              </w:rPr>
              <w:t xml:space="preserve"> a complete picture.</w:t>
            </w:r>
          </w:p>
          <w:p w14:paraId="44617749"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These are “composite” radar images. That is, a composite of the radar picture at all tilt angles. There is precipitation somewhere in that column of space; not necessarily all at one altitude. We have no control over the tilt angle or radar gain control, so we can’t really analyze that column of air from onboard.</w:t>
            </w:r>
          </w:p>
          <w:p w14:paraId="6A29F373"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Note the difference in “</w:t>
            </w:r>
            <w:proofErr w:type="spellStart"/>
            <w:r w:rsidRPr="00221FBC">
              <w:rPr>
                <w:rFonts w:ascii="Arial" w:hAnsi="Arial" w:cs="Arial"/>
                <w:iCs/>
                <w:sz w:val="28"/>
                <w:szCs w:val="28"/>
              </w:rPr>
              <w:t>blockiness</w:t>
            </w:r>
            <w:proofErr w:type="spellEnd"/>
            <w:r w:rsidRPr="00221FBC">
              <w:rPr>
                <w:rFonts w:ascii="Arial" w:hAnsi="Arial" w:cs="Arial"/>
                <w:iCs/>
                <w:sz w:val="28"/>
                <w:szCs w:val="28"/>
              </w:rPr>
              <w:t>” between the two images. This illustrates the resolution difference between the two types of radar images.</w:t>
            </w:r>
          </w:p>
          <w:p w14:paraId="666D6B00"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 xml:space="preserve">Note the severe contouring… the transition from black (no return) through green and yellow to red, sometimes directly from black to red with no transition. This indicates extreme </w:t>
            </w:r>
            <w:proofErr w:type="gramStart"/>
            <w:r w:rsidRPr="00221FBC">
              <w:rPr>
                <w:rFonts w:ascii="Arial" w:hAnsi="Arial" w:cs="Arial"/>
                <w:iCs/>
                <w:sz w:val="28"/>
                <w:szCs w:val="28"/>
              </w:rPr>
              <w:t>convection, and</w:t>
            </w:r>
            <w:proofErr w:type="gramEnd"/>
            <w:r w:rsidRPr="00221FBC">
              <w:rPr>
                <w:rFonts w:ascii="Arial" w:hAnsi="Arial" w:cs="Arial"/>
                <w:iCs/>
                <w:sz w:val="28"/>
                <w:szCs w:val="28"/>
              </w:rPr>
              <w:t xml:space="preserve"> is to be avoided.</w:t>
            </w:r>
          </w:p>
          <w:p w14:paraId="6BF93F10" w14:textId="7E775B42"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712976F9" w14:textId="77777777" w:rsidTr="000B0F27">
        <w:tblPrEx>
          <w:tblLook w:val="04A0" w:firstRow="1" w:lastRow="0" w:firstColumn="1" w:lastColumn="0" w:noHBand="0" w:noVBand="1"/>
        </w:tblPrEx>
        <w:tc>
          <w:tcPr>
            <w:tcW w:w="2358" w:type="dxa"/>
            <w:shd w:val="clear" w:color="auto" w:fill="auto"/>
          </w:tcPr>
          <w:p w14:paraId="7FD1A431" w14:textId="25BC1FDE" w:rsidR="00221FBC" w:rsidRPr="00517220" w:rsidRDefault="009B06B6" w:rsidP="000B0F27">
            <w:pPr>
              <w:jc w:val="center"/>
              <w:rPr>
                <w:noProof/>
                <w:sz w:val="28"/>
                <w:szCs w:val="28"/>
              </w:rPr>
            </w:pPr>
            <w:r>
              <w:rPr>
                <w:noProof/>
                <w:sz w:val="28"/>
                <w:szCs w:val="28"/>
              </w:rPr>
              <w:drawing>
                <wp:inline distT="0" distB="0" distL="0" distR="0" wp14:anchorId="636814E1" wp14:editId="2AF5F31A">
                  <wp:extent cx="1355090" cy="767715"/>
                  <wp:effectExtent l="0" t="0" r="0" b="0"/>
                  <wp:docPr id="112050613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ACBE190" w14:textId="2641E776"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9455B">
              <w:rPr>
                <w:rFonts w:ascii="Arial" w:hAnsi="Arial" w:cs="Arial"/>
                <w:b/>
                <w:iCs/>
                <w:sz w:val="28"/>
                <w:szCs w:val="28"/>
                <w:u w:val="single"/>
              </w:rPr>
              <w:t>7</w:t>
            </w:r>
            <w:r w:rsidRPr="00305A93">
              <w:rPr>
                <w:rFonts w:ascii="Arial" w:hAnsi="Arial" w:cs="Arial"/>
                <w:b/>
                <w:bCs/>
                <w:sz w:val="28"/>
                <w:szCs w:val="28"/>
              </w:rPr>
              <w:t xml:space="preserve"> </w:t>
            </w:r>
          </w:p>
          <w:p w14:paraId="7B7FFF54"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This is the visual on the storm on the left of our track.</w:t>
            </w:r>
          </w:p>
          <w:p w14:paraId="2894D7D9" w14:textId="6D453243"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lastRenderedPageBreak/>
              <w:t>(Next Slide)</w:t>
            </w:r>
            <w:r w:rsidRPr="00221FBC">
              <w:rPr>
                <w:rFonts w:ascii="Arial" w:hAnsi="Arial" w:cs="Arial"/>
                <w:iCs/>
                <w:sz w:val="28"/>
                <w:szCs w:val="28"/>
              </w:rPr>
              <w:t xml:space="preserve"> </w:t>
            </w:r>
          </w:p>
        </w:tc>
      </w:tr>
      <w:tr w:rsidR="00221FBC" w14:paraId="0AC2CD39" w14:textId="77777777" w:rsidTr="000B0F27">
        <w:tblPrEx>
          <w:tblLook w:val="04A0" w:firstRow="1" w:lastRow="0" w:firstColumn="1" w:lastColumn="0" w:noHBand="0" w:noVBand="1"/>
        </w:tblPrEx>
        <w:tc>
          <w:tcPr>
            <w:tcW w:w="2358" w:type="dxa"/>
            <w:shd w:val="clear" w:color="auto" w:fill="auto"/>
          </w:tcPr>
          <w:p w14:paraId="09DC4ECF" w14:textId="7001CE55" w:rsidR="00221FBC" w:rsidRPr="00517220" w:rsidRDefault="009B06B6" w:rsidP="000B0F27">
            <w:pPr>
              <w:jc w:val="center"/>
              <w:rPr>
                <w:noProof/>
                <w:sz w:val="28"/>
                <w:szCs w:val="28"/>
              </w:rPr>
            </w:pPr>
            <w:r>
              <w:rPr>
                <w:noProof/>
                <w:sz w:val="28"/>
                <w:szCs w:val="28"/>
              </w:rPr>
              <w:lastRenderedPageBreak/>
              <w:drawing>
                <wp:inline distT="0" distB="0" distL="0" distR="0" wp14:anchorId="1B19DB62" wp14:editId="6CCF83D7">
                  <wp:extent cx="1355090" cy="767715"/>
                  <wp:effectExtent l="0" t="0" r="0" b="0"/>
                  <wp:docPr id="83839637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42391A81" w14:textId="02ED4FA7"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9455B">
              <w:rPr>
                <w:rFonts w:ascii="Arial" w:hAnsi="Arial" w:cs="Arial"/>
                <w:b/>
                <w:iCs/>
                <w:sz w:val="28"/>
                <w:szCs w:val="28"/>
                <w:u w:val="single"/>
              </w:rPr>
              <w:t>8</w:t>
            </w:r>
            <w:r w:rsidRPr="00305A93">
              <w:rPr>
                <w:rFonts w:ascii="Arial" w:hAnsi="Arial" w:cs="Arial"/>
                <w:b/>
                <w:bCs/>
                <w:sz w:val="28"/>
                <w:szCs w:val="28"/>
              </w:rPr>
              <w:t xml:space="preserve"> </w:t>
            </w:r>
          </w:p>
          <w:p w14:paraId="453A6C34"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This is the visual on the storm on the right of our track. Not nearly as scary as the CONUS image would have let us believe.</w:t>
            </w:r>
          </w:p>
          <w:p w14:paraId="63C8005D" w14:textId="3349FC01"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647DFC1A" w14:textId="77777777" w:rsidTr="000B0F27">
        <w:tblPrEx>
          <w:tblLook w:val="04A0" w:firstRow="1" w:lastRow="0" w:firstColumn="1" w:lastColumn="0" w:noHBand="0" w:noVBand="1"/>
        </w:tblPrEx>
        <w:tc>
          <w:tcPr>
            <w:tcW w:w="2358" w:type="dxa"/>
            <w:shd w:val="clear" w:color="auto" w:fill="auto"/>
          </w:tcPr>
          <w:p w14:paraId="022DD505" w14:textId="036C75AA" w:rsidR="00221FBC" w:rsidRDefault="00221FBC" w:rsidP="000B0F27">
            <w:pPr>
              <w:jc w:val="center"/>
              <w:rPr>
                <w:noProof/>
                <w:sz w:val="28"/>
                <w:szCs w:val="28"/>
              </w:rPr>
            </w:pPr>
          </w:p>
          <w:p w14:paraId="10496897" w14:textId="0AC3AA67" w:rsidR="00221FBC" w:rsidRPr="00221FBC" w:rsidRDefault="009B06B6" w:rsidP="00221FBC">
            <w:pPr>
              <w:jc w:val="center"/>
              <w:rPr>
                <w:sz w:val="28"/>
                <w:szCs w:val="28"/>
              </w:rPr>
            </w:pPr>
            <w:r>
              <w:rPr>
                <w:noProof/>
                <w:sz w:val="28"/>
                <w:szCs w:val="28"/>
              </w:rPr>
              <w:drawing>
                <wp:inline distT="0" distB="0" distL="0" distR="0" wp14:anchorId="0F6CE100" wp14:editId="5F007D96">
                  <wp:extent cx="1355090" cy="767715"/>
                  <wp:effectExtent l="0" t="0" r="0" b="0"/>
                  <wp:docPr id="169091888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CF686D1" w14:textId="01371F8F"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9455B">
              <w:rPr>
                <w:rFonts w:ascii="Arial" w:hAnsi="Arial" w:cs="Arial"/>
                <w:b/>
                <w:iCs/>
                <w:sz w:val="28"/>
                <w:szCs w:val="28"/>
                <w:u w:val="single"/>
              </w:rPr>
              <w:t>9</w:t>
            </w:r>
            <w:r w:rsidRPr="00305A93">
              <w:rPr>
                <w:rFonts w:ascii="Arial" w:hAnsi="Arial" w:cs="Arial"/>
                <w:b/>
                <w:bCs/>
                <w:sz w:val="28"/>
                <w:szCs w:val="28"/>
              </w:rPr>
              <w:t xml:space="preserve"> </w:t>
            </w:r>
          </w:p>
          <w:p w14:paraId="705025EA"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 xml:space="preserve">iPad/FF Screenshot of the same weather. Note weather on the right is almost </w:t>
            </w:r>
            <w:proofErr w:type="spellStart"/>
            <w:proofErr w:type="gramStart"/>
            <w:r w:rsidRPr="00221FBC">
              <w:rPr>
                <w:rFonts w:ascii="Arial" w:hAnsi="Arial" w:cs="Arial"/>
                <w:iCs/>
                <w:sz w:val="28"/>
                <w:szCs w:val="28"/>
              </w:rPr>
              <w:t>non existent</w:t>
            </w:r>
            <w:proofErr w:type="spellEnd"/>
            <w:proofErr w:type="gramEnd"/>
            <w:r w:rsidRPr="00221FBC">
              <w:rPr>
                <w:rFonts w:ascii="Arial" w:hAnsi="Arial" w:cs="Arial"/>
                <w:iCs/>
                <w:sz w:val="28"/>
                <w:szCs w:val="28"/>
              </w:rPr>
              <w:t>, while we have heavy contouring over Big Bear, as we saw on the installed avionics as well as out the window.</w:t>
            </w:r>
          </w:p>
          <w:p w14:paraId="3351CEF9" w14:textId="3B0CD1B2"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7BC96A28" w14:textId="77777777" w:rsidTr="000B0F27">
        <w:tblPrEx>
          <w:tblLook w:val="04A0" w:firstRow="1" w:lastRow="0" w:firstColumn="1" w:lastColumn="0" w:noHBand="0" w:noVBand="1"/>
        </w:tblPrEx>
        <w:tc>
          <w:tcPr>
            <w:tcW w:w="2358" w:type="dxa"/>
            <w:shd w:val="clear" w:color="auto" w:fill="auto"/>
          </w:tcPr>
          <w:p w14:paraId="47891ED9" w14:textId="53368681" w:rsidR="00221FBC" w:rsidRPr="00517220" w:rsidRDefault="009B06B6" w:rsidP="000B0F27">
            <w:pPr>
              <w:jc w:val="center"/>
              <w:rPr>
                <w:noProof/>
                <w:sz w:val="28"/>
                <w:szCs w:val="28"/>
              </w:rPr>
            </w:pPr>
            <w:r>
              <w:rPr>
                <w:noProof/>
                <w:sz w:val="28"/>
                <w:szCs w:val="28"/>
              </w:rPr>
              <w:drawing>
                <wp:inline distT="0" distB="0" distL="0" distR="0" wp14:anchorId="212471F3" wp14:editId="0433D31C">
                  <wp:extent cx="1355090" cy="767715"/>
                  <wp:effectExtent l="0" t="0" r="0" b="0"/>
                  <wp:docPr id="98709525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3B4F473" w14:textId="4F6FEADD"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sidR="0059455B">
              <w:rPr>
                <w:rFonts w:ascii="Arial" w:hAnsi="Arial" w:cs="Arial"/>
                <w:b/>
                <w:iCs/>
                <w:sz w:val="28"/>
                <w:szCs w:val="28"/>
                <w:u w:val="single"/>
              </w:rPr>
              <w:t>40</w:t>
            </w:r>
          </w:p>
          <w:p w14:paraId="1CDAC3FA"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Mild contouring… Notice wide swaths of green and yellow, with just a touch of red way away in the middle of it. This is not so bad to fly in.</w:t>
            </w:r>
          </w:p>
          <w:p w14:paraId="0F9D06FE"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 xml:space="preserve">I advise to stay underneath weather like this. If you get in it, it can easily outclimb you, you will lose </w:t>
            </w:r>
            <w:proofErr w:type="spellStart"/>
            <w:r w:rsidRPr="00221FBC">
              <w:rPr>
                <w:rFonts w:ascii="Arial" w:hAnsi="Arial" w:cs="Arial"/>
                <w:iCs/>
                <w:sz w:val="28"/>
                <w:szCs w:val="28"/>
              </w:rPr>
              <w:t>site</w:t>
            </w:r>
            <w:proofErr w:type="spellEnd"/>
            <w:r w:rsidRPr="00221FBC">
              <w:rPr>
                <w:rFonts w:ascii="Arial" w:hAnsi="Arial" w:cs="Arial"/>
                <w:iCs/>
                <w:sz w:val="28"/>
                <w:szCs w:val="28"/>
              </w:rPr>
              <w:t xml:space="preserve"> of it, and it’s easy to blunder </w:t>
            </w:r>
            <w:proofErr w:type="gramStart"/>
            <w:r w:rsidRPr="00221FBC">
              <w:rPr>
                <w:rFonts w:ascii="Arial" w:hAnsi="Arial" w:cs="Arial"/>
                <w:iCs/>
                <w:sz w:val="28"/>
                <w:szCs w:val="28"/>
              </w:rPr>
              <w:t>in to</w:t>
            </w:r>
            <w:proofErr w:type="gramEnd"/>
            <w:r w:rsidRPr="00221FBC">
              <w:rPr>
                <w:rFonts w:ascii="Arial" w:hAnsi="Arial" w:cs="Arial"/>
                <w:iCs/>
                <w:sz w:val="28"/>
                <w:szCs w:val="28"/>
              </w:rPr>
              <w:t xml:space="preserve"> heavier portions of the weather. If you stay underneath it, you can stay visual with it and deviate as necessary.</w:t>
            </w:r>
          </w:p>
          <w:p w14:paraId="72713349" w14:textId="3E779322"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221FBC" w14:paraId="287C0454" w14:textId="77777777" w:rsidTr="000B0F27">
        <w:tblPrEx>
          <w:tblLook w:val="04A0" w:firstRow="1" w:lastRow="0" w:firstColumn="1" w:lastColumn="0" w:noHBand="0" w:noVBand="1"/>
        </w:tblPrEx>
        <w:tc>
          <w:tcPr>
            <w:tcW w:w="2358" w:type="dxa"/>
            <w:shd w:val="clear" w:color="auto" w:fill="auto"/>
          </w:tcPr>
          <w:p w14:paraId="74009C27" w14:textId="23194D65" w:rsidR="00221FBC" w:rsidRPr="00517220" w:rsidRDefault="009B06B6" w:rsidP="000B0F27">
            <w:pPr>
              <w:jc w:val="center"/>
              <w:rPr>
                <w:noProof/>
                <w:sz w:val="28"/>
                <w:szCs w:val="28"/>
              </w:rPr>
            </w:pPr>
            <w:r>
              <w:rPr>
                <w:noProof/>
                <w:sz w:val="28"/>
                <w:szCs w:val="28"/>
              </w:rPr>
              <w:drawing>
                <wp:inline distT="0" distB="0" distL="0" distR="0" wp14:anchorId="445FF04F" wp14:editId="74595B87">
                  <wp:extent cx="1355090" cy="767715"/>
                  <wp:effectExtent l="0" t="0" r="0" b="0"/>
                  <wp:docPr id="147042420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EA0E5DB" w14:textId="65DE8522" w:rsidR="00221FBC" w:rsidRDefault="00221FBC" w:rsidP="00221FBC">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4</w:t>
            </w:r>
            <w:r w:rsidR="0059455B">
              <w:rPr>
                <w:rFonts w:ascii="Arial" w:hAnsi="Arial" w:cs="Arial"/>
                <w:b/>
                <w:iCs/>
                <w:sz w:val="28"/>
                <w:szCs w:val="28"/>
                <w:u w:val="single"/>
              </w:rPr>
              <w:t>1</w:t>
            </w:r>
          </w:p>
          <w:p w14:paraId="4B813D6F" w14:textId="77777777" w:rsidR="00221FBC" w:rsidRPr="00221FBC" w:rsidRDefault="00221FBC" w:rsidP="00221FBC">
            <w:pPr>
              <w:spacing w:after="120"/>
              <w:rPr>
                <w:rFonts w:ascii="Arial" w:hAnsi="Arial" w:cs="Arial"/>
                <w:iCs/>
                <w:sz w:val="28"/>
                <w:szCs w:val="28"/>
              </w:rPr>
            </w:pPr>
            <w:r w:rsidRPr="00221FBC">
              <w:rPr>
                <w:rFonts w:ascii="Arial" w:hAnsi="Arial" w:cs="Arial"/>
                <w:iCs/>
                <w:sz w:val="28"/>
                <w:szCs w:val="28"/>
              </w:rPr>
              <w:t xml:space="preserve">ForeFlight screen shot, with IFR and </w:t>
            </w:r>
            <w:proofErr w:type="gramStart"/>
            <w:r w:rsidRPr="00221FBC">
              <w:rPr>
                <w:rFonts w:ascii="Arial" w:hAnsi="Arial" w:cs="Arial"/>
                <w:iCs/>
                <w:sz w:val="28"/>
                <w:szCs w:val="28"/>
              </w:rPr>
              <w:t>Thunder Storm</w:t>
            </w:r>
            <w:proofErr w:type="gramEnd"/>
            <w:r w:rsidRPr="00221FBC">
              <w:rPr>
                <w:rFonts w:ascii="Arial" w:hAnsi="Arial" w:cs="Arial"/>
                <w:iCs/>
                <w:sz w:val="28"/>
                <w:szCs w:val="28"/>
              </w:rPr>
              <w:t xml:space="preserve"> </w:t>
            </w:r>
            <w:proofErr w:type="spellStart"/>
            <w:r w:rsidRPr="00221FBC">
              <w:rPr>
                <w:rFonts w:ascii="Arial" w:hAnsi="Arial" w:cs="Arial"/>
                <w:iCs/>
                <w:sz w:val="28"/>
                <w:szCs w:val="28"/>
              </w:rPr>
              <w:t>Sigmets</w:t>
            </w:r>
            <w:proofErr w:type="spellEnd"/>
            <w:r w:rsidRPr="00221FBC">
              <w:rPr>
                <w:rFonts w:ascii="Arial" w:hAnsi="Arial" w:cs="Arial"/>
                <w:iCs/>
                <w:sz w:val="28"/>
                <w:szCs w:val="28"/>
              </w:rPr>
              <w:t xml:space="preserve"> overlaid with the radar. Note additional gradients of green.</w:t>
            </w:r>
          </w:p>
          <w:p w14:paraId="5673832C" w14:textId="55E72343" w:rsidR="00221FBC" w:rsidRPr="00221FBC" w:rsidRDefault="00221FBC" w:rsidP="00221FBC">
            <w:pPr>
              <w:spacing w:after="120"/>
              <w:rPr>
                <w:rFonts w:ascii="Arial" w:hAnsi="Arial" w:cs="Arial"/>
                <w:iCs/>
                <w:sz w:val="28"/>
                <w:szCs w:val="28"/>
              </w:rPr>
            </w:pPr>
            <w:r w:rsidRPr="00221FBC">
              <w:rPr>
                <w:rFonts w:ascii="Arial" w:hAnsi="Arial" w:cs="Arial"/>
                <w:b/>
                <w:bCs/>
                <w:iCs/>
                <w:sz w:val="28"/>
                <w:szCs w:val="28"/>
              </w:rPr>
              <w:t>(Next Slide)</w:t>
            </w:r>
            <w:r w:rsidRPr="00221FBC">
              <w:rPr>
                <w:rFonts w:ascii="Arial" w:hAnsi="Arial" w:cs="Arial"/>
                <w:iCs/>
                <w:sz w:val="28"/>
                <w:szCs w:val="28"/>
              </w:rPr>
              <w:t xml:space="preserve"> </w:t>
            </w:r>
          </w:p>
        </w:tc>
      </w:tr>
      <w:tr w:rsidR="00103E3D" w14:paraId="2FD18EC0" w14:textId="77777777" w:rsidTr="000B0F27">
        <w:tblPrEx>
          <w:tblLook w:val="04A0" w:firstRow="1" w:lastRow="0" w:firstColumn="1" w:lastColumn="0" w:noHBand="0" w:noVBand="1"/>
        </w:tblPrEx>
        <w:tc>
          <w:tcPr>
            <w:tcW w:w="2358" w:type="dxa"/>
            <w:shd w:val="clear" w:color="auto" w:fill="auto"/>
          </w:tcPr>
          <w:p w14:paraId="611010C1" w14:textId="7B5C7BC9" w:rsidR="00103E3D" w:rsidRPr="00103E3D" w:rsidRDefault="009B06B6" w:rsidP="000B0F27">
            <w:pPr>
              <w:jc w:val="center"/>
              <w:rPr>
                <w:noProof/>
                <w:sz w:val="28"/>
                <w:szCs w:val="28"/>
              </w:rPr>
            </w:pPr>
            <w:r>
              <w:rPr>
                <w:noProof/>
                <w:sz w:val="28"/>
                <w:szCs w:val="28"/>
              </w:rPr>
              <w:drawing>
                <wp:inline distT="0" distB="0" distL="0" distR="0" wp14:anchorId="5DE8EAD5" wp14:editId="742CF268">
                  <wp:extent cx="1355090" cy="767715"/>
                  <wp:effectExtent l="0" t="0" r="0" b="0"/>
                  <wp:docPr id="78859778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B969977" w14:textId="03293822"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4</w:t>
            </w:r>
            <w:r w:rsidR="0059455B">
              <w:rPr>
                <w:rFonts w:ascii="Arial" w:hAnsi="Arial" w:cs="Arial"/>
                <w:b/>
                <w:iCs/>
                <w:sz w:val="28"/>
                <w:szCs w:val="28"/>
                <w:u w:val="single"/>
              </w:rPr>
              <w:t>2</w:t>
            </w:r>
          </w:p>
          <w:p w14:paraId="30435F45"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Air traffic controllers are another in-flight weather information resource.  They do have the ability to show weather on their </w:t>
            </w:r>
            <w:proofErr w:type="gramStart"/>
            <w:r w:rsidRPr="00517220">
              <w:rPr>
                <w:rFonts w:ascii="Arial" w:hAnsi="Arial" w:cs="Arial"/>
                <w:iCs/>
                <w:sz w:val="28"/>
                <w:szCs w:val="28"/>
              </w:rPr>
              <w:t>displays</w:t>
            </w:r>
            <w:proofErr w:type="gramEnd"/>
            <w:r w:rsidRPr="00517220">
              <w:rPr>
                <w:rFonts w:ascii="Arial" w:hAnsi="Arial" w:cs="Arial"/>
                <w:iCs/>
                <w:sz w:val="28"/>
                <w:szCs w:val="28"/>
              </w:rPr>
              <w:t xml:space="preserve"> but that capability is limited and when you most need information they may be</w:t>
            </w:r>
          </w:p>
          <w:p w14:paraId="23AAA107"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too busy – dealing with </w:t>
            </w:r>
            <w:proofErr w:type="spellStart"/>
            <w:r w:rsidRPr="00517220">
              <w:rPr>
                <w:rFonts w:ascii="Arial" w:hAnsi="Arial" w:cs="Arial"/>
                <w:iCs/>
                <w:sz w:val="28"/>
                <w:szCs w:val="28"/>
              </w:rPr>
              <w:t>re routing</w:t>
            </w:r>
            <w:proofErr w:type="spellEnd"/>
            <w:r w:rsidRPr="00517220">
              <w:rPr>
                <w:rFonts w:ascii="Arial" w:hAnsi="Arial" w:cs="Arial"/>
                <w:iCs/>
                <w:sz w:val="28"/>
                <w:szCs w:val="28"/>
              </w:rPr>
              <w:t xml:space="preserve"> requests – to provide it.</w:t>
            </w:r>
          </w:p>
          <w:p w14:paraId="63F03D8B"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lastRenderedPageBreak/>
              <w:t>You can learn a lot by monitoring air traffic control frequencies though.  You’ll hear what pilots are requesting and what ATC can provide.  If you make your weather decisions with that in mind your requests are more likely to be granted.</w:t>
            </w:r>
          </w:p>
          <w:p w14:paraId="5B8A749F" w14:textId="3D8AF4B3" w:rsidR="00103E3D" w:rsidRDefault="00517220" w:rsidP="00103E3D">
            <w:pPr>
              <w:spacing w:after="120"/>
              <w:rPr>
                <w:rFonts w:ascii="Arial" w:hAnsi="Arial" w:cs="Arial"/>
                <w:iCs/>
                <w:sz w:val="28"/>
                <w:szCs w:val="28"/>
              </w:rPr>
            </w:pPr>
            <w:r w:rsidRPr="00517220">
              <w:rPr>
                <w:rFonts w:ascii="Arial" w:hAnsi="Arial" w:cs="Arial"/>
                <w:iCs/>
                <w:sz w:val="28"/>
                <w:szCs w:val="28"/>
              </w:rPr>
              <w:t>Once again – don’t wait till the last minute to request a diversion.  ATC needs some time to process your request.</w:t>
            </w:r>
          </w:p>
          <w:p w14:paraId="405FA1DE" w14:textId="69A8E47B"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1C558126" w14:textId="77777777" w:rsidTr="000B0F27">
        <w:tblPrEx>
          <w:tblLook w:val="04A0" w:firstRow="1" w:lastRow="0" w:firstColumn="1" w:lastColumn="0" w:noHBand="0" w:noVBand="1"/>
        </w:tblPrEx>
        <w:tc>
          <w:tcPr>
            <w:tcW w:w="2358" w:type="dxa"/>
            <w:shd w:val="clear" w:color="auto" w:fill="auto"/>
          </w:tcPr>
          <w:p w14:paraId="3A4F0713" w14:textId="4928A290" w:rsidR="00103E3D" w:rsidRPr="00103E3D" w:rsidRDefault="009B06B6" w:rsidP="000B0F27">
            <w:pPr>
              <w:jc w:val="center"/>
              <w:rPr>
                <w:noProof/>
                <w:sz w:val="28"/>
                <w:szCs w:val="28"/>
              </w:rPr>
            </w:pPr>
            <w:r>
              <w:rPr>
                <w:noProof/>
                <w:sz w:val="28"/>
                <w:szCs w:val="28"/>
              </w:rPr>
              <w:lastRenderedPageBreak/>
              <w:drawing>
                <wp:inline distT="0" distB="0" distL="0" distR="0" wp14:anchorId="2A3ACCDD" wp14:editId="0DAD3721">
                  <wp:extent cx="1355090" cy="767715"/>
                  <wp:effectExtent l="0" t="0" r="0" b="0"/>
                  <wp:docPr id="56670980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B491F0B" w14:textId="470FC6F7"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4</w:t>
            </w:r>
            <w:r w:rsidR="0059455B">
              <w:rPr>
                <w:rFonts w:ascii="Arial" w:hAnsi="Arial" w:cs="Arial"/>
                <w:b/>
                <w:iCs/>
                <w:sz w:val="28"/>
                <w:szCs w:val="28"/>
                <w:u w:val="single"/>
              </w:rPr>
              <w:t>3</w:t>
            </w:r>
          </w:p>
          <w:p w14:paraId="03EC068C"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In-cockpit information displays can be compelling distractions.  Don’t fixate on the box to the exclusion of other flight management tasks.  Cockpit displays – no matter how sophisticated and comprehensive they may be – don’t tell the whole story.  A big part of our job is still looking out the window. </w:t>
            </w:r>
          </w:p>
          <w:p w14:paraId="10C3D3F2"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It’s important to thoroughly understand what the displays are telling you, and just as important, what they aren’t.  Displays may not depict all the traffic in your area or all the weather ahead.  </w:t>
            </w:r>
          </w:p>
          <w:p w14:paraId="43A6AF66"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Generally </w:t>
            </w:r>
            <w:proofErr w:type="gramStart"/>
            <w:r w:rsidRPr="00517220">
              <w:rPr>
                <w:rFonts w:ascii="Arial" w:hAnsi="Arial" w:cs="Arial"/>
                <w:iCs/>
                <w:sz w:val="28"/>
                <w:szCs w:val="28"/>
              </w:rPr>
              <w:t>speaking</w:t>
            </w:r>
            <w:proofErr w:type="gramEnd"/>
            <w:r w:rsidRPr="00517220">
              <w:rPr>
                <w:rFonts w:ascii="Arial" w:hAnsi="Arial" w:cs="Arial"/>
                <w:iCs/>
                <w:sz w:val="28"/>
                <w:szCs w:val="28"/>
              </w:rPr>
              <w:t xml:space="preserve"> it’s best to make in-flight decisions early rather than waiting until the last minute to act.  Landing to refuel is much less stressful if you have an hour or so of fuel remaining.  Likewise rerouting or diversion is easier </w:t>
            </w:r>
            <w:proofErr w:type="gramStart"/>
            <w:r w:rsidRPr="00517220">
              <w:rPr>
                <w:rFonts w:ascii="Arial" w:hAnsi="Arial" w:cs="Arial"/>
                <w:iCs/>
                <w:sz w:val="28"/>
                <w:szCs w:val="28"/>
              </w:rPr>
              <w:t>if  you</w:t>
            </w:r>
            <w:proofErr w:type="gramEnd"/>
            <w:r w:rsidRPr="00517220">
              <w:rPr>
                <w:rFonts w:ascii="Arial" w:hAnsi="Arial" w:cs="Arial"/>
                <w:iCs/>
                <w:sz w:val="28"/>
                <w:szCs w:val="28"/>
              </w:rPr>
              <w:t xml:space="preserve"> have some maneuvering room and time to select the best alternative.  </w:t>
            </w:r>
          </w:p>
          <w:p w14:paraId="6CA3B6A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By continuous reference to all weather resources available to you in the cockpit, you’ll have a comprehensive picture of the </w:t>
            </w:r>
            <w:proofErr w:type="gramStart"/>
            <w:r w:rsidRPr="00517220">
              <w:rPr>
                <w:rFonts w:ascii="Arial" w:hAnsi="Arial" w:cs="Arial"/>
                <w:iCs/>
                <w:sz w:val="28"/>
                <w:szCs w:val="28"/>
              </w:rPr>
              <w:t>weather</w:t>
            </w:r>
            <w:proofErr w:type="gramEnd"/>
            <w:r w:rsidRPr="00517220">
              <w:rPr>
                <w:rFonts w:ascii="Arial" w:hAnsi="Arial" w:cs="Arial"/>
                <w:iCs/>
                <w:sz w:val="28"/>
                <w:szCs w:val="28"/>
              </w:rPr>
              <w:t xml:space="preserve"> and any decisions will be well informed. </w:t>
            </w:r>
          </w:p>
          <w:p w14:paraId="2F38B5A6" w14:textId="77777777" w:rsidR="00103E3D" w:rsidRDefault="00103E3D" w:rsidP="00103E3D">
            <w:pPr>
              <w:spacing w:after="120"/>
              <w:rPr>
                <w:rFonts w:ascii="Arial" w:hAnsi="Arial" w:cs="Arial"/>
                <w:iCs/>
                <w:sz w:val="28"/>
                <w:szCs w:val="28"/>
              </w:rPr>
            </w:pPr>
          </w:p>
          <w:p w14:paraId="04CF35F4" w14:textId="2D9D742D"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7E06EF35" w14:textId="77777777" w:rsidTr="000B0F27">
        <w:tblPrEx>
          <w:tblLook w:val="04A0" w:firstRow="1" w:lastRow="0" w:firstColumn="1" w:lastColumn="0" w:noHBand="0" w:noVBand="1"/>
        </w:tblPrEx>
        <w:tc>
          <w:tcPr>
            <w:tcW w:w="2358" w:type="dxa"/>
            <w:shd w:val="clear" w:color="auto" w:fill="auto"/>
          </w:tcPr>
          <w:p w14:paraId="0697270E" w14:textId="31354E6F" w:rsidR="00103E3D" w:rsidRPr="00103E3D" w:rsidRDefault="009B06B6" w:rsidP="000B0F27">
            <w:pPr>
              <w:jc w:val="center"/>
              <w:rPr>
                <w:noProof/>
                <w:sz w:val="28"/>
                <w:szCs w:val="28"/>
              </w:rPr>
            </w:pPr>
            <w:r>
              <w:rPr>
                <w:noProof/>
                <w:sz w:val="28"/>
                <w:szCs w:val="28"/>
              </w:rPr>
              <w:drawing>
                <wp:inline distT="0" distB="0" distL="0" distR="0" wp14:anchorId="5F06BF2E" wp14:editId="0FE3CCD2">
                  <wp:extent cx="1355090" cy="767715"/>
                  <wp:effectExtent l="0" t="0" r="0" b="0"/>
                  <wp:docPr id="100090945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0AD9D56" w14:textId="0DA15196"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4</w:t>
            </w:r>
            <w:r w:rsidR="0059455B">
              <w:rPr>
                <w:rFonts w:ascii="Arial" w:hAnsi="Arial" w:cs="Arial"/>
                <w:b/>
                <w:iCs/>
                <w:sz w:val="28"/>
                <w:szCs w:val="28"/>
                <w:u w:val="single"/>
              </w:rPr>
              <w:t>4</w:t>
            </w:r>
            <w:r w:rsidRPr="00305A93">
              <w:rPr>
                <w:rFonts w:ascii="Arial" w:hAnsi="Arial" w:cs="Arial"/>
                <w:b/>
                <w:bCs/>
                <w:sz w:val="28"/>
                <w:szCs w:val="28"/>
              </w:rPr>
              <w:t xml:space="preserve"> </w:t>
            </w:r>
          </w:p>
          <w:p w14:paraId="7F79CE3F" w14:textId="1BF27267" w:rsidR="00103E3D" w:rsidRDefault="00517220" w:rsidP="00103E3D">
            <w:pPr>
              <w:spacing w:after="120"/>
              <w:rPr>
                <w:rFonts w:ascii="Arial" w:hAnsi="Arial" w:cs="Arial"/>
                <w:iCs/>
                <w:sz w:val="28"/>
                <w:szCs w:val="28"/>
              </w:rPr>
            </w:pPr>
            <w:r w:rsidRPr="00517220">
              <w:rPr>
                <w:rFonts w:ascii="Arial" w:hAnsi="Arial" w:cs="Arial"/>
                <w:iCs/>
                <w:sz w:val="28"/>
                <w:szCs w:val="28"/>
              </w:rPr>
              <w:t xml:space="preserve">Accurate weather information is vitally important to all pilots.  In this presentation we’ve told you what’s available in the way of weather info </w:t>
            </w:r>
            <w:proofErr w:type="gramStart"/>
            <w:r w:rsidRPr="00517220">
              <w:rPr>
                <w:rFonts w:ascii="Arial" w:hAnsi="Arial" w:cs="Arial"/>
                <w:iCs/>
                <w:sz w:val="28"/>
                <w:szCs w:val="28"/>
              </w:rPr>
              <w:t>sources</w:t>
            </w:r>
            <w:proofErr w:type="gramEnd"/>
            <w:r w:rsidRPr="00517220">
              <w:rPr>
                <w:rFonts w:ascii="Arial" w:hAnsi="Arial" w:cs="Arial"/>
                <w:iCs/>
                <w:sz w:val="28"/>
                <w:szCs w:val="28"/>
              </w:rPr>
              <w:t xml:space="preserve"> but we’ve said little about how to use them.  For that we </w:t>
            </w:r>
            <w:r w:rsidRPr="00517220">
              <w:rPr>
                <w:rFonts w:ascii="Arial" w:hAnsi="Arial" w:cs="Arial"/>
                <w:iCs/>
                <w:sz w:val="28"/>
                <w:szCs w:val="28"/>
              </w:rPr>
              <w:lastRenderedPageBreak/>
              <w:t>recommend FAAs new course – How to Conduct Preflight Self-Briefings for Student &amp; VFR Pilots.  The course is available on FAASafety.gov.</w:t>
            </w:r>
          </w:p>
          <w:p w14:paraId="6FC1EF51" w14:textId="7EEA3733"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52E4B3E8" w14:textId="77777777" w:rsidTr="000B0F27">
        <w:tblPrEx>
          <w:tblLook w:val="04A0" w:firstRow="1" w:lastRow="0" w:firstColumn="1" w:lastColumn="0" w:noHBand="0" w:noVBand="1"/>
        </w:tblPrEx>
        <w:tc>
          <w:tcPr>
            <w:tcW w:w="2358" w:type="dxa"/>
            <w:shd w:val="clear" w:color="auto" w:fill="auto"/>
          </w:tcPr>
          <w:p w14:paraId="3D5EF1DA" w14:textId="5DCA7BD8" w:rsidR="00103E3D" w:rsidRPr="00103E3D" w:rsidRDefault="009B06B6" w:rsidP="000B0F27">
            <w:pPr>
              <w:jc w:val="center"/>
              <w:rPr>
                <w:noProof/>
                <w:sz w:val="28"/>
                <w:szCs w:val="28"/>
              </w:rPr>
            </w:pPr>
            <w:r>
              <w:rPr>
                <w:noProof/>
                <w:sz w:val="28"/>
                <w:szCs w:val="28"/>
              </w:rPr>
              <w:lastRenderedPageBreak/>
              <w:drawing>
                <wp:inline distT="0" distB="0" distL="0" distR="0" wp14:anchorId="43289822" wp14:editId="0357E3CA">
                  <wp:extent cx="1355090" cy="767715"/>
                  <wp:effectExtent l="0" t="0" r="0" b="0"/>
                  <wp:docPr id="156888126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91A1C4B" w14:textId="6A6D95A7"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4</w:t>
            </w:r>
            <w:r w:rsidR="0059455B">
              <w:rPr>
                <w:rFonts w:ascii="Arial" w:hAnsi="Arial" w:cs="Arial"/>
                <w:b/>
                <w:iCs/>
                <w:sz w:val="28"/>
                <w:szCs w:val="28"/>
                <w:u w:val="single"/>
              </w:rPr>
              <w:t>5</w:t>
            </w:r>
          </w:p>
          <w:p w14:paraId="52207304"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Can you imagine how </w:t>
            </w:r>
            <w:proofErr w:type="gramStart"/>
            <w:r w:rsidRPr="00517220">
              <w:rPr>
                <w:rFonts w:ascii="Arial" w:hAnsi="Arial" w:cs="Arial"/>
                <w:iCs/>
                <w:sz w:val="28"/>
                <w:szCs w:val="28"/>
              </w:rPr>
              <w:t>well  professional</w:t>
            </w:r>
            <w:proofErr w:type="gramEnd"/>
            <w:r w:rsidRPr="00517220">
              <w:rPr>
                <w:rFonts w:ascii="Arial" w:hAnsi="Arial" w:cs="Arial"/>
                <w:iCs/>
                <w:sz w:val="28"/>
                <w:szCs w:val="28"/>
              </w:rPr>
              <w:t xml:space="preserve"> athletes would perform if they didn’t practice between games or stay in shape during the off season? </w:t>
            </w:r>
            <w:r w:rsidRPr="00517220">
              <w:rPr>
                <w:rFonts w:ascii="Arial" w:hAnsi="Arial" w:cs="Arial"/>
                <w:b/>
                <w:bCs/>
                <w:iCs/>
                <w:sz w:val="28"/>
                <w:szCs w:val="28"/>
              </w:rPr>
              <w:t>(Click)</w:t>
            </w:r>
          </w:p>
          <w:p w14:paraId="41E94635"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Would you choose to be treated by doctors who had no continuing education since graduating from medical school?  </w:t>
            </w:r>
            <w:r w:rsidRPr="00517220">
              <w:rPr>
                <w:rFonts w:ascii="Arial" w:hAnsi="Arial" w:cs="Arial"/>
                <w:b/>
                <w:bCs/>
                <w:iCs/>
                <w:sz w:val="28"/>
                <w:szCs w:val="28"/>
              </w:rPr>
              <w:t>(Click)</w:t>
            </w:r>
          </w:p>
          <w:p w14:paraId="2D372C5B"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Or how about a professional pilot flight crew who never train for emergencies? </w:t>
            </w:r>
          </w:p>
          <w:p w14:paraId="38AD7560"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Pros know that proficiency is not a destination but rather a journey that never ends.  </w:t>
            </w:r>
          </w:p>
          <w:p w14:paraId="717CC74D"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w:t>
            </w:r>
          </w:p>
          <w:p w14:paraId="49BC0F76" w14:textId="4137507F" w:rsidR="00103E3D" w:rsidRDefault="00517220" w:rsidP="00103E3D">
            <w:pPr>
              <w:spacing w:after="120"/>
              <w:rPr>
                <w:rFonts w:ascii="Arial" w:hAnsi="Arial" w:cs="Arial"/>
                <w:iCs/>
                <w:sz w:val="28"/>
                <w:szCs w:val="28"/>
              </w:rPr>
            </w:pPr>
            <w:r w:rsidRPr="00517220">
              <w:rPr>
                <w:rFonts w:ascii="Arial" w:hAnsi="Arial" w:cs="Arial"/>
                <w:iCs/>
                <w:sz w:val="28"/>
                <w:szCs w:val="28"/>
              </w:rPr>
              <w:t xml:space="preserve">Regular training keeps </w:t>
            </w:r>
            <w:proofErr w:type="gramStart"/>
            <w:r w:rsidRPr="00517220">
              <w:rPr>
                <w:rFonts w:ascii="Arial" w:hAnsi="Arial" w:cs="Arial"/>
                <w:iCs/>
                <w:sz w:val="28"/>
                <w:szCs w:val="28"/>
              </w:rPr>
              <w:t>the them</w:t>
            </w:r>
            <w:proofErr w:type="gramEnd"/>
            <w:r w:rsidRPr="00517220">
              <w:rPr>
                <w:rFonts w:ascii="Arial" w:hAnsi="Arial" w:cs="Arial"/>
                <w:iCs/>
                <w:sz w:val="28"/>
                <w:szCs w:val="28"/>
              </w:rPr>
              <w:t xml:space="preserve"> at peak performance every time they take to the air.</w:t>
            </w:r>
          </w:p>
          <w:p w14:paraId="7E7112A1" w14:textId="4EA9EDC5"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7FA8E852" w14:textId="77777777" w:rsidTr="000B0F27">
        <w:tblPrEx>
          <w:tblLook w:val="04A0" w:firstRow="1" w:lastRow="0" w:firstColumn="1" w:lastColumn="0" w:noHBand="0" w:noVBand="1"/>
        </w:tblPrEx>
        <w:tc>
          <w:tcPr>
            <w:tcW w:w="2358" w:type="dxa"/>
            <w:shd w:val="clear" w:color="auto" w:fill="auto"/>
          </w:tcPr>
          <w:p w14:paraId="5193D050" w14:textId="4137D169" w:rsidR="00103E3D" w:rsidRPr="00103E3D" w:rsidRDefault="009B06B6" w:rsidP="000B0F27">
            <w:pPr>
              <w:jc w:val="center"/>
              <w:rPr>
                <w:noProof/>
                <w:sz w:val="28"/>
                <w:szCs w:val="28"/>
              </w:rPr>
            </w:pPr>
            <w:r>
              <w:rPr>
                <w:noProof/>
                <w:sz w:val="28"/>
                <w:szCs w:val="28"/>
              </w:rPr>
              <w:drawing>
                <wp:inline distT="0" distB="0" distL="0" distR="0" wp14:anchorId="7A4B3D4E" wp14:editId="2F53E9A9">
                  <wp:extent cx="1355090" cy="767715"/>
                  <wp:effectExtent l="0" t="0" r="0" b="0"/>
                  <wp:docPr id="38840327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685A517" w14:textId="3C49F18A"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Slide</w:t>
            </w:r>
            <w:r w:rsidR="00221FBC">
              <w:rPr>
                <w:rFonts w:ascii="Arial" w:hAnsi="Arial" w:cs="Arial"/>
                <w:b/>
                <w:iCs/>
                <w:sz w:val="28"/>
                <w:szCs w:val="28"/>
                <w:u w:val="single"/>
              </w:rPr>
              <w:t xml:space="preserve"> 4</w:t>
            </w:r>
            <w:r w:rsidR="0059455B">
              <w:rPr>
                <w:rFonts w:ascii="Arial" w:hAnsi="Arial" w:cs="Arial"/>
                <w:b/>
                <w:iCs/>
                <w:sz w:val="28"/>
                <w:szCs w:val="28"/>
                <w:u w:val="single"/>
              </w:rPr>
              <w:t>6</w:t>
            </w:r>
          </w:p>
          <w:p w14:paraId="13ACC649"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Proficiency training works for General Aviation pilots too.  Pilots who participate in the FAA </w:t>
            </w:r>
            <w:r w:rsidRPr="00517220">
              <w:rPr>
                <w:rFonts w:ascii="Arial" w:hAnsi="Arial" w:cs="Arial"/>
                <w:b/>
                <w:bCs/>
                <w:i/>
                <w:iCs/>
                <w:sz w:val="28"/>
                <w:szCs w:val="28"/>
              </w:rPr>
              <w:t xml:space="preserve">WINGS </w:t>
            </w:r>
            <w:r w:rsidRPr="00517220">
              <w:rPr>
                <w:rFonts w:ascii="Arial" w:hAnsi="Arial" w:cs="Arial"/>
                <w:iCs/>
                <w:sz w:val="28"/>
                <w:szCs w:val="28"/>
              </w:rPr>
              <w:t xml:space="preserve">Pilot Proficiency program fly with more confidence.  They and their passengers are comfortable in the air.  And proficiency training can expand our horizons by exploring the operational capabilities of our present aircraft or introducing us to more complex and capable planes as well as more challenging destinations.  </w:t>
            </w:r>
          </w:p>
          <w:p w14:paraId="663F95AA"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Most importantly - proficiency training keeps us safe.  </w:t>
            </w:r>
            <w:r w:rsidRPr="00517220">
              <w:rPr>
                <w:rFonts w:ascii="Arial" w:hAnsi="Arial" w:cs="Arial"/>
                <w:b/>
                <w:bCs/>
                <w:iCs/>
                <w:sz w:val="28"/>
                <w:szCs w:val="28"/>
              </w:rPr>
              <w:t>(Click)</w:t>
            </w:r>
          </w:p>
          <w:p w14:paraId="305D8EF9"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And pilots who earn </w:t>
            </w:r>
            <w:r w:rsidRPr="00517220">
              <w:rPr>
                <w:rFonts w:ascii="Arial" w:hAnsi="Arial" w:cs="Arial"/>
                <w:b/>
                <w:bCs/>
                <w:i/>
                <w:iCs/>
                <w:sz w:val="28"/>
                <w:szCs w:val="28"/>
              </w:rPr>
              <w:t>WINGS</w:t>
            </w:r>
            <w:r w:rsidRPr="00517220">
              <w:rPr>
                <w:rFonts w:ascii="Arial" w:hAnsi="Arial" w:cs="Arial"/>
                <w:iCs/>
                <w:sz w:val="28"/>
                <w:szCs w:val="28"/>
              </w:rPr>
              <w:t xml:space="preserve"> phases also qualify for a flight review.</w:t>
            </w:r>
          </w:p>
          <w:p w14:paraId="401B3853" w14:textId="77777777" w:rsidR="00103E3D" w:rsidRDefault="00103E3D" w:rsidP="00103E3D">
            <w:pPr>
              <w:spacing w:after="120"/>
              <w:rPr>
                <w:rFonts w:ascii="Arial" w:hAnsi="Arial" w:cs="Arial"/>
                <w:iCs/>
                <w:sz w:val="28"/>
                <w:szCs w:val="28"/>
              </w:rPr>
            </w:pPr>
          </w:p>
          <w:p w14:paraId="2EAB60AF" w14:textId="6F4CACB4"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103E3D" w14:paraId="596680F4" w14:textId="77777777" w:rsidTr="000B0F27">
        <w:tblPrEx>
          <w:tblLook w:val="04A0" w:firstRow="1" w:lastRow="0" w:firstColumn="1" w:lastColumn="0" w:noHBand="0" w:noVBand="1"/>
        </w:tblPrEx>
        <w:tc>
          <w:tcPr>
            <w:tcW w:w="2358" w:type="dxa"/>
            <w:shd w:val="clear" w:color="auto" w:fill="auto"/>
          </w:tcPr>
          <w:p w14:paraId="1D138AEC" w14:textId="2C35AB89" w:rsidR="00103E3D" w:rsidRPr="00103E3D" w:rsidRDefault="009B06B6" w:rsidP="000B0F27">
            <w:pPr>
              <w:jc w:val="center"/>
              <w:rPr>
                <w:noProof/>
                <w:sz w:val="28"/>
                <w:szCs w:val="28"/>
              </w:rPr>
            </w:pPr>
            <w:r>
              <w:rPr>
                <w:noProof/>
                <w:sz w:val="28"/>
                <w:szCs w:val="28"/>
              </w:rPr>
              <w:lastRenderedPageBreak/>
              <w:drawing>
                <wp:inline distT="0" distB="0" distL="0" distR="0" wp14:anchorId="1113D4A0" wp14:editId="2182A661">
                  <wp:extent cx="1355090" cy="767715"/>
                  <wp:effectExtent l="0" t="0" r="0" b="0"/>
                  <wp:docPr id="53850743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183ECC7" w14:textId="2C87E494" w:rsidR="00103E3D" w:rsidRDefault="00103E3D"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sidR="00221FBC">
              <w:rPr>
                <w:rFonts w:ascii="Arial" w:hAnsi="Arial" w:cs="Arial"/>
                <w:b/>
                <w:iCs/>
                <w:sz w:val="28"/>
                <w:szCs w:val="28"/>
                <w:u w:val="single"/>
              </w:rPr>
              <w:t>4</w:t>
            </w:r>
            <w:r w:rsidR="0059455B">
              <w:rPr>
                <w:rFonts w:ascii="Arial" w:hAnsi="Arial" w:cs="Arial"/>
                <w:b/>
                <w:iCs/>
                <w:sz w:val="28"/>
                <w:szCs w:val="28"/>
                <w:u w:val="single"/>
              </w:rPr>
              <w:t>7</w:t>
            </w:r>
          </w:p>
          <w:p w14:paraId="7D592893" w14:textId="77777777" w:rsidR="00517220" w:rsidRPr="00517220" w:rsidRDefault="00517220" w:rsidP="00517220">
            <w:pPr>
              <w:spacing w:after="120"/>
              <w:rPr>
                <w:rFonts w:ascii="Arial" w:hAnsi="Arial" w:cs="Arial"/>
                <w:iCs/>
                <w:sz w:val="28"/>
                <w:szCs w:val="28"/>
              </w:rPr>
            </w:pPr>
            <w:r w:rsidRPr="00517220">
              <w:rPr>
                <w:rFonts w:ascii="Arial" w:hAnsi="Arial" w:cs="Arial"/>
                <w:iCs/>
                <w:sz w:val="28"/>
                <w:szCs w:val="28"/>
              </w:rPr>
              <w:t xml:space="preserve">So why WINGS?  Well proficiency is key to success in almost </w:t>
            </w:r>
            <w:proofErr w:type="spellStart"/>
            <w:proofErr w:type="gramStart"/>
            <w:r w:rsidRPr="00517220">
              <w:rPr>
                <w:rFonts w:ascii="Arial" w:hAnsi="Arial" w:cs="Arial"/>
                <w:iCs/>
                <w:sz w:val="28"/>
                <w:szCs w:val="28"/>
              </w:rPr>
              <w:t>every thing</w:t>
            </w:r>
            <w:proofErr w:type="spellEnd"/>
            <w:proofErr w:type="gramEnd"/>
            <w:r w:rsidRPr="00517220">
              <w:rPr>
                <w:rFonts w:ascii="Arial" w:hAnsi="Arial" w:cs="Arial"/>
                <w:iCs/>
                <w:sz w:val="28"/>
                <w:szCs w:val="28"/>
              </w:rPr>
              <w:t xml:space="preserve"> worth doing – especially flying.  Proficient pilots are confident, capable, and safe.  </w:t>
            </w:r>
          </w:p>
          <w:p w14:paraId="4D1F7AF0" w14:textId="6FD41A6D" w:rsidR="00103E3D" w:rsidRDefault="00517220" w:rsidP="00103E3D">
            <w:pPr>
              <w:spacing w:after="120"/>
              <w:rPr>
                <w:rFonts w:ascii="Arial" w:hAnsi="Arial" w:cs="Arial"/>
                <w:iCs/>
                <w:sz w:val="28"/>
                <w:szCs w:val="28"/>
              </w:rPr>
            </w:pPr>
            <w:r w:rsidRPr="00517220">
              <w:rPr>
                <w:rFonts w:ascii="Arial" w:hAnsi="Arial" w:cs="Arial"/>
                <w:iCs/>
                <w:sz w:val="28"/>
                <w:szCs w:val="28"/>
              </w:rPr>
              <w:t>WINGS is a proficiency training system specifically designed for general aviation pilots and, regular participation will keep you on top of your flying game.</w:t>
            </w:r>
          </w:p>
          <w:p w14:paraId="11C54EA3" w14:textId="4BBC3190" w:rsidR="00103E3D" w:rsidRPr="00305A93" w:rsidRDefault="00103E3D" w:rsidP="00103E3D">
            <w:pPr>
              <w:spacing w:after="120"/>
              <w:rPr>
                <w:rFonts w:ascii="Arial" w:hAnsi="Arial" w:cs="Arial"/>
                <w:b/>
                <w:iCs/>
                <w:sz w:val="28"/>
                <w:szCs w:val="28"/>
                <w:u w:val="single"/>
              </w:rPr>
            </w:pPr>
            <w:r>
              <w:rPr>
                <w:rFonts w:ascii="Arial" w:hAnsi="Arial" w:cs="Arial"/>
                <w:b/>
                <w:iCs/>
                <w:sz w:val="28"/>
                <w:szCs w:val="28"/>
              </w:rPr>
              <w:t>(Next Slide)</w:t>
            </w:r>
          </w:p>
        </w:tc>
      </w:tr>
      <w:tr w:rsidR="009B06B6" w14:paraId="60B36731" w14:textId="77777777" w:rsidTr="000B0F27">
        <w:tblPrEx>
          <w:tblLook w:val="04A0" w:firstRow="1" w:lastRow="0" w:firstColumn="1" w:lastColumn="0" w:noHBand="0" w:noVBand="1"/>
        </w:tblPrEx>
        <w:tc>
          <w:tcPr>
            <w:tcW w:w="2358" w:type="dxa"/>
            <w:shd w:val="clear" w:color="auto" w:fill="auto"/>
          </w:tcPr>
          <w:p w14:paraId="52B47A3B" w14:textId="6E668291" w:rsidR="009B06B6" w:rsidRPr="00103E3D" w:rsidRDefault="009B06B6" w:rsidP="000B0F27">
            <w:pPr>
              <w:jc w:val="center"/>
              <w:rPr>
                <w:noProof/>
                <w:sz w:val="28"/>
                <w:szCs w:val="28"/>
              </w:rPr>
            </w:pPr>
            <w:r>
              <w:rPr>
                <w:noProof/>
                <w:sz w:val="28"/>
                <w:szCs w:val="28"/>
              </w:rPr>
              <w:drawing>
                <wp:inline distT="0" distB="0" distL="0" distR="0" wp14:anchorId="6DABD6E8" wp14:editId="74606136">
                  <wp:extent cx="1355090" cy="767715"/>
                  <wp:effectExtent l="0" t="0" r="0" b="0"/>
                  <wp:docPr id="133868059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07E5A37" w14:textId="77777777" w:rsidR="009B06B6" w:rsidRDefault="009B06B6"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48</w:t>
            </w:r>
            <w:r w:rsidRPr="00305A93">
              <w:rPr>
                <w:rFonts w:ascii="Arial" w:hAnsi="Arial" w:cs="Arial"/>
                <w:b/>
                <w:bCs/>
                <w:sz w:val="28"/>
                <w:szCs w:val="28"/>
              </w:rPr>
              <w:t xml:space="preserve"> </w:t>
            </w:r>
          </w:p>
          <w:p w14:paraId="7A57C4B9" w14:textId="77777777" w:rsidR="009B06B6" w:rsidRPr="00517220" w:rsidRDefault="009B06B6" w:rsidP="00517220">
            <w:pPr>
              <w:spacing w:after="120"/>
              <w:rPr>
                <w:rFonts w:ascii="Arial" w:hAnsi="Arial" w:cs="Arial"/>
                <w:iCs/>
                <w:sz w:val="28"/>
                <w:szCs w:val="28"/>
              </w:rPr>
            </w:pPr>
            <w:r w:rsidRPr="00517220">
              <w:rPr>
                <w:rFonts w:ascii="Arial" w:hAnsi="Arial" w:cs="Arial"/>
                <w:iCs/>
                <w:sz w:val="28"/>
                <w:szCs w:val="28"/>
              </w:rPr>
              <w:t xml:space="preserve">Here are a few references for additional information:  </w:t>
            </w:r>
          </w:p>
          <w:p w14:paraId="1422D7C2" w14:textId="77777777" w:rsidR="009B06B6" w:rsidRPr="00517220" w:rsidRDefault="009B06B6" w:rsidP="00517220">
            <w:pPr>
              <w:spacing w:after="120"/>
              <w:rPr>
                <w:rFonts w:ascii="Arial" w:hAnsi="Arial" w:cs="Arial"/>
                <w:iCs/>
                <w:sz w:val="28"/>
                <w:szCs w:val="28"/>
              </w:rPr>
            </w:pPr>
            <w:r w:rsidRPr="00517220">
              <w:rPr>
                <w:rFonts w:ascii="Arial" w:hAnsi="Arial" w:cs="Arial"/>
                <w:iCs/>
                <w:sz w:val="28"/>
                <w:szCs w:val="28"/>
              </w:rPr>
              <w:t>I’ll leave this slide on screen while I take some questions from the audience.</w:t>
            </w:r>
          </w:p>
          <w:p w14:paraId="17BBEC58" w14:textId="77777777" w:rsidR="009B06B6" w:rsidRPr="00517220" w:rsidRDefault="009B06B6" w:rsidP="00517220">
            <w:pPr>
              <w:spacing w:after="120"/>
              <w:rPr>
                <w:rFonts w:ascii="Arial" w:hAnsi="Arial" w:cs="Arial"/>
                <w:iCs/>
                <w:sz w:val="28"/>
                <w:szCs w:val="28"/>
              </w:rPr>
            </w:pPr>
            <w:r w:rsidRPr="00517220">
              <w:rPr>
                <w:rFonts w:ascii="Arial" w:hAnsi="Arial" w:cs="Arial"/>
                <w:iCs/>
                <w:sz w:val="28"/>
                <w:szCs w:val="28"/>
              </w:rPr>
              <w:t>AC 90-114B Automatic Dependent Surveillance-Broadcast Operations</w:t>
            </w:r>
          </w:p>
          <w:p w14:paraId="1F66AEA8" w14:textId="77777777" w:rsidR="009B06B6" w:rsidRPr="00517220" w:rsidRDefault="009B06B6" w:rsidP="00517220">
            <w:pPr>
              <w:spacing w:after="120"/>
              <w:rPr>
                <w:rFonts w:ascii="Arial" w:hAnsi="Arial" w:cs="Arial"/>
                <w:iCs/>
                <w:sz w:val="28"/>
                <w:szCs w:val="28"/>
              </w:rPr>
            </w:pPr>
            <w:r w:rsidRPr="00517220">
              <w:rPr>
                <w:rFonts w:ascii="Arial" w:hAnsi="Arial" w:cs="Arial"/>
                <w:iCs/>
                <w:sz w:val="28"/>
                <w:szCs w:val="28"/>
              </w:rPr>
              <w:t xml:space="preserve">AC 00-63A Use of Flight Deck Displays of Digital Weather and Aeronautical </w:t>
            </w:r>
            <w:proofErr w:type="gramStart"/>
            <w:r w:rsidRPr="00517220">
              <w:rPr>
                <w:rFonts w:ascii="Arial" w:hAnsi="Arial" w:cs="Arial"/>
                <w:iCs/>
                <w:sz w:val="28"/>
                <w:szCs w:val="28"/>
              </w:rPr>
              <w:t>Information  (</w:t>
            </w:r>
            <w:proofErr w:type="gramEnd"/>
            <w:r w:rsidRPr="00517220">
              <w:rPr>
                <w:rFonts w:ascii="Arial" w:hAnsi="Arial" w:cs="Arial"/>
                <w:iCs/>
                <w:sz w:val="28"/>
                <w:szCs w:val="28"/>
              </w:rPr>
              <w:t>This AC has a Change Revision CH2 coming out very shortly)  This AC addresses both the Federal Aviation Administration (FAA) FIS–Broadcast (FIS-B) provided through the Automatic Dependent Surveillance–Broadcast (ADS-B) Universal Access Transceiver (UAT) network and non-FAA FIS systems provided through commercial data link services.</w:t>
            </w:r>
          </w:p>
          <w:p w14:paraId="41472FD5" w14:textId="77777777" w:rsidR="009B06B6" w:rsidRPr="00517220" w:rsidRDefault="009B06B6" w:rsidP="00517220">
            <w:pPr>
              <w:spacing w:after="120"/>
              <w:rPr>
                <w:rFonts w:ascii="Arial" w:hAnsi="Arial" w:cs="Arial"/>
                <w:iCs/>
                <w:sz w:val="28"/>
                <w:szCs w:val="28"/>
              </w:rPr>
            </w:pPr>
            <w:r w:rsidRPr="00517220">
              <w:rPr>
                <w:rFonts w:ascii="Arial" w:hAnsi="Arial" w:cs="Arial"/>
                <w:b/>
                <w:bCs/>
                <w:iCs/>
                <w:sz w:val="28"/>
                <w:szCs w:val="28"/>
              </w:rPr>
              <w:t xml:space="preserve">Presentation </w:t>
            </w:r>
            <w:proofErr w:type="gramStart"/>
            <w:r w:rsidRPr="00517220">
              <w:rPr>
                <w:rFonts w:ascii="Arial" w:hAnsi="Arial" w:cs="Arial"/>
                <w:b/>
                <w:bCs/>
                <w:iCs/>
                <w:sz w:val="28"/>
                <w:szCs w:val="28"/>
              </w:rPr>
              <w:t>note</w:t>
            </w:r>
            <w:proofErr w:type="gramEnd"/>
            <w:r w:rsidRPr="00517220">
              <w:rPr>
                <w:rFonts w:ascii="Arial" w:hAnsi="Arial" w:cs="Arial"/>
                <w:b/>
                <w:bCs/>
                <w:iCs/>
                <w:sz w:val="28"/>
                <w:szCs w:val="28"/>
              </w:rPr>
              <w:t xml:space="preserve">:  </w:t>
            </w:r>
            <w:r w:rsidRPr="00517220">
              <w:rPr>
                <w:rFonts w:ascii="Arial" w:hAnsi="Arial" w:cs="Arial"/>
                <w:i/>
                <w:iCs/>
                <w:sz w:val="28"/>
                <w:szCs w:val="28"/>
              </w:rPr>
              <w:t>Take questions from the audience while they copy information from the screen.  Then:</w:t>
            </w:r>
          </w:p>
          <w:p w14:paraId="70C2152E" w14:textId="6302DF2F" w:rsidR="009B06B6" w:rsidRPr="00305A93" w:rsidRDefault="009B06B6" w:rsidP="00103E3D">
            <w:pPr>
              <w:spacing w:after="120"/>
              <w:rPr>
                <w:rFonts w:ascii="Arial" w:hAnsi="Arial" w:cs="Arial"/>
                <w:b/>
                <w:iCs/>
                <w:sz w:val="28"/>
                <w:szCs w:val="28"/>
                <w:u w:val="single"/>
              </w:rPr>
            </w:pPr>
            <w:r w:rsidRPr="00517220">
              <w:rPr>
                <w:rFonts w:ascii="Arial" w:hAnsi="Arial" w:cs="Arial"/>
                <w:b/>
                <w:iCs/>
                <w:sz w:val="28"/>
                <w:szCs w:val="28"/>
              </w:rPr>
              <w:t xml:space="preserve"> </w:t>
            </w:r>
            <w:r>
              <w:rPr>
                <w:rFonts w:ascii="Arial" w:hAnsi="Arial" w:cs="Arial"/>
                <w:b/>
                <w:iCs/>
                <w:sz w:val="28"/>
                <w:szCs w:val="28"/>
              </w:rPr>
              <w:t>(Next Slide)</w:t>
            </w:r>
          </w:p>
        </w:tc>
      </w:tr>
      <w:tr w:rsidR="009B06B6" w14:paraId="1625BF7E" w14:textId="77777777" w:rsidTr="000B0F27">
        <w:tblPrEx>
          <w:tblLook w:val="04A0" w:firstRow="1" w:lastRow="0" w:firstColumn="1" w:lastColumn="0" w:noHBand="0" w:noVBand="1"/>
        </w:tblPrEx>
        <w:tc>
          <w:tcPr>
            <w:tcW w:w="2358" w:type="dxa"/>
            <w:shd w:val="clear" w:color="auto" w:fill="auto"/>
          </w:tcPr>
          <w:p w14:paraId="594225BC" w14:textId="260E20AD" w:rsidR="009B06B6" w:rsidRPr="00103E3D" w:rsidRDefault="009B06B6" w:rsidP="000B0F27">
            <w:pPr>
              <w:jc w:val="center"/>
              <w:rPr>
                <w:noProof/>
                <w:sz w:val="28"/>
                <w:szCs w:val="28"/>
              </w:rPr>
            </w:pPr>
            <w:r>
              <w:rPr>
                <w:noProof/>
                <w:sz w:val="28"/>
                <w:szCs w:val="28"/>
              </w:rPr>
              <w:drawing>
                <wp:inline distT="0" distB="0" distL="0" distR="0" wp14:anchorId="0708578E" wp14:editId="6613A81E">
                  <wp:extent cx="1355090" cy="767715"/>
                  <wp:effectExtent l="0" t="0" r="0" b="0"/>
                  <wp:docPr id="59214764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738DF17" w14:textId="77777777" w:rsidR="009B06B6" w:rsidRDefault="009B06B6"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49</w:t>
            </w:r>
          </w:p>
          <w:p w14:paraId="2BD32AC8" w14:textId="77777777" w:rsidR="009B06B6" w:rsidRPr="00517220" w:rsidRDefault="009B06B6" w:rsidP="00517220">
            <w:pPr>
              <w:spacing w:after="120"/>
              <w:rPr>
                <w:rFonts w:ascii="Arial" w:hAnsi="Arial" w:cs="Arial"/>
                <w:iCs/>
                <w:sz w:val="28"/>
                <w:szCs w:val="28"/>
              </w:rPr>
            </w:pPr>
            <w:r w:rsidRPr="00517220">
              <w:rPr>
                <w:rFonts w:ascii="Arial" w:hAnsi="Arial" w:cs="Arial"/>
                <w:iCs/>
                <w:sz w:val="28"/>
                <w:szCs w:val="28"/>
              </w:rPr>
              <w:t xml:space="preserve">Here are a few references for additional information:  </w:t>
            </w:r>
          </w:p>
          <w:p w14:paraId="5F1D01B0" w14:textId="77777777" w:rsidR="009B06B6" w:rsidRPr="00517220" w:rsidRDefault="009B06B6" w:rsidP="00517220">
            <w:pPr>
              <w:spacing w:after="120"/>
              <w:rPr>
                <w:rFonts w:ascii="Arial" w:hAnsi="Arial" w:cs="Arial"/>
                <w:iCs/>
                <w:sz w:val="28"/>
                <w:szCs w:val="28"/>
              </w:rPr>
            </w:pPr>
            <w:r w:rsidRPr="00517220">
              <w:rPr>
                <w:rFonts w:ascii="Arial" w:hAnsi="Arial" w:cs="Arial"/>
                <w:iCs/>
                <w:sz w:val="28"/>
                <w:szCs w:val="28"/>
              </w:rPr>
              <w:t>I’ll leave this slide on screen while I take some questions from the audience.</w:t>
            </w:r>
          </w:p>
          <w:p w14:paraId="76D69E44" w14:textId="77777777" w:rsidR="009B06B6" w:rsidRDefault="009B06B6" w:rsidP="00103E3D">
            <w:pPr>
              <w:spacing w:after="120"/>
              <w:rPr>
                <w:rFonts w:ascii="Arial" w:hAnsi="Arial" w:cs="Arial"/>
                <w:iCs/>
                <w:sz w:val="28"/>
                <w:szCs w:val="28"/>
              </w:rPr>
            </w:pPr>
            <w:r w:rsidRPr="00517220">
              <w:rPr>
                <w:rFonts w:ascii="Arial" w:hAnsi="Arial" w:cs="Arial"/>
                <w:b/>
                <w:bCs/>
                <w:iCs/>
                <w:sz w:val="28"/>
                <w:szCs w:val="28"/>
              </w:rPr>
              <w:t xml:space="preserve">Presentation </w:t>
            </w:r>
            <w:proofErr w:type="gramStart"/>
            <w:r w:rsidRPr="00517220">
              <w:rPr>
                <w:rFonts w:ascii="Arial" w:hAnsi="Arial" w:cs="Arial"/>
                <w:b/>
                <w:bCs/>
                <w:iCs/>
                <w:sz w:val="28"/>
                <w:szCs w:val="28"/>
              </w:rPr>
              <w:t>note</w:t>
            </w:r>
            <w:proofErr w:type="gramEnd"/>
            <w:r w:rsidRPr="00517220">
              <w:rPr>
                <w:rFonts w:ascii="Arial" w:hAnsi="Arial" w:cs="Arial"/>
                <w:b/>
                <w:bCs/>
                <w:iCs/>
                <w:sz w:val="28"/>
                <w:szCs w:val="28"/>
              </w:rPr>
              <w:t xml:space="preserve">:  </w:t>
            </w:r>
            <w:r w:rsidRPr="00517220">
              <w:rPr>
                <w:rFonts w:ascii="Arial" w:hAnsi="Arial" w:cs="Arial"/>
                <w:i/>
                <w:iCs/>
                <w:sz w:val="28"/>
                <w:szCs w:val="28"/>
              </w:rPr>
              <w:t>Take questions from the audience while they copy information from the screen.  Then:</w:t>
            </w:r>
          </w:p>
          <w:p w14:paraId="59AE7E07" w14:textId="22829509" w:rsidR="009B06B6" w:rsidRPr="00305A93" w:rsidRDefault="009B06B6" w:rsidP="00517220">
            <w:pPr>
              <w:spacing w:after="120"/>
              <w:rPr>
                <w:rFonts w:ascii="Arial" w:hAnsi="Arial" w:cs="Arial"/>
                <w:b/>
                <w:iCs/>
                <w:sz w:val="28"/>
                <w:szCs w:val="28"/>
                <w:u w:val="single"/>
              </w:rPr>
            </w:pPr>
            <w:r>
              <w:rPr>
                <w:rFonts w:ascii="Arial" w:hAnsi="Arial" w:cs="Arial"/>
                <w:b/>
                <w:iCs/>
                <w:sz w:val="28"/>
                <w:szCs w:val="28"/>
              </w:rPr>
              <w:t>(Next Slide)</w:t>
            </w:r>
          </w:p>
        </w:tc>
      </w:tr>
      <w:tr w:rsidR="009B06B6" w14:paraId="59F30FAF" w14:textId="77777777" w:rsidTr="000B0F27">
        <w:tblPrEx>
          <w:tblLook w:val="04A0" w:firstRow="1" w:lastRow="0" w:firstColumn="1" w:lastColumn="0" w:noHBand="0" w:noVBand="1"/>
        </w:tblPrEx>
        <w:tc>
          <w:tcPr>
            <w:tcW w:w="2358" w:type="dxa"/>
            <w:shd w:val="clear" w:color="auto" w:fill="auto"/>
          </w:tcPr>
          <w:p w14:paraId="6DDDA52C" w14:textId="3203B982" w:rsidR="009B06B6" w:rsidRPr="00103E3D" w:rsidRDefault="009B06B6" w:rsidP="000B0F27">
            <w:pPr>
              <w:jc w:val="center"/>
              <w:rPr>
                <w:noProof/>
                <w:sz w:val="28"/>
                <w:szCs w:val="28"/>
              </w:rPr>
            </w:pPr>
            <w:r>
              <w:rPr>
                <w:noProof/>
                <w:sz w:val="28"/>
                <w:szCs w:val="28"/>
              </w:rPr>
              <w:lastRenderedPageBreak/>
              <w:drawing>
                <wp:inline distT="0" distB="0" distL="0" distR="0" wp14:anchorId="53F06CD8" wp14:editId="498C7249">
                  <wp:extent cx="1355090" cy="767715"/>
                  <wp:effectExtent l="0" t="0" r="0" b="0"/>
                  <wp:docPr id="139227400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77E06DA" w14:textId="77777777" w:rsidR="009B06B6" w:rsidRDefault="009B06B6" w:rsidP="00836F88">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50</w:t>
            </w:r>
            <w:r w:rsidRPr="00305A93">
              <w:rPr>
                <w:rFonts w:ascii="Arial" w:hAnsi="Arial" w:cs="Arial"/>
                <w:b/>
                <w:bCs/>
                <w:sz w:val="28"/>
                <w:szCs w:val="28"/>
              </w:rPr>
              <w:t xml:space="preserve"> </w:t>
            </w:r>
          </w:p>
          <w:p w14:paraId="38D9C3AB" w14:textId="77777777" w:rsidR="009B06B6" w:rsidRPr="00836F88" w:rsidRDefault="009B06B6" w:rsidP="00836F88">
            <w:pPr>
              <w:spacing w:after="120"/>
              <w:rPr>
                <w:rFonts w:ascii="Arial" w:hAnsi="Arial" w:cs="Arial"/>
                <w:iCs/>
                <w:sz w:val="28"/>
                <w:szCs w:val="28"/>
              </w:rPr>
            </w:pPr>
            <w:r w:rsidRPr="00836F88">
              <w:rPr>
                <w:rFonts w:ascii="Arial" w:hAnsi="Arial" w:cs="Arial"/>
                <w:iCs/>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organizations but </w:t>
            </w:r>
            <w:proofErr w:type="gramStart"/>
            <w:r w:rsidRPr="00836F88">
              <w:rPr>
                <w:rFonts w:ascii="Arial" w:hAnsi="Arial" w:cs="Arial"/>
                <w:iCs/>
                <w:sz w:val="28"/>
                <w:szCs w:val="28"/>
              </w:rPr>
              <w:t>actually SMS</w:t>
            </w:r>
            <w:proofErr w:type="gramEnd"/>
            <w:r w:rsidRPr="00836F88">
              <w:rPr>
                <w:rFonts w:ascii="Arial" w:hAnsi="Arial" w:cs="Arial"/>
                <w:iCs/>
                <w:sz w:val="28"/>
                <w:szCs w:val="28"/>
              </w:rPr>
              <w:t xml:space="preserve"> can be scaled to fit any operation large or small.</w:t>
            </w:r>
          </w:p>
          <w:p w14:paraId="1534554F" w14:textId="77777777" w:rsidR="009B06B6" w:rsidRPr="00836F88" w:rsidRDefault="009B06B6" w:rsidP="00836F88">
            <w:pPr>
              <w:spacing w:after="120"/>
              <w:rPr>
                <w:rFonts w:ascii="Arial" w:hAnsi="Arial" w:cs="Arial"/>
                <w:iCs/>
                <w:sz w:val="28"/>
                <w:szCs w:val="28"/>
              </w:rPr>
            </w:pPr>
            <w:r w:rsidRPr="00836F88">
              <w:rPr>
                <w:rFonts w:ascii="Arial" w:hAnsi="Arial" w:cs="Arial"/>
                <w:iCs/>
                <w:sz w:val="28"/>
                <w:szCs w:val="28"/>
              </w:rPr>
              <w:t xml:space="preserve">There are 4 major components to a Safety Management System </w:t>
            </w:r>
            <w:r w:rsidRPr="00836F88">
              <w:rPr>
                <w:rFonts w:ascii="Arial" w:hAnsi="Arial" w:cs="Arial"/>
                <w:b/>
                <w:bCs/>
                <w:iCs/>
                <w:sz w:val="28"/>
                <w:szCs w:val="28"/>
              </w:rPr>
              <w:t>(Click)</w:t>
            </w:r>
          </w:p>
          <w:p w14:paraId="13B9778B" w14:textId="77777777" w:rsidR="009B06B6" w:rsidRPr="00836F88" w:rsidRDefault="009B06B6" w:rsidP="00836F88">
            <w:pPr>
              <w:spacing w:after="120"/>
              <w:rPr>
                <w:rFonts w:ascii="Arial" w:hAnsi="Arial" w:cs="Arial"/>
                <w:iCs/>
                <w:sz w:val="28"/>
                <w:szCs w:val="28"/>
              </w:rPr>
            </w:pPr>
            <w:r w:rsidRPr="00836F88">
              <w:rPr>
                <w:rFonts w:ascii="Arial" w:hAnsi="Arial" w:cs="Arial"/>
                <w:iCs/>
                <w:sz w:val="28"/>
                <w:szCs w:val="28"/>
              </w:rPr>
              <w:t xml:space="preserve">Safety Policy – a documented commitment to safety that runs from the head of an organization to its newest member. </w:t>
            </w:r>
            <w:r w:rsidRPr="00836F88">
              <w:rPr>
                <w:rFonts w:ascii="Arial" w:hAnsi="Arial" w:cs="Arial"/>
                <w:b/>
                <w:bCs/>
                <w:iCs/>
                <w:sz w:val="28"/>
                <w:szCs w:val="28"/>
              </w:rPr>
              <w:t>(Click)</w:t>
            </w:r>
          </w:p>
          <w:p w14:paraId="4D2BB9AE" w14:textId="77777777" w:rsidR="009B06B6" w:rsidRPr="00836F88" w:rsidRDefault="009B06B6" w:rsidP="00836F88">
            <w:pPr>
              <w:spacing w:after="120"/>
              <w:rPr>
                <w:rFonts w:ascii="Arial" w:hAnsi="Arial" w:cs="Arial"/>
                <w:iCs/>
                <w:sz w:val="28"/>
                <w:szCs w:val="28"/>
              </w:rPr>
            </w:pPr>
            <w:r w:rsidRPr="00836F88">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836F88">
              <w:rPr>
                <w:rFonts w:ascii="Arial" w:hAnsi="Arial" w:cs="Arial"/>
                <w:b/>
                <w:bCs/>
                <w:iCs/>
                <w:sz w:val="28"/>
                <w:szCs w:val="28"/>
              </w:rPr>
              <w:t>(Click)</w:t>
            </w:r>
          </w:p>
          <w:p w14:paraId="217F2C2B" w14:textId="77777777" w:rsidR="009B06B6" w:rsidRPr="00836F88" w:rsidRDefault="009B06B6" w:rsidP="00836F88">
            <w:pPr>
              <w:spacing w:after="120"/>
              <w:rPr>
                <w:rFonts w:ascii="Arial" w:hAnsi="Arial" w:cs="Arial"/>
                <w:iCs/>
                <w:sz w:val="28"/>
                <w:szCs w:val="28"/>
              </w:rPr>
            </w:pPr>
            <w:r w:rsidRPr="00836F88">
              <w:rPr>
                <w:rFonts w:ascii="Arial" w:hAnsi="Arial" w:cs="Arial"/>
                <w:iCs/>
                <w:sz w:val="28"/>
                <w:szCs w:val="28"/>
              </w:rPr>
              <w:t xml:space="preserve">Safety Assurance – By collecting and analyzing information derived from safety performance data Safety Assurance ensures the performance and effectiveness of Safety Risk Controls. </w:t>
            </w:r>
            <w:r w:rsidRPr="00836F88">
              <w:rPr>
                <w:rFonts w:ascii="Arial" w:hAnsi="Arial" w:cs="Arial"/>
                <w:b/>
                <w:bCs/>
                <w:iCs/>
                <w:sz w:val="28"/>
                <w:szCs w:val="28"/>
              </w:rPr>
              <w:t>(Click)</w:t>
            </w:r>
          </w:p>
          <w:p w14:paraId="26CE2CF0" w14:textId="77777777" w:rsidR="009B06B6" w:rsidRPr="00836F88" w:rsidRDefault="009B06B6" w:rsidP="00836F88">
            <w:pPr>
              <w:spacing w:after="120"/>
              <w:rPr>
                <w:rFonts w:ascii="Arial" w:hAnsi="Arial" w:cs="Arial"/>
                <w:iCs/>
                <w:sz w:val="28"/>
                <w:szCs w:val="28"/>
              </w:rPr>
            </w:pPr>
            <w:r w:rsidRPr="00836F88">
              <w:rPr>
                <w:rFonts w:ascii="Arial" w:hAnsi="Arial" w:cs="Arial"/>
                <w:iCs/>
                <w:sz w:val="28"/>
                <w:szCs w:val="28"/>
              </w:rPr>
              <w:t xml:space="preserve">Safety Promotion communicates safety information and commitment throughout the organization. </w:t>
            </w:r>
            <w:r w:rsidRPr="00836F88">
              <w:rPr>
                <w:rFonts w:ascii="Arial" w:hAnsi="Arial" w:cs="Arial"/>
                <w:b/>
                <w:bCs/>
                <w:iCs/>
                <w:sz w:val="28"/>
                <w:szCs w:val="28"/>
              </w:rPr>
              <w:t>(Click)</w:t>
            </w:r>
          </w:p>
          <w:p w14:paraId="4E9EB952" w14:textId="77777777" w:rsidR="009B06B6" w:rsidRPr="00836F88" w:rsidRDefault="009B06B6" w:rsidP="00836F88">
            <w:pPr>
              <w:spacing w:after="120"/>
              <w:rPr>
                <w:rFonts w:ascii="Arial" w:hAnsi="Arial" w:cs="Arial"/>
                <w:iCs/>
                <w:sz w:val="28"/>
                <w:szCs w:val="28"/>
              </w:rPr>
            </w:pPr>
            <w:r w:rsidRPr="00836F88">
              <w:rPr>
                <w:rFonts w:ascii="Arial" w:hAnsi="Arial" w:cs="Arial"/>
                <w:iCs/>
                <w:sz w:val="28"/>
                <w:szCs w:val="28"/>
              </w:rPr>
              <w:t>You can find more information about Safety Management Systems at the URL on the Screen.</w:t>
            </w:r>
          </w:p>
          <w:p w14:paraId="6B1684D7" w14:textId="3A38593A" w:rsidR="009B06B6" w:rsidRPr="00305A93" w:rsidRDefault="009B06B6" w:rsidP="00103E3D">
            <w:pPr>
              <w:spacing w:after="120"/>
              <w:rPr>
                <w:rFonts w:ascii="Arial" w:hAnsi="Arial" w:cs="Arial"/>
                <w:b/>
                <w:iCs/>
                <w:sz w:val="28"/>
                <w:szCs w:val="28"/>
                <w:u w:val="single"/>
              </w:rPr>
            </w:pPr>
            <w:r w:rsidRPr="00836F88">
              <w:rPr>
                <w:rFonts w:ascii="Arial" w:hAnsi="Arial" w:cs="Arial"/>
                <w:b/>
                <w:bCs/>
                <w:iCs/>
                <w:sz w:val="28"/>
                <w:szCs w:val="28"/>
              </w:rPr>
              <w:t>(Next Slide)</w:t>
            </w:r>
          </w:p>
        </w:tc>
      </w:tr>
      <w:tr w:rsidR="009B06B6" w14:paraId="48E6E1B8" w14:textId="77777777" w:rsidTr="000B0F27">
        <w:tblPrEx>
          <w:tblLook w:val="04A0" w:firstRow="1" w:lastRow="0" w:firstColumn="1" w:lastColumn="0" w:noHBand="0" w:noVBand="1"/>
        </w:tblPrEx>
        <w:tc>
          <w:tcPr>
            <w:tcW w:w="2358" w:type="dxa"/>
            <w:shd w:val="clear" w:color="auto" w:fill="auto"/>
          </w:tcPr>
          <w:p w14:paraId="5CD34F68" w14:textId="6891FD9E" w:rsidR="009B06B6" w:rsidRDefault="009B06B6" w:rsidP="000B0F27">
            <w:pPr>
              <w:jc w:val="center"/>
              <w:rPr>
                <w:noProof/>
                <w:sz w:val="28"/>
                <w:szCs w:val="28"/>
              </w:rPr>
            </w:pPr>
            <w:r>
              <w:rPr>
                <w:noProof/>
                <w:sz w:val="28"/>
                <w:szCs w:val="28"/>
              </w:rPr>
              <w:drawing>
                <wp:inline distT="0" distB="0" distL="0" distR="0" wp14:anchorId="3124CD2A" wp14:editId="033A245F">
                  <wp:extent cx="1355090" cy="767715"/>
                  <wp:effectExtent l="0" t="0" r="0" b="0"/>
                  <wp:docPr id="27661085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p w14:paraId="319A405E" w14:textId="77777777" w:rsidR="009B06B6" w:rsidRDefault="009B06B6" w:rsidP="00517220">
            <w:pPr>
              <w:rPr>
                <w:sz w:val="28"/>
                <w:szCs w:val="28"/>
              </w:rPr>
            </w:pPr>
          </w:p>
          <w:p w14:paraId="21095F8F" w14:textId="1EC3E921" w:rsidR="009B06B6" w:rsidRPr="00517220" w:rsidRDefault="009B06B6" w:rsidP="000B0F27">
            <w:pPr>
              <w:jc w:val="center"/>
              <w:rPr>
                <w:noProof/>
                <w:sz w:val="28"/>
                <w:szCs w:val="28"/>
              </w:rPr>
            </w:pPr>
          </w:p>
        </w:tc>
        <w:tc>
          <w:tcPr>
            <w:tcW w:w="6768" w:type="dxa"/>
            <w:shd w:val="clear" w:color="auto" w:fill="auto"/>
          </w:tcPr>
          <w:p w14:paraId="75E688FF" w14:textId="77777777" w:rsidR="009B06B6" w:rsidRDefault="009B06B6"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51</w:t>
            </w:r>
            <w:r w:rsidRPr="00305A93">
              <w:rPr>
                <w:rFonts w:ascii="Arial" w:hAnsi="Arial" w:cs="Arial"/>
                <w:b/>
                <w:bCs/>
                <w:sz w:val="28"/>
                <w:szCs w:val="28"/>
              </w:rPr>
              <w:t xml:space="preserve"> </w:t>
            </w:r>
          </w:p>
          <w:p w14:paraId="28228810" w14:textId="77777777" w:rsidR="009B06B6" w:rsidRPr="00517220" w:rsidRDefault="009B06B6" w:rsidP="00517220">
            <w:pPr>
              <w:spacing w:after="120"/>
              <w:rPr>
                <w:rFonts w:ascii="Arial" w:hAnsi="Arial" w:cs="Arial"/>
                <w:iCs/>
                <w:sz w:val="28"/>
                <w:szCs w:val="28"/>
              </w:rPr>
            </w:pPr>
            <w:r w:rsidRPr="00517220">
              <w:rPr>
                <w:rFonts w:ascii="Arial" w:hAnsi="Arial" w:cs="Arial"/>
                <w:b/>
                <w:bCs/>
                <w:iCs/>
                <w:sz w:val="28"/>
                <w:szCs w:val="28"/>
              </w:rPr>
              <w:t xml:space="preserve">Presentation Note:   </w:t>
            </w:r>
            <w:r w:rsidRPr="00517220">
              <w:rPr>
                <w:rFonts w:ascii="Arial" w:hAnsi="Arial" w:cs="Arial"/>
                <w:i/>
                <w:iCs/>
                <w:sz w:val="28"/>
                <w:szCs w:val="28"/>
              </w:rPr>
              <w:t xml:space="preserve">You may wish to provide your contact information and main FSDO phone number here. You can also add </w:t>
            </w:r>
            <w:r w:rsidRPr="00517220">
              <w:rPr>
                <w:rFonts w:ascii="Arial" w:hAnsi="Arial" w:cs="Arial"/>
                <w:b/>
                <w:bCs/>
                <w:i/>
                <w:iCs/>
                <w:sz w:val="28"/>
                <w:szCs w:val="28"/>
              </w:rPr>
              <w:t>WINGSPro</w:t>
            </w:r>
            <w:r w:rsidRPr="00517220">
              <w:rPr>
                <w:rFonts w:ascii="Arial" w:hAnsi="Arial" w:cs="Arial"/>
                <w:iCs/>
                <w:sz w:val="28"/>
                <w:szCs w:val="28"/>
              </w:rPr>
              <w:t xml:space="preserve"> contact information.</w:t>
            </w:r>
            <w:r w:rsidRPr="00517220">
              <w:rPr>
                <w:rFonts w:ascii="Arial" w:hAnsi="Arial" w:cs="Arial"/>
                <w:b/>
                <w:bCs/>
                <w:iCs/>
                <w:sz w:val="28"/>
                <w:szCs w:val="28"/>
              </w:rPr>
              <w:t xml:space="preserve"> </w:t>
            </w:r>
          </w:p>
          <w:p w14:paraId="4FCA972B" w14:textId="77777777" w:rsidR="009B06B6" w:rsidRPr="00517220" w:rsidRDefault="009B06B6" w:rsidP="00517220">
            <w:pPr>
              <w:spacing w:after="120"/>
              <w:rPr>
                <w:rFonts w:ascii="Arial" w:hAnsi="Arial" w:cs="Arial"/>
                <w:iCs/>
                <w:sz w:val="28"/>
                <w:szCs w:val="28"/>
              </w:rPr>
            </w:pPr>
            <w:r w:rsidRPr="00517220">
              <w:rPr>
                <w:rFonts w:ascii="Arial" w:hAnsi="Arial" w:cs="Arial"/>
                <w:i/>
                <w:iCs/>
                <w:sz w:val="28"/>
                <w:szCs w:val="28"/>
              </w:rPr>
              <w:t xml:space="preserve">Modify with your information or leave blank.   </w:t>
            </w:r>
          </w:p>
          <w:p w14:paraId="7FA3C5C4" w14:textId="2A161FCB" w:rsidR="009B06B6" w:rsidRPr="00836F88" w:rsidRDefault="009B06B6" w:rsidP="00103E3D">
            <w:pPr>
              <w:spacing w:after="120"/>
              <w:rPr>
                <w:rFonts w:ascii="Arial" w:hAnsi="Arial" w:cs="Arial"/>
                <w:iCs/>
                <w:sz w:val="28"/>
                <w:szCs w:val="28"/>
              </w:rPr>
            </w:pPr>
            <w:r>
              <w:rPr>
                <w:rFonts w:ascii="Arial" w:hAnsi="Arial" w:cs="Arial"/>
                <w:b/>
                <w:iCs/>
                <w:sz w:val="28"/>
                <w:szCs w:val="28"/>
              </w:rPr>
              <w:t>(Next Slide)</w:t>
            </w:r>
          </w:p>
        </w:tc>
      </w:tr>
      <w:tr w:rsidR="009B06B6" w14:paraId="6883BA55" w14:textId="77777777" w:rsidTr="000B0F27">
        <w:tblPrEx>
          <w:tblLook w:val="04A0" w:firstRow="1" w:lastRow="0" w:firstColumn="1" w:lastColumn="0" w:noHBand="0" w:noVBand="1"/>
        </w:tblPrEx>
        <w:tc>
          <w:tcPr>
            <w:tcW w:w="2358" w:type="dxa"/>
            <w:shd w:val="clear" w:color="auto" w:fill="auto"/>
          </w:tcPr>
          <w:p w14:paraId="0E75550D" w14:textId="0A31DAC0" w:rsidR="009B06B6" w:rsidRPr="00517220" w:rsidRDefault="009B06B6" w:rsidP="00517220">
            <w:pPr>
              <w:jc w:val="right"/>
              <w:rPr>
                <w:sz w:val="28"/>
                <w:szCs w:val="28"/>
              </w:rPr>
            </w:pPr>
            <w:r>
              <w:rPr>
                <w:noProof/>
                <w:sz w:val="28"/>
                <w:szCs w:val="28"/>
              </w:rPr>
              <w:lastRenderedPageBreak/>
              <w:drawing>
                <wp:inline distT="0" distB="0" distL="0" distR="0" wp14:anchorId="004DD552" wp14:editId="401F41F3">
                  <wp:extent cx="1355090" cy="767715"/>
                  <wp:effectExtent l="0" t="0" r="0" b="0"/>
                  <wp:docPr id="126770388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6C2F594" w14:textId="77777777" w:rsidR="009B06B6" w:rsidRDefault="009B06B6"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52</w:t>
            </w:r>
            <w:r w:rsidRPr="00305A93">
              <w:rPr>
                <w:rFonts w:ascii="Arial" w:hAnsi="Arial" w:cs="Arial"/>
                <w:b/>
                <w:bCs/>
                <w:sz w:val="28"/>
                <w:szCs w:val="28"/>
              </w:rPr>
              <w:t xml:space="preserve"> </w:t>
            </w:r>
          </w:p>
          <w:p w14:paraId="0053DC07" w14:textId="77777777" w:rsidR="009B06B6" w:rsidRPr="00517220" w:rsidRDefault="009B06B6" w:rsidP="00517220">
            <w:pPr>
              <w:spacing w:after="120"/>
              <w:rPr>
                <w:rFonts w:ascii="Arial" w:hAnsi="Arial" w:cs="Arial"/>
                <w:iCs/>
                <w:sz w:val="28"/>
                <w:szCs w:val="28"/>
              </w:rPr>
            </w:pPr>
            <w:r w:rsidRPr="00517220">
              <w:rPr>
                <w:rFonts w:ascii="Arial" w:hAnsi="Arial" w:cs="Arial"/>
                <w:iCs/>
                <w:sz w:val="28"/>
                <w:szCs w:val="28"/>
              </w:rPr>
              <w:t>Your presence here shows that you are vital members of our General Aviation Safety Community.  The high standards you keep and the examples you set are a great credit to you and to GA.</w:t>
            </w:r>
          </w:p>
          <w:p w14:paraId="2C2CA0EE" w14:textId="77777777" w:rsidR="009B06B6" w:rsidRPr="00517220" w:rsidRDefault="009B06B6" w:rsidP="00517220">
            <w:pPr>
              <w:spacing w:after="120"/>
              <w:rPr>
                <w:rFonts w:ascii="Arial" w:hAnsi="Arial" w:cs="Arial"/>
                <w:iCs/>
                <w:sz w:val="28"/>
                <w:szCs w:val="28"/>
              </w:rPr>
            </w:pPr>
            <w:r w:rsidRPr="00517220">
              <w:rPr>
                <w:rFonts w:ascii="Arial" w:hAnsi="Arial" w:cs="Arial"/>
                <w:iCs/>
                <w:sz w:val="28"/>
                <w:szCs w:val="28"/>
              </w:rPr>
              <w:t>Thank you for attending.</w:t>
            </w:r>
          </w:p>
          <w:p w14:paraId="34136E85" w14:textId="4726A0A1" w:rsidR="009B06B6" w:rsidRPr="00305A93" w:rsidRDefault="009B06B6" w:rsidP="00517220">
            <w:pPr>
              <w:spacing w:after="120"/>
              <w:rPr>
                <w:rFonts w:ascii="Arial" w:hAnsi="Arial" w:cs="Arial"/>
                <w:b/>
                <w:iCs/>
                <w:sz w:val="28"/>
                <w:szCs w:val="28"/>
                <w:u w:val="single"/>
              </w:rPr>
            </w:pPr>
            <w:r>
              <w:rPr>
                <w:rFonts w:ascii="Arial" w:hAnsi="Arial" w:cs="Arial"/>
                <w:b/>
                <w:iCs/>
                <w:sz w:val="28"/>
                <w:szCs w:val="28"/>
              </w:rPr>
              <w:t>(Next Slide)</w:t>
            </w:r>
          </w:p>
        </w:tc>
      </w:tr>
      <w:tr w:rsidR="009B06B6" w14:paraId="19DB0827" w14:textId="77777777" w:rsidTr="000B0F27">
        <w:tblPrEx>
          <w:tblLook w:val="04A0" w:firstRow="1" w:lastRow="0" w:firstColumn="1" w:lastColumn="0" w:noHBand="0" w:noVBand="1"/>
        </w:tblPrEx>
        <w:tc>
          <w:tcPr>
            <w:tcW w:w="2358" w:type="dxa"/>
            <w:shd w:val="clear" w:color="auto" w:fill="auto"/>
          </w:tcPr>
          <w:p w14:paraId="69963EBA" w14:textId="339E76B8" w:rsidR="009B06B6" w:rsidRPr="00103E3D" w:rsidRDefault="009B06B6" w:rsidP="000B0F27">
            <w:pPr>
              <w:jc w:val="center"/>
              <w:rPr>
                <w:noProof/>
                <w:sz w:val="28"/>
                <w:szCs w:val="28"/>
              </w:rPr>
            </w:pPr>
            <w:r>
              <w:rPr>
                <w:noProof/>
                <w:sz w:val="28"/>
                <w:szCs w:val="28"/>
              </w:rPr>
              <w:drawing>
                <wp:inline distT="0" distB="0" distL="0" distR="0" wp14:anchorId="53F8A7D3" wp14:editId="7B8B8C9E">
                  <wp:extent cx="1355090" cy="767715"/>
                  <wp:effectExtent l="0" t="0" r="0" b="0"/>
                  <wp:docPr id="102698333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9D20A3B" w14:textId="77777777" w:rsidR="009B06B6" w:rsidRDefault="009B06B6" w:rsidP="00103E3D">
            <w:pPr>
              <w:spacing w:after="120"/>
              <w:rPr>
                <w:rFonts w:ascii="Arial" w:hAnsi="Arial" w:cs="Arial"/>
                <w:b/>
                <w:b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53</w:t>
            </w:r>
            <w:r w:rsidRPr="00305A93">
              <w:rPr>
                <w:rFonts w:ascii="Arial" w:hAnsi="Arial" w:cs="Arial"/>
                <w:b/>
                <w:bCs/>
                <w:sz w:val="28"/>
                <w:szCs w:val="28"/>
              </w:rPr>
              <w:t xml:space="preserve"> </w:t>
            </w:r>
          </w:p>
          <w:p w14:paraId="09DF6F26" w14:textId="77777777" w:rsidR="009B06B6" w:rsidRDefault="009B06B6" w:rsidP="00103E3D">
            <w:pPr>
              <w:spacing w:after="120"/>
              <w:rPr>
                <w:rFonts w:ascii="Arial" w:hAnsi="Arial" w:cs="Arial"/>
                <w:iCs/>
                <w:sz w:val="28"/>
                <w:szCs w:val="28"/>
              </w:rPr>
            </w:pPr>
          </w:p>
          <w:p w14:paraId="43F1446E" w14:textId="5BB7C611" w:rsidR="009B06B6" w:rsidRPr="00305A93" w:rsidRDefault="009B06B6" w:rsidP="00517220">
            <w:pPr>
              <w:spacing w:after="120"/>
              <w:rPr>
                <w:rFonts w:ascii="Arial" w:hAnsi="Arial" w:cs="Arial"/>
                <w:b/>
                <w:iCs/>
                <w:sz w:val="28"/>
                <w:szCs w:val="28"/>
                <w:u w:val="single"/>
              </w:rPr>
            </w:pPr>
            <w:r>
              <w:rPr>
                <w:rFonts w:ascii="Arial" w:hAnsi="Arial" w:cs="Arial"/>
                <w:b/>
                <w:iCs/>
                <w:sz w:val="28"/>
                <w:szCs w:val="28"/>
              </w:rPr>
              <w:t>(The End)</w:t>
            </w:r>
          </w:p>
        </w:tc>
      </w:tr>
    </w:tbl>
    <w:p w14:paraId="5B7A65E2" w14:textId="26807752" w:rsidR="00305A93" w:rsidRDefault="00305A93" w:rsidP="00305A93">
      <w:pPr>
        <w:rPr>
          <w:rFonts w:ascii="Arial" w:hAnsi="Arial"/>
          <w:sz w:val="20"/>
        </w:rPr>
      </w:pPr>
      <w:r w:rsidRPr="00305A93">
        <w:rPr>
          <w:rFonts w:ascii="Arial" w:hAnsi="Arial"/>
        </w:rPr>
        <w:t xml:space="preserve"> </w:t>
      </w:r>
    </w:p>
    <w:p w14:paraId="1E918152" w14:textId="77777777" w:rsidR="00305A93" w:rsidRPr="00305A93" w:rsidRDefault="00305A93" w:rsidP="00305A93">
      <w:pPr>
        <w:rPr>
          <w:rFonts w:ascii="Arial" w:hAnsi="Arial" w:cs="Arial"/>
        </w:rPr>
      </w:pPr>
    </w:p>
    <w:p w14:paraId="243B0F49" w14:textId="77777777"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33221E2A"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Equip with PA </w:t>
      </w:r>
      <w:proofErr w:type="gramStart"/>
      <w:r w:rsidRPr="00305A93">
        <w:rPr>
          <w:rFonts w:ascii="Arial" w:hAnsi="Arial" w:cs="Arial"/>
        </w:rPr>
        <w:t>microphones</w:t>
      </w:r>
      <w:proofErr w:type="gramEnd"/>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Place Lectern to one side of screen.  This will be used by presenters and </w:t>
      </w:r>
      <w:proofErr w:type="gramStart"/>
      <w:r w:rsidRPr="00305A93">
        <w:rPr>
          <w:rFonts w:ascii="Arial" w:hAnsi="Arial" w:cs="Arial"/>
        </w:rPr>
        <w:t>moderator</w:t>
      </w:r>
      <w:proofErr w:type="gramEnd"/>
    </w:p>
    <w:p w14:paraId="12159559" w14:textId="77777777" w:rsidR="005519F8" w:rsidRPr="00305A93" w:rsidRDefault="005519F8" w:rsidP="00305A93">
      <w:pPr>
        <w:rPr>
          <w:rFonts w:ascii="Arial" w:hAnsi="Arial" w:cs="Arial"/>
        </w:rPr>
      </w:pPr>
    </w:p>
    <w:p w14:paraId="0FC9EB9F" w14:textId="77777777" w:rsidR="00B13952" w:rsidRDefault="0062332E" w:rsidP="000C5542">
      <w:pPr>
        <w:rPr>
          <w:rFonts w:ascii="Arial" w:hAnsi="Arial"/>
        </w:rPr>
      </w:pPr>
      <w:r w:rsidRPr="0062332E">
        <w:rPr>
          <w:rFonts w:ascii="Arial" w:hAnsi="Arial"/>
          <w:b/>
          <w:u w:val="single"/>
        </w:rPr>
        <w:lastRenderedPageBreak/>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6" w14:textId="334B1720" w:rsidR="008604CA" w:rsidRPr="00CB4FAE" w:rsidRDefault="0062332E" w:rsidP="008604CA">
      <w:pPr>
        <w:rPr>
          <w:rFonts w:ascii="Arial" w:hAnsi="Arial"/>
        </w:rPr>
      </w:pPr>
      <w:r>
        <w:rPr>
          <w:rFonts w:ascii="Arial" w:hAnsi="Arial"/>
        </w:rPr>
        <w:t xml:space="preserve"> </w:t>
      </w:r>
      <w:r w:rsidR="00B268BF" w:rsidRPr="009F5D99">
        <w:rPr>
          <w:rFonts w:ascii="Arial" w:hAnsi="Arial"/>
          <w:noProof/>
        </w:rPr>
        <w:drawing>
          <wp:inline distT="0" distB="0" distL="0" distR="0" wp14:anchorId="62C2F8E5" wp14:editId="051E8705">
            <wp:extent cx="5943600" cy="3063240"/>
            <wp:effectExtent l="0" t="0" r="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email">
                      <a:extLst>
                        <a:ext uri="{28A0092B-C50C-407E-A947-70E740481C1C}">
                          <a14:useLocalDpi xmlns:a14="http://schemas.microsoft.com/office/drawing/2010/main"/>
                        </a:ext>
                      </a:extLst>
                    </a:blip>
                    <a:stretch>
                      <a:fillRect/>
                    </a:stretch>
                  </pic:blipFill>
                  <pic:spPr>
                    <a:xfrm>
                      <a:off x="0" y="0"/>
                      <a:ext cx="5943600" cy="3063240"/>
                    </a:xfrm>
                    <a:prstGeom prst="rect">
                      <a:avLst/>
                    </a:prstGeom>
                  </pic:spPr>
                </pic:pic>
              </a:graphicData>
            </a:graphic>
          </wp:inline>
        </w:drawing>
      </w:r>
    </w:p>
    <w:p w14:paraId="651C8F37" w14:textId="5EE00CE7" w:rsidR="000C1FE4" w:rsidRPr="00C76A72" w:rsidRDefault="000C1FE4" w:rsidP="000C5542">
      <w:pPr>
        <w:rPr>
          <w:rFonts w:ascii="Arial" w:hAnsi="Arial"/>
        </w:rPr>
      </w:pPr>
    </w:p>
    <w:sectPr w:rsidR="000C1FE4" w:rsidRPr="00C76A72" w:rsidSect="00804107">
      <w:headerReference w:type="default" r:id="rId71"/>
      <w:footerReference w:type="default" r:id="rId72"/>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5C513" w14:textId="77777777" w:rsidR="00CE3D5A" w:rsidRDefault="00CE3D5A" w:rsidP="00283474">
      <w:r>
        <w:separator/>
      </w:r>
    </w:p>
  </w:endnote>
  <w:endnote w:type="continuationSeparator" w:id="0">
    <w:p w14:paraId="736E2456" w14:textId="77777777" w:rsidR="00CE3D5A" w:rsidRDefault="00CE3D5A"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6FBBFA2D"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594B4F">
      <w:rPr>
        <w:rFonts w:ascii="Arial" w:hAnsi="Arial" w:cs="Arial"/>
        <w:noProof/>
        <w:sz w:val="20"/>
        <w:szCs w:val="20"/>
      </w:rPr>
      <w:t>9/20/24</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1100FE">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B055C" w14:textId="77777777" w:rsidR="00CE3D5A" w:rsidRDefault="00CE3D5A" w:rsidP="00283474">
      <w:r>
        <w:separator/>
      </w:r>
    </w:p>
  </w:footnote>
  <w:footnote w:type="continuationSeparator" w:id="0">
    <w:p w14:paraId="7543B999" w14:textId="77777777" w:rsidR="00CE3D5A" w:rsidRDefault="00CE3D5A"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2AEA" w14:textId="7200B283" w:rsidR="009D42C2" w:rsidRDefault="00B268BF">
    <w:pPr>
      <w:pStyle w:val="Header"/>
    </w:pPr>
    <w:r w:rsidRPr="00B268BF">
      <w:rPr>
        <w:rFonts w:ascii="Arial" w:hAnsi="Arial"/>
        <w:b/>
        <w:bCs/>
      </w:rPr>
      <w:t xml:space="preserve">2023/10-29-304(I)PP </w:t>
    </w:r>
    <w:r>
      <w:rPr>
        <w:rFonts w:ascii="Arial" w:hAnsi="Arial"/>
        <w:b/>
        <w:bCs/>
      </w:rPr>
      <w:t xml:space="preserve">       </w:t>
    </w:r>
    <w:r w:rsidR="009D42C2">
      <w:rPr>
        <w:rFonts w:ascii="Arial" w:hAnsi="Arial"/>
      </w:rPr>
      <w:t>Topic of the Month –</w:t>
    </w:r>
    <w:r w:rsidR="00D971D3">
      <w:rPr>
        <w:rFonts w:ascii="Arial" w:hAnsi="Arial"/>
      </w:rPr>
      <w:t>Wx Resources</w:t>
    </w:r>
    <w:r w:rsidR="009D42C2">
      <w:rPr>
        <w:rFonts w:ascii="Arial" w:hAnsi="Arial"/>
      </w:rPr>
      <w:t xml:space="preserve"> </w:t>
    </w:r>
    <w:r w:rsidR="00B81F52">
      <w:rPr>
        <w:rFonts w:ascii="Arial" w:hAnsi="Arial"/>
      </w:rPr>
      <w:t xml:space="preserve">          </w:t>
    </w:r>
    <w:r w:rsidR="009D42C2">
      <w:rPr>
        <w:rFonts w:ascii="Arial" w:hAnsi="Arial"/>
      </w:rPr>
      <w:t xml:space="preserve">Rev 0  </w:t>
    </w:r>
    <w:r w:rsidR="00D971D3">
      <w:rPr>
        <w:rFonts w:ascii="Arial" w:hAnsi="Arial"/>
      </w:rPr>
      <w:t xml:space="preserve"> </w:t>
    </w:r>
    <w:r>
      <w:rPr>
        <w:rFonts w:ascii="Arial" w:hAnsi="Arial"/>
      </w:rPr>
      <w:t>May</w:t>
    </w:r>
    <w:r w:rsidR="00D971D3">
      <w:rPr>
        <w:rFonts w:ascii="Arial" w:hAnsi="Arial"/>
      </w:rPr>
      <w:t xml:space="preserve"> 202</w:t>
    </w:r>
    <w:r>
      <w:rPr>
        <w:rFonts w:ascii="Arial" w:hAnsi="Arial"/>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47D5"/>
    <w:multiLevelType w:val="hybridMultilevel"/>
    <w:tmpl w:val="EA3E05CC"/>
    <w:lvl w:ilvl="0" w:tplc="D2324A9C">
      <w:start w:val="1"/>
      <w:numFmt w:val="bullet"/>
      <w:lvlText w:val="•"/>
      <w:lvlJc w:val="left"/>
      <w:pPr>
        <w:tabs>
          <w:tab w:val="num" w:pos="720"/>
        </w:tabs>
        <w:ind w:left="720" w:hanging="360"/>
      </w:pPr>
      <w:rPr>
        <w:rFonts w:ascii="Arial" w:hAnsi="Arial" w:hint="default"/>
      </w:rPr>
    </w:lvl>
    <w:lvl w:ilvl="1" w:tplc="9E06D3DC" w:tentative="1">
      <w:start w:val="1"/>
      <w:numFmt w:val="bullet"/>
      <w:lvlText w:val="•"/>
      <w:lvlJc w:val="left"/>
      <w:pPr>
        <w:tabs>
          <w:tab w:val="num" w:pos="1440"/>
        </w:tabs>
        <w:ind w:left="1440" w:hanging="360"/>
      </w:pPr>
      <w:rPr>
        <w:rFonts w:ascii="Arial" w:hAnsi="Arial" w:hint="default"/>
      </w:rPr>
    </w:lvl>
    <w:lvl w:ilvl="2" w:tplc="504E1C86" w:tentative="1">
      <w:start w:val="1"/>
      <w:numFmt w:val="bullet"/>
      <w:lvlText w:val="•"/>
      <w:lvlJc w:val="left"/>
      <w:pPr>
        <w:tabs>
          <w:tab w:val="num" w:pos="2160"/>
        </w:tabs>
        <w:ind w:left="2160" w:hanging="360"/>
      </w:pPr>
      <w:rPr>
        <w:rFonts w:ascii="Arial" w:hAnsi="Arial" w:hint="default"/>
      </w:rPr>
    </w:lvl>
    <w:lvl w:ilvl="3" w:tplc="AA8EB088" w:tentative="1">
      <w:start w:val="1"/>
      <w:numFmt w:val="bullet"/>
      <w:lvlText w:val="•"/>
      <w:lvlJc w:val="left"/>
      <w:pPr>
        <w:tabs>
          <w:tab w:val="num" w:pos="2880"/>
        </w:tabs>
        <w:ind w:left="2880" w:hanging="360"/>
      </w:pPr>
      <w:rPr>
        <w:rFonts w:ascii="Arial" w:hAnsi="Arial" w:hint="default"/>
      </w:rPr>
    </w:lvl>
    <w:lvl w:ilvl="4" w:tplc="C338BDA4" w:tentative="1">
      <w:start w:val="1"/>
      <w:numFmt w:val="bullet"/>
      <w:lvlText w:val="•"/>
      <w:lvlJc w:val="left"/>
      <w:pPr>
        <w:tabs>
          <w:tab w:val="num" w:pos="3600"/>
        </w:tabs>
        <w:ind w:left="3600" w:hanging="360"/>
      </w:pPr>
      <w:rPr>
        <w:rFonts w:ascii="Arial" w:hAnsi="Arial" w:hint="default"/>
      </w:rPr>
    </w:lvl>
    <w:lvl w:ilvl="5" w:tplc="AB9058B8" w:tentative="1">
      <w:start w:val="1"/>
      <w:numFmt w:val="bullet"/>
      <w:lvlText w:val="•"/>
      <w:lvlJc w:val="left"/>
      <w:pPr>
        <w:tabs>
          <w:tab w:val="num" w:pos="4320"/>
        </w:tabs>
        <w:ind w:left="4320" w:hanging="360"/>
      </w:pPr>
      <w:rPr>
        <w:rFonts w:ascii="Arial" w:hAnsi="Arial" w:hint="default"/>
      </w:rPr>
    </w:lvl>
    <w:lvl w:ilvl="6" w:tplc="E83A79E2" w:tentative="1">
      <w:start w:val="1"/>
      <w:numFmt w:val="bullet"/>
      <w:lvlText w:val="•"/>
      <w:lvlJc w:val="left"/>
      <w:pPr>
        <w:tabs>
          <w:tab w:val="num" w:pos="5040"/>
        </w:tabs>
        <w:ind w:left="5040" w:hanging="360"/>
      </w:pPr>
      <w:rPr>
        <w:rFonts w:ascii="Arial" w:hAnsi="Arial" w:hint="default"/>
      </w:rPr>
    </w:lvl>
    <w:lvl w:ilvl="7" w:tplc="42F2B6D4" w:tentative="1">
      <w:start w:val="1"/>
      <w:numFmt w:val="bullet"/>
      <w:lvlText w:val="•"/>
      <w:lvlJc w:val="left"/>
      <w:pPr>
        <w:tabs>
          <w:tab w:val="num" w:pos="5760"/>
        </w:tabs>
        <w:ind w:left="5760" w:hanging="360"/>
      </w:pPr>
      <w:rPr>
        <w:rFonts w:ascii="Arial" w:hAnsi="Arial" w:hint="default"/>
      </w:rPr>
    </w:lvl>
    <w:lvl w:ilvl="8" w:tplc="6804BDF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3658A8"/>
    <w:multiLevelType w:val="hybridMultilevel"/>
    <w:tmpl w:val="E8583678"/>
    <w:lvl w:ilvl="0" w:tplc="0AEA1958">
      <w:start w:val="1"/>
      <w:numFmt w:val="decimal"/>
      <w:lvlText w:val="%1."/>
      <w:lvlJc w:val="left"/>
      <w:pPr>
        <w:tabs>
          <w:tab w:val="num" w:pos="720"/>
        </w:tabs>
        <w:ind w:left="720" w:hanging="360"/>
      </w:pPr>
    </w:lvl>
    <w:lvl w:ilvl="1" w:tplc="A024103E" w:tentative="1">
      <w:start w:val="1"/>
      <w:numFmt w:val="decimal"/>
      <w:lvlText w:val="%2."/>
      <w:lvlJc w:val="left"/>
      <w:pPr>
        <w:tabs>
          <w:tab w:val="num" w:pos="1440"/>
        </w:tabs>
        <w:ind w:left="1440" w:hanging="360"/>
      </w:pPr>
    </w:lvl>
    <w:lvl w:ilvl="2" w:tplc="7EC4C004" w:tentative="1">
      <w:start w:val="1"/>
      <w:numFmt w:val="decimal"/>
      <w:lvlText w:val="%3."/>
      <w:lvlJc w:val="left"/>
      <w:pPr>
        <w:tabs>
          <w:tab w:val="num" w:pos="2160"/>
        </w:tabs>
        <w:ind w:left="2160" w:hanging="360"/>
      </w:pPr>
    </w:lvl>
    <w:lvl w:ilvl="3" w:tplc="E564B03C" w:tentative="1">
      <w:start w:val="1"/>
      <w:numFmt w:val="decimal"/>
      <w:lvlText w:val="%4."/>
      <w:lvlJc w:val="left"/>
      <w:pPr>
        <w:tabs>
          <w:tab w:val="num" w:pos="2880"/>
        </w:tabs>
        <w:ind w:left="2880" w:hanging="360"/>
      </w:pPr>
    </w:lvl>
    <w:lvl w:ilvl="4" w:tplc="A0848B56" w:tentative="1">
      <w:start w:val="1"/>
      <w:numFmt w:val="decimal"/>
      <w:lvlText w:val="%5."/>
      <w:lvlJc w:val="left"/>
      <w:pPr>
        <w:tabs>
          <w:tab w:val="num" w:pos="3600"/>
        </w:tabs>
        <w:ind w:left="3600" w:hanging="360"/>
      </w:pPr>
    </w:lvl>
    <w:lvl w:ilvl="5" w:tplc="D5F4A4BC" w:tentative="1">
      <w:start w:val="1"/>
      <w:numFmt w:val="decimal"/>
      <w:lvlText w:val="%6."/>
      <w:lvlJc w:val="left"/>
      <w:pPr>
        <w:tabs>
          <w:tab w:val="num" w:pos="4320"/>
        </w:tabs>
        <w:ind w:left="4320" w:hanging="360"/>
      </w:pPr>
    </w:lvl>
    <w:lvl w:ilvl="6" w:tplc="5E1EFDF2" w:tentative="1">
      <w:start w:val="1"/>
      <w:numFmt w:val="decimal"/>
      <w:lvlText w:val="%7."/>
      <w:lvlJc w:val="left"/>
      <w:pPr>
        <w:tabs>
          <w:tab w:val="num" w:pos="5040"/>
        </w:tabs>
        <w:ind w:left="5040" w:hanging="360"/>
      </w:pPr>
    </w:lvl>
    <w:lvl w:ilvl="7" w:tplc="B0B6E7F4" w:tentative="1">
      <w:start w:val="1"/>
      <w:numFmt w:val="decimal"/>
      <w:lvlText w:val="%8."/>
      <w:lvlJc w:val="left"/>
      <w:pPr>
        <w:tabs>
          <w:tab w:val="num" w:pos="5760"/>
        </w:tabs>
        <w:ind w:left="5760" w:hanging="360"/>
      </w:pPr>
    </w:lvl>
    <w:lvl w:ilvl="8" w:tplc="02C6AD60" w:tentative="1">
      <w:start w:val="1"/>
      <w:numFmt w:val="decimal"/>
      <w:lvlText w:val="%9."/>
      <w:lvlJc w:val="left"/>
      <w:pPr>
        <w:tabs>
          <w:tab w:val="num" w:pos="6480"/>
        </w:tabs>
        <w:ind w:left="6480" w:hanging="360"/>
      </w:pPr>
    </w:lvl>
  </w:abstractNum>
  <w:abstractNum w:abstractNumId="2" w15:restartNumberingAfterBreak="0">
    <w:nsid w:val="101661ED"/>
    <w:multiLevelType w:val="hybridMultilevel"/>
    <w:tmpl w:val="1F2643A6"/>
    <w:lvl w:ilvl="0" w:tplc="B680F502">
      <w:start w:val="1"/>
      <w:numFmt w:val="bullet"/>
      <w:lvlText w:val="•"/>
      <w:lvlJc w:val="left"/>
      <w:pPr>
        <w:tabs>
          <w:tab w:val="num" w:pos="720"/>
        </w:tabs>
        <w:ind w:left="720" w:hanging="360"/>
      </w:pPr>
      <w:rPr>
        <w:rFonts w:ascii="Arial" w:hAnsi="Arial" w:hint="default"/>
      </w:rPr>
    </w:lvl>
    <w:lvl w:ilvl="1" w:tplc="D0B2B870" w:tentative="1">
      <w:start w:val="1"/>
      <w:numFmt w:val="bullet"/>
      <w:lvlText w:val="•"/>
      <w:lvlJc w:val="left"/>
      <w:pPr>
        <w:tabs>
          <w:tab w:val="num" w:pos="1440"/>
        </w:tabs>
        <w:ind w:left="1440" w:hanging="360"/>
      </w:pPr>
      <w:rPr>
        <w:rFonts w:ascii="Arial" w:hAnsi="Arial" w:hint="default"/>
      </w:rPr>
    </w:lvl>
    <w:lvl w:ilvl="2" w:tplc="2B6C1A06" w:tentative="1">
      <w:start w:val="1"/>
      <w:numFmt w:val="bullet"/>
      <w:lvlText w:val="•"/>
      <w:lvlJc w:val="left"/>
      <w:pPr>
        <w:tabs>
          <w:tab w:val="num" w:pos="2160"/>
        </w:tabs>
        <w:ind w:left="2160" w:hanging="360"/>
      </w:pPr>
      <w:rPr>
        <w:rFonts w:ascii="Arial" w:hAnsi="Arial" w:hint="default"/>
      </w:rPr>
    </w:lvl>
    <w:lvl w:ilvl="3" w:tplc="DE4468E6" w:tentative="1">
      <w:start w:val="1"/>
      <w:numFmt w:val="bullet"/>
      <w:lvlText w:val="•"/>
      <w:lvlJc w:val="left"/>
      <w:pPr>
        <w:tabs>
          <w:tab w:val="num" w:pos="2880"/>
        </w:tabs>
        <w:ind w:left="2880" w:hanging="360"/>
      </w:pPr>
      <w:rPr>
        <w:rFonts w:ascii="Arial" w:hAnsi="Arial" w:hint="default"/>
      </w:rPr>
    </w:lvl>
    <w:lvl w:ilvl="4" w:tplc="CFE04B16" w:tentative="1">
      <w:start w:val="1"/>
      <w:numFmt w:val="bullet"/>
      <w:lvlText w:val="•"/>
      <w:lvlJc w:val="left"/>
      <w:pPr>
        <w:tabs>
          <w:tab w:val="num" w:pos="3600"/>
        </w:tabs>
        <w:ind w:left="3600" w:hanging="360"/>
      </w:pPr>
      <w:rPr>
        <w:rFonts w:ascii="Arial" w:hAnsi="Arial" w:hint="default"/>
      </w:rPr>
    </w:lvl>
    <w:lvl w:ilvl="5" w:tplc="0E3C7E48" w:tentative="1">
      <w:start w:val="1"/>
      <w:numFmt w:val="bullet"/>
      <w:lvlText w:val="•"/>
      <w:lvlJc w:val="left"/>
      <w:pPr>
        <w:tabs>
          <w:tab w:val="num" w:pos="4320"/>
        </w:tabs>
        <w:ind w:left="4320" w:hanging="360"/>
      </w:pPr>
      <w:rPr>
        <w:rFonts w:ascii="Arial" w:hAnsi="Arial" w:hint="default"/>
      </w:rPr>
    </w:lvl>
    <w:lvl w:ilvl="6" w:tplc="FC760816" w:tentative="1">
      <w:start w:val="1"/>
      <w:numFmt w:val="bullet"/>
      <w:lvlText w:val="•"/>
      <w:lvlJc w:val="left"/>
      <w:pPr>
        <w:tabs>
          <w:tab w:val="num" w:pos="5040"/>
        </w:tabs>
        <w:ind w:left="5040" w:hanging="360"/>
      </w:pPr>
      <w:rPr>
        <w:rFonts w:ascii="Arial" w:hAnsi="Arial" w:hint="default"/>
      </w:rPr>
    </w:lvl>
    <w:lvl w:ilvl="7" w:tplc="A43AEE7C" w:tentative="1">
      <w:start w:val="1"/>
      <w:numFmt w:val="bullet"/>
      <w:lvlText w:val="•"/>
      <w:lvlJc w:val="left"/>
      <w:pPr>
        <w:tabs>
          <w:tab w:val="num" w:pos="5760"/>
        </w:tabs>
        <w:ind w:left="5760" w:hanging="360"/>
      </w:pPr>
      <w:rPr>
        <w:rFonts w:ascii="Arial" w:hAnsi="Arial" w:hint="default"/>
      </w:rPr>
    </w:lvl>
    <w:lvl w:ilvl="8" w:tplc="D1F416A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9345CE"/>
    <w:multiLevelType w:val="hybridMultilevel"/>
    <w:tmpl w:val="73C8323E"/>
    <w:lvl w:ilvl="0" w:tplc="F576347E">
      <w:start w:val="1"/>
      <w:numFmt w:val="bullet"/>
      <w:lvlText w:val="•"/>
      <w:lvlJc w:val="left"/>
      <w:pPr>
        <w:tabs>
          <w:tab w:val="num" w:pos="720"/>
        </w:tabs>
        <w:ind w:left="720" w:hanging="360"/>
      </w:pPr>
      <w:rPr>
        <w:rFonts w:ascii="Arial" w:hAnsi="Arial" w:hint="default"/>
      </w:rPr>
    </w:lvl>
    <w:lvl w:ilvl="1" w:tplc="41DCF5F8" w:tentative="1">
      <w:start w:val="1"/>
      <w:numFmt w:val="bullet"/>
      <w:lvlText w:val="•"/>
      <w:lvlJc w:val="left"/>
      <w:pPr>
        <w:tabs>
          <w:tab w:val="num" w:pos="1440"/>
        </w:tabs>
        <w:ind w:left="1440" w:hanging="360"/>
      </w:pPr>
      <w:rPr>
        <w:rFonts w:ascii="Arial" w:hAnsi="Arial" w:hint="default"/>
      </w:rPr>
    </w:lvl>
    <w:lvl w:ilvl="2" w:tplc="BBC4F004" w:tentative="1">
      <w:start w:val="1"/>
      <w:numFmt w:val="bullet"/>
      <w:lvlText w:val="•"/>
      <w:lvlJc w:val="left"/>
      <w:pPr>
        <w:tabs>
          <w:tab w:val="num" w:pos="2160"/>
        </w:tabs>
        <w:ind w:left="2160" w:hanging="360"/>
      </w:pPr>
      <w:rPr>
        <w:rFonts w:ascii="Arial" w:hAnsi="Arial" w:hint="default"/>
      </w:rPr>
    </w:lvl>
    <w:lvl w:ilvl="3" w:tplc="70D05FBA" w:tentative="1">
      <w:start w:val="1"/>
      <w:numFmt w:val="bullet"/>
      <w:lvlText w:val="•"/>
      <w:lvlJc w:val="left"/>
      <w:pPr>
        <w:tabs>
          <w:tab w:val="num" w:pos="2880"/>
        </w:tabs>
        <w:ind w:left="2880" w:hanging="360"/>
      </w:pPr>
      <w:rPr>
        <w:rFonts w:ascii="Arial" w:hAnsi="Arial" w:hint="default"/>
      </w:rPr>
    </w:lvl>
    <w:lvl w:ilvl="4" w:tplc="E3AAAF74" w:tentative="1">
      <w:start w:val="1"/>
      <w:numFmt w:val="bullet"/>
      <w:lvlText w:val="•"/>
      <w:lvlJc w:val="left"/>
      <w:pPr>
        <w:tabs>
          <w:tab w:val="num" w:pos="3600"/>
        </w:tabs>
        <w:ind w:left="3600" w:hanging="360"/>
      </w:pPr>
      <w:rPr>
        <w:rFonts w:ascii="Arial" w:hAnsi="Arial" w:hint="default"/>
      </w:rPr>
    </w:lvl>
    <w:lvl w:ilvl="5" w:tplc="91BC4958" w:tentative="1">
      <w:start w:val="1"/>
      <w:numFmt w:val="bullet"/>
      <w:lvlText w:val="•"/>
      <w:lvlJc w:val="left"/>
      <w:pPr>
        <w:tabs>
          <w:tab w:val="num" w:pos="4320"/>
        </w:tabs>
        <w:ind w:left="4320" w:hanging="360"/>
      </w:pPr>
      <w:rPr>
        <w:rFonts w:ascii="Arial" w:hAnsi="Arial" w:hint="default"/>
      </w:rPr>
    </w:lvl>
    <w:lvl w:ilvl="6" w:tplc="492ED2B6" w:tentative="1">
      <w:start w:val="1"/>
      <w:numFmt w:val="bullet"/>
      <w:lvlText w:val="•"/>
      <w:lvlJc w:val="left"/>
      <w:pPr>
        <w:tabs>
          <w:tab w:val="num" w:pos="5040"/>
        </w:tabs>
        <w:ind w:left="5040" w:hanging="360"/>
      </w:pPr>
      <w:rPr>
        <w:rFonts w:ascii="Arial" w:hAnsi="Arial" w:hint="default"/>
      </w:rPr>
    </w:lvl>
    <w:lvl w:ilvl="7" w:tplc="1CC62F1E" w:tentative="1">
      <w:start w:val="1"/>
      <w:numFmt w:val="bullet"/>
      <w:lvlText w:val="•"/>
      <w:lvlJc w:val="left"/>
      <w:pPr>
        <w:tabs>
          <w:tab w:val="num" w:pos="5760"/>
        </w:tabs>
        <w:ind w:left="5760" w:hanging="360"/>
      </w:pPr>
      <w:rPr>
        <w:rFonts w:ascii="Arial" w:hAnsi="Arial" w:hint="default"/>
      </w:rPr>
    </w:lvl>
    <w:lvl w:ilvl="8" w:tplc="E04454D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CA6AE6"/>
    <w:multiLevelType w:val="hybridMultilevel"/>
    <w:tmpl w:val="6B02B93C"/>
    <w:lvl w:ilvl="0" w:tplc="BA8AF042">
      <w:start w:val="1"/>
      <w:numFmt w:val="bullet"/>
      <w:lvlText w:val="•"/>
      <w:lvlJc w:val="left"/>
      <w:pPr>
        <w:tabs>
          <w:tab w:val="num" w:pos="720"/>
        </w:tabs>
        <w:ind w:left="720" w:hanging="360"/>
      </w:pPr>
      <w:rPr>
        <w:rFonts w:ascii="Arial" w:hAnsi="Arial" w:hint="default"/>
      </w:rPr>
    </w:lvl>
    <w:lvl w:ilvl="1" w:tplc="9DD47020" w:tentative="1">
      <w:start w:val="1"/>
      <w:numFmt w:val="bullet"/>
      <w:lvlText w:val="•"/>
      <w:lvlJc w:val="left"/>
      <w:pPr>
        <w:tabs>
          <w:tab w:val="num" w:pos="1440"/>
        </w:tabs>
        <w:ind w:left="1440" w:hanging="360"/>
      </w:pPr>
      <w:rPr>
        <w:rFonts w:ascii="Arial" w:hAnsi="Arial" w:hint="default"/>
      </w:rPr>
    </w:lvl>
    <w:lvl w:ilvl="2" w:tplc="091A74A6" w:tentative="1">
      <w:start w:val="1"/>
      <w:numFmt w:val="bullet"/>
      <w:lvlText w:val="•"/>
      <w:lvlJc w:val="left"/>
      <w:pPr>
        <w:tabs>
          <w:tab w:val="num" w:pos="2160"/>
        </w:tabs>
        <w:ind w:left="2160" w:hanging="360"/>
      </w:pPr>
      <w:rPr>
        <w:rFonts w:ascii="Arial" w:hAnsi="Arial" w:hint="default"/>
      </w:rPr>
    </w:lvl>
    <w:lvl w:ilvl="3" w:tplc="74401D84" w:tentative="1">
      <w:start w:val="1"/>
      <w:numFmt w:val="bullet"/>
      <w:lvlText w:val="•"/>
      <w:lvlJc w:val="left"/>
      <w:pPr>
        <w:tabs>
          <w:tab w:val="num" w:pos="2880"/>
        </w:tabs>
        <w:ind w:left="2880" w:hanging="360"/>
      </w:pPr>
      <w:rPr>
        <w:rFonts w:ascii="Arial" w:hAnsi="Arial" w:hint="default"/>
      </w:rPr>
    </w:lvl>
    <w:lvl w:ilvl="4" w:tplc="9850C526" w:tentative="1">
      <w:start w:val="1"/>
      <w:numFmt w:val="bullet"/>
      <w:lvlText w:val="•"/>
      <w:lvlJc w:val="left"/>
      <w:pPr>
        <w:tabs>
          <w:tab w:val="num" w:pos="3600"/>
        </w:tabs>
        <w:ind w:left="3600" w:hanging="360"/>
      </w:pPr>
      <w:rPr>
        <w:rFonts w:ascii="Arial" w:hAnsi="Arial" w:hint="default"/>
      </w:rPr>
    </w:lvl>
    <w:lvl w:ilvl="5" w:tplc="EB329BA4" w:tentative="1">
      <w:start w:val="1"/>
      <w:numFmt w:val="bullet"/>
      <w:lvlText w:val="•"/>
      <w:lvlJc w:val="left"/>
      <w:pPr>
        <w:tabs>
          <w:tab w:val="num" w:pos="4320"/>
        </w:tabs>
        <w:ind w:left="4320" w:hanging="360"/>
      </w:pPr>
      <w:rPr>
        <w:rFonts w:ascii="Arial" w:hAnsi="Arial" w:hint="default"/>
      </w:rPr>
    </w:lvl>
    <w:lvl w:ilvl="6" w:tplc="7F0EB250" w:tentative="1">
      <w:start w:val="1"/>
      <w:numFmt w:val="bullet"/>
      <w:lvlText w:val="•"/>
      <w:lvlJc w:val="left"/>
      <w:pPr>
        <w:tabs>
          <w:tab w:val="num" w:pos="5040"/>
        </w:tabs>
        <w:ind w:left="5040" w:hanging="360"/>
      </w:pPr>
      <w:rPr>
        <w:rFonts w:ascii="Arial" w:hAnsi="Arial" w:hint="default"/>
      </w:rPr>
    </w:lvl>
    <w:lvl w:ilvl="7" w:tplc="14FC8B52" w:tentative="1">
      <w:start w:val="1"/>
      <w:numFmt w:val="bullet"/>
      <w:lvlText w:val="•"/>
      <w:lvlJc w:val="left"/>
      <w:pPr>
        <w:tabs>
          <w:tab w:val="num" w:pos="5760"/>
        </w:tabs>
        <w:ind w:left="5760" w:hanging="360"/>
      </w:pPr>
      <w:rPr>
        <w:rFonts w:ascii="Arial" w:hAnsi="Arial" w:hint="default"/>
      </w:rPr>
    </w:lvl>
    <w:lvl w:ilvl="8" w:tplc="68AE4BD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DF97318"/>
    <w:multiLevelType w:val="hybridMultilevel"/>
    <w:tmpl w:val="7E0626FC"/>
    <w:lvl w:ilvl="0" w:tplc="0556296E">
      <w:start w:val="1"/>
      <w:numFmt w:val="bullet"/>
      <w:lvlText w:val="•"/>
      <w:lvlJc w:val="left"/>
      <w:pPr>
        <w:tabs>
          <w:tab w:val="num" w:pos="720"/>
        </w:tabs>
        <w:ind w:left="720" w:hanging="360"/>
      </w:pPr>
      <w:rPr>
        <w:rFonts w:ascii="Arial" w:hAnsi="Arial" w:hint="default"/>
      </w:rPr>
    </w:lvl>
    <w:lvl w:ilvl="1" w:tplc="B2A62672" w:tentative="1">
      <w:start w:val="1"/>
      <w:numFmt w:val="bullet"/>
      <w:lvlText w:val="•"/>
      <w:lvlJc w:val="left"/>
      <w:pPr>
        <w:tabs>
          <w:tab w:val="num" w:pos="1440"/>
        </w:tabs>
        <w:ind w:left="1440" w:hanging="360"/>
      </w:pPr>
      <w:rPr>
        <w:rFonts w:ascii="Arial" w:hAnsi="Arial" w:hint="default"/>
      </w:rPr>
    </w:lvl>
    <w:lvl w:ilvl="2" w:tplc="2FFA0D3A" w:tentative="1">
      <w:start w:val="1"/>
      <w:numFmt w:val="bullet"/>
      <w:lvlText w:val="•"/>
      <w:lvlJc w:val="left"/>
      <w:pPr>
        <w:tabs>
          <w:tab w:val="num" w:pos="2160"/>
        </w:tabs>
        <w:ind w:left="2160" w:hanging="360"/>
      </w:pPr>
      <w:rPr>
        <w:rFonts w:ascii="Arial" w:hAnsi="Arial" w:hint="default"/>
      </w:rPr>
    </w:lvl>
    <w:lvl w:ilvl="3" w:tplc="E43C667E" w:tentative="1">
      <w:start w:val="1"/>
      <w:numFmt w:val="bullet"/>
      <w:lvlText w:val="•"/>
      <w:lvlJc w:val="left"/>
      <w:pPr>
        <w:tabs>
          <w:tab w:val="num" w:pos="2880"/>
        </w:tabs>
        <w:ind w:left="2880" w:hanging="360"/>
      </w:pPr>
      <w:rPr>
        <w:rFonts w:ascii="Arial" w:hAnsi="Arial" w:hint="default"/>
      </w:rPr>
    </w:lvl>
    <w:lvl w:ilvl="4" w:tplc="54F48A44" w:tentative="1">
      <w:start w:val="1"/>
      <w:numFmt w:val="bullet"/>
      <w:lvlText w:val="•"/>
      <w:lvlJc w:val="left"/>
      <w:pPr>
        <w:tabs>
          <w:tab w:val="num" w:pos="3600"/>
        </w:tabs>
        <w:ind w:left="3600" w:hanging="360"/>
      </w:pPr>
      <w:rPr>
        <w:rFonts w:ascii="Arial" w:hAnsi="Arial" w:hint="default"/>
      </w:rPr>
    </w:lvl>
    <w:lvl w:ilvl="5" w:tplc="C8F0336E" w:tentative="1">
      <w:start w:val="1"/>
      <w:numFmt w:val="bullet"/>
      <w:lvlText w:val="•"/>
      <w:lvlJc w:val="left"/>
      <w:pPr>
        <w:tabs>
          <w:tab w:val="num" w:pos="4320"/>
        </w:tabs>
        <w:ind w:left="4320" w:hanging="360"/>
      </w:pPr>
      <w:rPr>
        <w:rFonts w:ascii="Arial" w:hAnsi="Arial" w:hint="default"/>
      </w:rPr>
    </w:lvl>
    <w:lvl w:ilvl="6" w:tplc="89924A16" w:tentative="1">
      <w:start w:val="1"/>
      <w:numFmt w:val="bullet"/>
      <w:lvlText w:val="•"/>
      <w:lvlJc w:val="left"/>
      <w:pPr>
        <w:tabs>
          <w:tab w:val="num" w:pos="5040"/>
        </w:tabs>
        <w:ind w:left="5040" w:hanging="360"/>
      </w:pPr>
      <w:rPr>
        <w:rFonts w:ascii="Arial" w:hAnsi="Arial" w:hint="default"/>
      </w:rPr>
    </w:lvl>
    <w:lvl w:ilvl="7" w:tplc="9E3A99BA" w:tentative="1">
      <w:start w:val="1"/>
      <w:numFmt w:val="bullet"/>
      <w:lvlText w:val="•"/>
      <w:lvlJc w:val="left"/>
      <w:pPr>
        <w:tabs>
          <w:tab w:val="num" w:pos="5760"/>
        </w:tabs>
        <w:ind w:left="5760" w:hanging="360"/>
      </w:pPr>
      <w:rPr>
        <w:rFonts w:ascii="Arial" w:hAnsi="Arial" w:hint="default"/>
      </w:rPr>
    </w:lvl>
    <w:lvl w:ilvl="8" w:tplc="1E7A7FA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595985"/>
    <w:multiLevelType w:val="hybridMultilevel"/>
    <w:tmpl w:val="2B140B98"/>
    <w:lvl w:ilvl="0" w:tplc="1BFA9F94">
      <w:start w:val="1"/>
      <w:numFmt w:val="bullet"/>
      <w:lvlText w:val="–"/>
      <w:lvlJc w:val="left"/>
      <w:pPr>
        <w:tabs>
          <w:tab w:val="num" w:pos="720"/>
        </w:tabs>
        <w:ind w:left="720" w:hanging="360"/>
      </w:pPr>
      <w:rPr>
        <w:rFonts w:ascii="Times New Roman" w:hAnsi="Times New Roman" w:hint="default"/>
      </w:rPr>
    </w:lvl>
    <w:lvl w:ilvl="1" w:tplc="665C6334">
      <w:start w:val="1"/>
      <w:numFmt w:val="bullet"/>
      <w:lvlText w:val="–"/>
      <w:lvlJc w:val="left"/>
      <w:pPr>
        <w:tabs>
          <w:tab w:val="num" w:pos="1440"/>
        </w:tabs>
        <w:ind w:left="1440" w:hanging="360"/>
      </w:pPr>
      <w:rPr>
        <w:rFonts w:ascii="Times New Roman" w:hAnsi="Times New Roman" w:hint="default"/>
      </w:rPr>
    </w:lvl>
    <w:lvl w:ilvl="2" w:tplc="465A6C52" w:tentative="1">
      <w:start w:val="1"/>
      <w:numFmt w:val="bullet"/>
      <w:lvlText w:val="–"/>
      <w:lvlJc w:val="left"/>
      <w:pPr>
        <w:tabs>
          <w:tab w:val="num" w:pos="2160"/>
        </w:tabs>
        <w:ind w:left="2160" w:hanging="360"/>
      </w:pPr>
      <w:rPr>
        <w:rFonts w:ascii="Times New Roman" w:hAnsi="Times New Roman" w:hint="default"/>
      </w:rPr>
    </w:lvl>
    <w:lvl w:ilvl="3" w:tplc="DCF09004" w:tentative="1">
      <w:start w:val="1"/>
      <w:numFmt w:val="bullet"/>
      <w:lvlText w:val="–"/>
      <w:lvlJc w:val="left"/>
      <w:pPr>
        <w:tabs>
          <w:tab w:val="num" w:pos="2880"/>
        </w:tabs>
        <w:ind w:left="2880" w:hanging="360"/>
      </w:pPr>
      <w:rPr>
        <w:rFonts w:ascii="Times New Roman" w:hAnsi="Times New Roman" w:hint="default"/>
      </w:rPr>
    </w:lvl>
    <w:lvl w:ilvl="4" w:tplc="6AE076FC" w:tentative="1">
      <w:start w:val="1"/>
      <w:numFmt w:val="bullet"/>
      <w:lvlText w:val="–"/>
      <w:lvlJc w:val="left"/>
      <w:pPr>
        <w:tabs>
          <w:tab w:val="num" w:pos="3600"/>
        </w:tabs>
        <w:ind w:left="3600" w:hanging="360"/>
      </w:pPr>
      <w:rPr>
        <w:rFonts w:ascii="Times New Roman" w:hAnsi="Times New Roman" w:hint="default"/>
      </w:rPr>
    </w:lvl>
    <w:lvl w:ilvl="5" w:tplc="12966020" w:tentative="1">
      <w:start w:val="1"/>
      <w:numFmt w:val="bullet"/>
      <w:lvlText w:val="–"/>
      <w:lvlJc w:val="left"/>
      <w:pPr>
        <w:tabs>
          <w:tab w:val="num" w:pos="4320"/>
        </w:tabs>
        <w:ind w:left="4320" w:hanging="360"/>
      </w:pPr>
      <w:rPr>
        <w:rFonts w:ascii="Times New Roman" w:hAnsi="Times New Roman" w:hint="default"/>
      </w:rPr>
    </w:lvl>
    <w:lvl w:ilvl="6" w:tplc="36DE5D1A" w:tentative="1">
      <w:start w:val="1"/>
      <w:numFmt w:val="bullet"/>
      <w:lvlText w:val="–"/>
      <w:lvlJc w:val="left"/>
      <w:pPr>
        <w:tabs>
          <w:tab w:val="num" w:pos="5040"/>
        </w:tabs>
        <w:ind w:left="5040" w:hanging="360"/>
      </w:pPr>
      <w:rPr>
        <w:rFonts w:ascii="Times New Roman" w:hAnsi="Times New Roman" w:hint="default"/>
      </w:rPr>
    </w:lvl>
    <w:lvl w:ilvl="7" w:tplc="3EF0D772" w:tentative="1">
      <w:start w:val="1"/>
      <w:numFmt w:val="bullet"/>
      <w:lvlText w:val="–"/>
      <w:lvlJc w:val="left"/>
      <w:pPr>
        <w:tabs>
          <w:tab w:val="num" w:pos="5760"/>
        </w:tabs>
        <w:ind w:left="5760" w:hanging="360"/>
      </w:pPr>
      <w:rPr>
        <w:rFonts w:ascii="Times New Roman" w:hAnsi="Times New Roman" w:hint="default"/>
      </w:rPr>
    </w:lvl>
    <w:lvl w:ilvl="8" w:tplc="EF58860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6B273C"/>
    <w:multiLevelType w:val="hybridMultilevel"/>
    <w:tmpl w:val="A9F6BC5C"/>
    <w:lvl w:ilvl="0" w:tplc="A1744786">
      <w:start w:val="1"/>
      <w:numFmt w:val="bullet"/>
      <w:lvlText w:val="–"/>
      <w:lvlJc w:val="left"/>
      <w:pPr>
        <w:tabs>
          <w:tab w:val="num" w:pos="720"/>
        </w:tabs>
        <w:ind w:left="720" w:hanging="360"/>
      </w:pPr>
      <w:rPr>
        <w:rFonts w:ascii="Times New Roman" w:hAnsi="Times New Roman" w:hint="default"/>
      </w:rPr>
    </w:lvl>
    <w:lvl w:ilvl="1" w:tplc="7662EE92">
      <w:start w:val="1"/>
      <w:numFmt w:val="bullet"/>
      <w:lvlText w:val="–"/>
      <w:lvlJc w:val="left"/>
      <w:pPr>
        <w:tabs>
          <w:tab w:val="num" w:pos="1440"/>
        </w:tabs>
        <w:ind w:left="1440" w:hanging="360"/>
      </w:pPr>
      <w:rPr>
        <w:rFonts w:ascii="Times New Roman" w:hAnsi="Times New Roman" w:hint="default"/>
      </w:rPr>
    </w:lvl>
    <w:lvl w:ilvl="2" w:tplc="FDA0AC9A" w:tentative="1">
      <w:start w:val="1"/>
      <w:numFmt w:val="bullet"/>
      <w:lvlText w:val="–"/>
      <w:lvlJc w:val="left"/>
      <w:pPr>
        <w:tabs>
          <w:tab w:val="num" w:pos="2160"/>
        </w:tabs>
        <w:ind w:left="2160" w:hanging="360"/>
      </w:pPr>
      <w:rPr>
        <w:rFonts w:ascii="Times New Roman" w:hAnsi="Times New Roman" w:hint="default"/>
      </w:rPr>
    </w:lvl>
    <w:lvl w:ilvl="3" w:tplc="0C6AB628" w:tentative="1">
      <w:start w:val="1"/>
      <w:numFmt w:val="bullet"/>
      <w:lvlText w:val="–"/>
      <w:lvlJc w:val="left"/>
      <w:pPr>
        <w:tabs>
          <w:tab w:val="num" w:pos="2880"/>
        </w:tabs>
        <w:ind w:left="2880" w:hanging="360"/>
      </w:pPr>
      <w:rPr>
        <w:rFonts w:ascii="Times New Roman" w:hAnsi="Times New Roman" w:hint="default"/>
      </w:rPr>
    </w:lvl>
    <w:lvl w:ilvl="4" w:tplc="CD42D67A" w:tentative="1">
      <w:start w:val="1"/>
      <w:numFmt w:val="bullet"/>
      <w:lvlText w:val="–"/>
      <w:lvlJc w:val="left"/>
      <w:pPr>
        <w:tabs>
          <w:tab w:val="num" w:pos="3600"/>
        </w:tabs>
        <w:ind w:left="3600" w:hanging="360"/>
      </w:pPr>
      <w:rPr>
        <w:rFonts w:ascii="Times New Roman" w:hAnsi="Times New Roman" w:hint="default"/>
      </w:rPr>
    </w:lvl>
    <w:lvl w:ilvl="5" w:tplc="92A8D77A" w:tentative="1">
      <w:start w:val="1"/>
      <w:numFmt w:val="bullet"/>
      <w:lvlText w:val="–"/>
      <w:lvlJc w:val="left"/>
      <w:pPr>
        <w:tabs>
          <w:tab w:val="num" w:pos="4320"/>
        </w:tabs>
        <w:ind w:left="4320" w:hanging="360"/>
      </w:pPr>
      <w:rPr>
        <w:rFonts w:ascii="Times New Roman" w:hAnsi="Times New Roman" w:hint="default"/>
      </w:rPr>
    </w:lvl>
    <w:lvl w:ilvl="6" w:tplc="1AA6D1DC" w:tentative="1">
      <w:start w:val="1"/>
      <w:numFmt w:val="bullet"/>
      <w:lvlText w:val="–"/>
      <w:lvlJc w:val="left"/>
      <w:pPr>
        <w:tabs>
          <w:tab w:val="num" w:pos="5040"/>
        </w:tabs>
        <w:ind w:left="5040" w:hanging="360"/>
      </w:pPr>
      <w:rPr>
        <w:rFonts w:ascii="Times New Roman" w:hAnsi="Times New Roman" w:hint="default"/>
      </w:rPr>
    </w:lvl>
    <w:lvl w:ilvl="7" w:tplc="863A000E" w:tentative="1">
      <w:start w:val="1"/>
      <w:numFmt w:val="bullet"/>
      <w:lvlText w:val="–"/>
      <w:lvlJc w:val="left"/>
      <w:pPr>
        <w:tabs>
          <w:tab w:val="num" w:pos="5760"/>
        </w:tabs>
        <w:ind w:left="5760" w:hanging="360"/>
      </w:pPr>
      <w:rPr>
        <w:rFonts w:ascii="Times New Roman" w:hAnsi="Times New Roman" w:hint="default"/>
      </w:rPr>
    </w:lvl>
    <w:lvl w:ilvl="8" w:tplc="86DC16F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16cid:durableId="1778015061">
    <w:abstractNumId w:val="4"/>
  </w:num>
  <w:num w:numId="2" w16cid:durableId="343671803">
    <w:abstractNumId w:val="9"/>
  </w:num>
  <w:num w:numId="3" w16cid:durableId="1494100755">
    <w:abstractNumId w:val="12"/>
  </w:num>
  <w:num w:numId="4" w16cid:durableId="1577205732">
    <w:abstractNumId w:val="8"/>
  </w:num>
  <w:num w:numId="5" w16cid:durableId="241184276">
    <w:abstractNumId w:val="7"/>
  </w:num>
  <w:num w:numId="6" w16cid:durableId="1040327524">
    <w:abstractNumId w:val="14"/>
  </w:num>
  <w:num w:numId="7" w16cid:durableId="1238712599">
    <w:abstractNumId w:val="5"/>
  </w:num>
  <w:num w:numId="8" w16cid:durableId="2084600538">
    <w:abstractNumId w:val="16"/>
  </w:num>
  <w:num w:numId="9" w16cid:durableId="1519738247">
    <w:abstractNumId w:val="10"/>
  </w:num>
  <w:num w:numId="10" w16cid:durableId="1986470079">
    <w:abstractNumId w:val="13"/>
  </w:num>
  <w:num w:numId="11" w16cid:durableId="670329889">
    <w:abstractNumId w:val="15"/>
  </w:num>
  <w:num w:numId="12" w16cid:durableId="612060894">
    <w:abstractNumId w:val="1"/>
  </w:num>
  <w:num w:numId="13" w16cid:durableId="601575797">
    <w:abstractNumId w:val="11"/>
  </w:num>
  <w:num w:numId="14" w16cid:durableId="53771991">
    <w:abstractNumId w:val="3"/>
  </w:num>
  <w:num w:numId="15" w16cid:durableId="1909730619">
    <w:abstractNumId w:val="0"/>
  </w:num>
  <w:num w:numId="16" w16cid:durableId="2033607454">
    <w:abstractNumId w:val="2"/>
  </w:num>
  <w:num w:numId="17" w16cid:durableId="20292126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369F7"/>
    <w:rsid w:val="000915B6"/>
    <w:rsid w:val="000B310E"/>
    <w:rsid w:val="000B4FD9"/>
    <w:rsid w:val="000C1FE4"/>
    <w:rsid w:val="000C5542"/>
    <w:rsid w:val="00103E3D"/>
    <w:rsid w:val="001100FE"/>
    <w:rsid w:val="0011392B"/>
    <w:rsid w:val="001265A0"/>
    <w:rsid w:val="001356B6"/>
    <w:rsid w:val="001412CF"/>
    <w:rsid w:val="001514DB"/>
    <w:rsid w:val="00156835"/>
    <w:rsid w:val="001811A5"/>
    <w:rsid w:val="001A49CB"/>
    <w:rsid w:val="001C37C2"/>
    <w:rsid w:val="001C44D1"/>
    <w:rsid w:val="001C6C55"/>
    <w:rsid w:val="001E2D0C"/>
    <w:rsid w:val="00221FBC"/>
    <w:rsid w:val="002309C3"/>
    <w:rsid w:val="002344D9"/>
    <w:rsid w:val="00275569"/>
    <w:rsid w:val="002822C8"/>
    <w:rsid w:val="0028231D"/>
    <w:rsid w:val="00283474"/>
    <w:rsid w:val="0029360A"/>
    <w:rsid w:val="002C44DD"/>
    <w:rsid w:val="002C5EC8"/>
    <w:rsid w:val="00304A8B"/>
    <w:rsid w:val="00305A93"/>
    <w:rsid w:val="00306422"/>
    <w:rsid w:val="0031306E"/>
    <w:rsid w:val="003404C9"/>
    <w:rsid w:val="00371282"/>
    <w:rsid w:val="00395A21"/>
    <w:rsid w:val="00397710"/>
    <w:rsid w:val="003B3FF3"/>
    <w:rsid w:val="003E561E"/>
    <w:rsid w:val="00405960"/>
    <w:rsid w:val="0042558A"/>
    <w:rsid w:val="0043541D"/>
    <w:rsid w:val="0043778A"/>
    <w:rsid w:val="004534BD"/>
    <w:rsid w:val="004550A5"/>
    <w:rsid w:val="00463F89"/>
    <w:rsid w:val="004D190E"/>
    <w:rsid w:val="004F2A87"/>
    <w:rsid w:val="004F488A"/>
    <w:rsid w:val="00501422"/>
    <w:rsid w:val="00517220"/>
    <w:rsid w:val="00547D66"/>
    <w:rsid w:val="005519F8"/>
    <w:rsid w:val="005559A3"/>
    <w:rsid w:val="00580B3C"/>
    <w:rsid w:val="00585ABD"/>
    <w:rsid w:val="00585C97"/>
    <w:rsid w:val="00592FD7"/>
    <w:rsid w:val="005937AA"/>
    <w:rsid w:val="0059455B"/>
    <w:rsid w:val="00594B4F"/>
    <w:rsid w:val="00596C7F"/>
    <w:rsid w:val="005A30DA"/>
    <w:rsid w:val="005E62E4"/>
    <w:rsid w:val="0060564B"/>
    <w:rsid w:val="00613A91"/>
    <w:rsid w:val="0062332E"/>
    <w:rsid w:val="00637300"/>
    <w:rsid w:val="00652F0C"/>
    <w:rsid w:val="006724AB"/>
    <w:rsid w:val="006D27FF"/>
    <w:rsid w:val="006E61A0"/>
    <w:rsid w:val="00714427"/>
    <w:rsid w:val="00721856"/>
    <w:rsid w:val="00735AAE"/>
    <w:rsid w:val="0073681C"/>
    <w:rsid w:val="007761F8"/>
    <w:rsid w:val="00787596"/>
    <w:rsid w:val="007967D1"/>
    <w:rsid w:val="007A13E9"/>
    <w:rsid w:val="007B239D"/>
    <w:rsid w:val="007C377E"/>
    <w:rsid w:val="007E0AF4"/>
    <w:rsid w:val="00804107"/>
    <w:rsid w:val="00834773"/>
    <w:rsid w:val="00836F88"/>
    <w:rsid w:val="00843FD7"/>
    <w:rsid w:val="008559E3"/>
    <w:rsid w:val="008604CA"/>
    <w:rsid w:val="00882621"/>
    <w:rsid w:val="008A318C"/>
    <w:rsid w:val="008A3921"/>
    <w:rsid w:val="008C46A3"/>
    <w:rsid w:val="00911BEC"/>
    <w:rsid w:val="00960AC9"/>
    <w:rsid w:val="009660DA"/>
    <w:rsid w:val="009B06B6"/>
    <w:rsid w:val="009B0AB7"/>
    <w:rsid w:val="009B567A"/>
    <w:rsid w:val="009C19A5"/>
    <w:rsid w:val="009D42C2"/>
    <w:rsid w:val="00A040E2"/>
    <w:rsid w:val="00A56C4E"/>
    <w:rsid w:val="00A96194"/>
    <w:rsid w:val="00AA06EB"/>
    <w:rsid w:val="00AA0BEE"/>
    <w:rsid w:val="00AE1635"/>
    <w:rsid w:val="00AE75F4"/>
    <w:rsid w:val="00AF5EA4"/>
    <w:rsid w:val="00B061D9"/>
    <w:rsid w:val="00B13952"/>
    <w:rsid w:val="00B24AA9"/>
    <w:rsid w:val="00B268BF"/>
    <w:rsid w:val="00B27214"/>
    <w:rsid w:val="00B45DF6"/>
    <w:rsid w:val="00B51A5D"/>
    <w:rsid w:val="00B554C8"/>
    <w:rsid w:val="00B678C1"/>
    <w:rsid w:val="00B76CF1"/>
    <w:rsid w:val="00B81F52"/>
    <w:rsid w:val="00BA0185"/>
    <w:rsid w:val="00BB03AB"/>
    <w:rsid w:val="00BB1BAD"/>
    <w:rsid w:val="00BC2BE1"/>
    <w:rsid w:val="00BE2763"/>
    <w:rsid w:val="00BE2C55"/>
    <w:rsid w:val="00BE44C8"/>
    <w:rsid w:val="00C4520D"/>
    <w:rsid w:val="00C456D8"/>
    <w:rsid w:val="00C73361"/>
    <w:rsid w:val="00C74D4F"/>
    <w:rsid w:val="00C766C5"/>
    <w:rsid w:val="00C76A72"/>
    <w:rsid w:val="00C95315"/>
    <w:rsid w:val="00CB4FAE"/>
    <w:rsid w:val="00CE38FC"/>
    <w:rsid w:val="00CE3D5A"/>
    <w:rsid w:val="00D066C0"/>
    <w:rsid w:val="00D13923"/>
    <w:rsid w:val="00D36F7F"/>
    <w:rsid w:val="00D43BD2"/>
    <w:rsid w:val="00D5455A"/>
    <w:rsid w:val="00D80376"/>
    <w:rsid w:val="00D92EB9"/>
    <w:rsid w:val="00D971D3"/>
    <w:rsid w:val="00DA63B8"/>
    <w:rsid w:val="00DC21BD"/>
    <w:rsid w:val="00DD211B"/>
    <w:rsid w:val="00DF1666"/>
    <w:rsid w:val="00DF2628"/>
    <w:rsid w:val="00E03D8D"/>
    <w:rsid w:val="00E11A2C"/>
    <w:rsid w:val="00E15720"/>
    <w:rsid w:val="00E40347"/>
    <w:rsid w:val="00E860DB"/>
    <w:rsid w:val="00E86C24"/>
    <w:rsid w:val="00E90BBC"/>
    <w:rsid w:val="00EC62A6"/>
    <w:rsid w:val="00EF4ACC"/>
    <w:rsid w:val="00F15A07"/>
    <w:rsid w:val="00F235D0"/>
    <w:rsid w:val="00F25A7F"/>
    <w:rsid w:val="00F25FF4"/>
    <w:rsid w:val="00F47759"/>
    <w:rsid w:val="00F521E9"/>
    <w:rsid w:val="00FA415C"/>
    <w:rsid w:val="00FA428C"/>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character" w:styleId="UnresolvedMention">
    <w:name w:val="Unresolved Mention"/>
    <w:basedOn w:val="DefaultParagraphFont"/>
    <w:uiPriority w:val="99"/>
    <w:semiHidden/>
    <w:unhideWhenUsed/>
    <w:rsid w:val="00E157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1087">
      <w:bodyDiv w:val="1"/>
      <w:marLeft w:val="0"/>
      <w:marRight w:val="0"/>
      <w:marTop w:val="0"/>
      <w:marBottom w:val="0"/>
      <w:divBdr>
        <w:top w:val="none" w:sz="0" w:space="0" w:color="auto"/>
        <w:left w:val="none" w:sz="0" w:space="0" w:color="auto"/>
        <w:bottom w:val="none" w:sz="0" w:space="0" w:color="auto"/>
        <w:right w:val="none" w:sz="0" w:space="0" w:color="auto"/>
      </w:divBdr>
    </w:div>
    <w:div w:id="54209841">
      <w:bodyDiv w:val="1"/>
      <w:marLeft w:val="0"/>
      <w:marRight w:val="0"/>
      <w:marTop w:val="0"/>
      <w:marBottom w:val="0"/>
      <w:divBdr>
        <w:top w:val="none" w:sz="0" w:space="0" w:color="auto"/>
        <w:left w:val="none" w:sz="0" w:space="0" w:color="auto"/>
        <w:bottom w:val="none" w:sz="0" w:space="0" w:color="auto"/>
        <w:right w:val="none" w:sz="0" w:space="0" w:color="auto"/>
      </w:divBdr>
    </w:div>
    <w:div w:id="68843766">
      <w:bodyDiv w:val="1"/>
      <w:marLeft w:val="0"/>
      <w:marRight w:val="0"/>
      <w:marTop w:val="0"/>
      <w:marBottom w:val="0"/>
      <w:divBdr>
        <w:top w:val="none" w:sz="0" w:space="0" w:color="auto"/>
        <w:left w:val="none" w:sz="0" w:space="0" w:color="auto"/>
        <w:bottom w:val="none" w:sz="0" w:space="0" w:color="auto"/>
        <w:right w:val="none" w:sz="0" w:space="0" w:color="auto"/>
      </w:divBdr>
    </w:div>
    <w:div w:id="74522521">
      <w:bodyDiv w:val="1"/>
      <w:marLeft w:val="0"/>
      <w:marRight w:val="0"/>
      <w:marTop w:val="0"/>
      <w:marBottom w:val="0"/>
      <w:divBdr>
        <w:top w:val="none" w:sz="0" w:space="0" w:color="auto"/>
        <w:left w:val="none" w:sz="0" w:space="0" w:color="auto"/>
        <w:bottom w:val="none" w:sz="0" w:space="0" w:color="auto"/>
        <w:right w:val="none" w:sz="0" w:space="0" w:color="auto"/>
      </w:divBdr>
    </w:div>
    <w:div w:id="132649115">
      <w:bodyDiv w:val="1"/>
      <w:marLeft w:val="0"/>
      <w:marRight w:val="0"/>
      <w:marTop w:val="0"/>
      <w:marBottom w:val="0"/>
      <w:divBdr>
        <w:top w:val="none" w:sz="0" w:space="0" w:color="auto"/>
        <w:left w:val="none" w:sz="0" w:space="0" w:color="auto"/>
        <w:bottom w:val="none" w:sz="0" w:space="0" w:color="auto"/>
        <w:right w:val="none" w:sz="0" w:space="0" w:color="auto"/>
      </w:divBdr>
    </w:div>
    <w:div w:id="133526155">
      <w:bodyDiv w:val="1"/>
      <w:marLeft w:val="0"/>
      <w:marRight w:val="0"/>
      <w:marTop w:val="0"/>
      <w:marBottom w:val="0"/>
      <w:divBdr>
        <w:top w:val="none" w:sz="0" w:space="0" w:color="auto"/>
        <w:left w:val="none" w:sz="0" w:space="0" w:color="auto"/>
        <w:bottom w:val="none" w:sz="0" w:space="0" w:color="auto"/>
        <w:right w:val="none" w:sz="0" w:space="0" w:color="auto"/>
      </w:divBdr>
      <w:divsChild>
        <w:div w:id="127550409">
          <w:marLeft w:val="274"/>
          <w:marRight w:val="0"/>
          <w:marTop w:val="86"/>
          <w:marBottom w:val="0"/>
          <w:divBdr>
            <w:top w:val="none" w:sz="0" w:space="0" w:color="auto"/>
            <w:left w:val="none" w:sz="0" w:space="0" w:color="auto"/>
            <w:bottom w:val="none" w:sz="0" w:space="0" w:color="auto"/>
            <w:right w:val="none" w:sz="0" w:space="0" w:color="auto"/>
          </w:divBdr>
        </w:div>
        <w:div w:id="412900744">
          <w:marLeft w:val="274"/>
          <w:marRight w:val="0"/>
          <w:marTop w:val="86"/>
          <w:marBottom w:val="0"/>
          <w:divBdr>
            <w:top w:val="none" w:sz="0" w:space="0" w:color="auto"/>
            <w:left w:val="none" w:sz="0" w:space="0" w:color="auto"/>
            <w:bottom w:val="none" w:sz="0" w:space="0" w:color="auto"/>
            <w:right w:val="none" w:sz="0" w:space="0" w:color="auto"/>
          </w:divBdr>
        </w:div>
        <w:div w:id="1894346662">
          <w:marLeft w:val="274"/>
          <w:marRight w:val="0"/>
          <w:marTop w:val="86"/>
          <w:marBottom w:val="0"/>
          <w:divBdr>
            <w:top w:val="none" w:sz="0" w:space="0" w:color="auto"/>
            <w:left w:val="none" w:sz="0" w:space="0" w:color="auto"/>
            <w:bottom w:val="none" w:sz="0" w:space="0" w:color="auto"/>
            <w:right w:val="none" w:sz="0" w:space="0" w:color="auto"/>
          </w:divBdr>
        </w:div>
        <w:div w:id="1393118894">
          <w:marLeft w:val="274"/>
          <w:marRight w:val="0"/>
          <w:marTop w:val="86"/>
          <w:marBottom w:val="0"/>
          <w:divBdr>
            <w:top w:val="none" w:sz="0" w:space="0" w:color="auto"/>
            <w:left w:val="none" w:sz="0" w:space="0" w:color="auto"/>
            <w:bottom w:val="none" w:sz="0" w:space="0" w:color="auto"/>
            <w:right w:val="none" w:sz="0" w:space="0" w:color="auto"/>
          </w:divBdr>
        </w:div>
      </w:divsChild>
    </w:div>
    <w:div w:id="206843927">
      <w:bodyDiv w:val="1"/>
      <w:marLeft w:val="0"/>
      <w:marRight w:val="0"/>
      <w:marTop w:val="0"/>
      <w:marBottom w:val="0"/>
      <w:divBdr>
        <w:top w:val="none" w:sz="0" w:space="0" w:color="auto"/>
        <w:left w:val="none" w:sz="0" w:space="0" w:color="auto"/>
        <w:bottom w:val="none" w:sz="0" w:space="0" w:color="auto"/>
        <w:right w:val="none" w:sz="0" w:space="0" w:color="auto"/>
      </w:divBdr>
    </w:div>
    <w:div w:id="208877632">
      <w:bodyDiv w:val="1"/>
      <w:marLeft w:val="0"/>
      <w:marRight w:val="0"/>
      <w:marTop w:val="0"/>
      <w:marBottom w:val="0"/>
      <w:divBdr>
        <w:top w:val="none" w:sz="0" w:space="0" w:color="auto"/>
        <w:left w:val="none" w:sz="0" w:space="0" w:color="auto"/>
        <w:bottom w:val="none" w:sz="0" w:space="0" w:color="auto"/>
        <w:right w:val="none" w:sz="0" w:space="0" w:color="auto"/>
      </w:divBdr>
    </w:div>
    <w:div w:id="240454762">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71254541">
      <w:bodyDiv w:val="1"/>
      <w:marLeft w:val="0"/>
      <w:marRight w:val="0"/>
      <w:marTop w:val="0"/>
      <w:marBottom w:val="0"/>
      <w:divBdr>
        <w:top w:val="none" w:sz="0" w:space="0" w:color="auto"/>
        <w:left w:val="none" w:sz="0" w:space="0" w:color="auto"/>
        <w:bottom w:val="none" w:sz="0" w:space="0" w:color="auto"/>
        <w:right w:val="none" w:sz="0" w:space="0" w:color="auto"/>
      </w:divBdr>
      <w:divsChild>
        <w:div w:id="1218007445">
          <w:marLeft w:val="274"/>
          <w:marRight w:val="0"/>
          <w:marTop w:val="86"/>
          <w:marBottom w:val="0"/>
          <w:divBdr>
            <w:top w:val="none" w:sz="0" w:space="0" w:color="auto"/>
            <w:left w:val="none" w:sz="0" w:space="0" w:color="auto"/>
            <w:bottom w:val="none" w:sz="0" w:space="0" w:color="auto"/>
            <w:right w:val="none" w:sz="0" w:space="0" w:color="auto"/>
          </w:divBdr>
        </w:div>
        <w:div w:id="2049792491">
          <w:marLeft w:val="274"/>
          <w:marRight w:val="0"/>
          <w:marTop w:val="86"/>
          <w:marBottom w:val="0"/>
          <w:divBdr>
            <w:top w:val="none" w:sz="0" w:space="0" w:color="auto"/>
            <w:left w:val="none" w:sz="0" w:space="0" w:color="auto"/>
            <w:bottom w:val="none" w:sz="0" w:space="0" w:color="auto"/>
            <w:right w:val="none" w:sz="0" w:space="0" w:color="auto"/>
          </w:divBdr>
        </w:div>
        <w:div w:id="110977130">
          <w:marLeft w:val="274"/>
          <w:marRight w:val="0"/>
          <w:marTop w:val="86"/>
          <w:marBottom w:val="0"/>
          <w:divBdr>
            <w:top w:val="none" w:sz="0" w:space="0" w:color="auto"/>
            <w:left w:val="none" w:sz="0" w:space="0" w:color="auto"/>
            <w:bottom w:val="none" w:sz="0" w:space="0" w:color="auto"/>
            <w:right w:val="none" w:sz="0" w:space="0" w:color="auto"/>
          </w:divBdr>
        </w:div>
        <w:div w:id="1103913014">
          <w:marLeft w:val="274"/>
          <w:marRight w:val="0"/>
          <w:marTop w:val="86"/>
          <w:marBottom w:val="0"/>
          <w:divBdr>
            <w:top w:val="none" w:sz="0" w:space="0" w:color="auto"/>
            <w:left w:val="none" w:sz="0" w:space="0" w:color="auto"/>
            <w:bottom w:val="none" w:sz="0" w:space="0" w:color="auto"/>
            <w:right w:val="none" w:sz="0" w:space="0" w:color="auto"/>
          </w:divBdr>
        </w:div>
      </w:divsChild>
    </w:div>
    <w:div w:id="310869994">
      <w:bodyDiv w:val="1"/>
      <w:marLeft w:val="0"/>
      <w:marRight w:val="0"/>
      <w:marTop w:val="0"/>
      <w:marBottom w:val="0"/>
      <w:divBdr>
        <w:top w:val="none" w:sz="0" w:space="0" w:color="auto"/>
        <w:left w:val="none" w:sz="0" w:space="0" w:color="auto"/>
        <w:bottom w:val="none" w:sz="0" w:space="0" w:color="auto"/>
        <w:right w:val="none" w:sz="0" w:space="0" w:color="auto"/>
      </w:divBdr>
    </w:div>
    <w:div w:id="315914695">
      <w:bodyDiv w:val="1"/>
      <w:marLeft w:val="0"/>
      <w:marRight w:val="0"/>
      <w:marTop w:val="0"/>
      <w:marBottom w:val="0"/>
      <w:divBdr>
        <w:top w:val="none" w:sz="0" w:space="0" w:color="auto"/>
        <w:left w:val="none" w:sz="0" w:space="0" w:color="auto"/>
        <w:bottom w:val="none" w:sz="0" w:space="0" w:color="auto"/>
        <w:right w:val="none" w:sz="0" w:space="0" w:color="auto"/>
      </w:divBdr>
    </w:div>
    <w:div w:id="335808819">
      <w:bodyDiv w:val="1"/>
      <w:marLeft w:val="0"/>
      <w:marRight w:val="0"/>
      <w:marTop w:val="0"/>
      <w:marBottom w:val="0"/>
      <w:divBdr>
        <w:top w:val="none" w:sz="0" w:space="0" w:color="auto"/>
        <w:left w:val="none" w:sz="0" w:space="0" w:color="auto"/>
        <w:bottom w:val="none" w:sz="0" w:space="0" w:color="auto"/>
        <w:right w:val="none" w:sz="0" w:space="0" w:color="auto"/>
      </w:divBdr>
    </w:div>
    <w:div w:id="344940478">
      <w:bodyDiv w:val="1"/>
      <w:marLeft w:val="0"/>
      <w:marRight w:val="0"/>
      <w:marTop w:val="0"/>
      <w:marBottom w:val="0"/>
      <w:divBdr>
        <w:top w:val="none" w:sz="0" w:space="0" w:color="auto"/>
        <w:left w:val="none" w:sz="0" w:space="0" w:color="auto"/>
        <w:bottom w:val="none" w:sz="0" w:space="0" w:color="auto"/>
        <w:right w:val="none" w:sz="0" w:space="0" w:color="auto"/>
      </w:divBdr>
    </w:div>
    <w:div w:id="447896961">
      <w:bodyDiv w:val="1"/>
      <w:marLeft w:val="0"/>
      <w:marRight w:val="0"/>
      <w:marTop w:val="0"/>
      <w:marBottom w:val="0"/>
      <w:divBdr>
        <w:top w:val="none" w:sz="0" w:space="0" w:color="auto"/>
        <w:left w:val="none" w:sz="0" w:space="0" w:color="auto"/>
        <w:bottom w:val="none" w:sz="0" w:space="0" w:color="auto"/>
        <w:right w:val="none" w:sz="0" w:space="0" w:color="auto"/>
      </w:divBdr>
    </w:div>
    <w:div w:id="451903159">
      <w:bodyDiv w:val="1"/>
      <w:marLeft w:val="0"/>
      <w:marRight w:val="0"/>
      <w:marTop w:val="0"/>
      <w:marBottom w:val="0"/>
      <w:divBdr>
        <w:top w:val="none" w:sz="0" w:space="0" w:color="auto"/>
        <w:left w:val="none" w:sz="0" w:space="0" w:color="auto"/>
        <w:bottom w:val="none" w:sz="0" w:space="0" w:color="auto"/>
        <w:right w:val="none" w:sz="0" w:space="0" w:color="auto"/>
      </w:divBdr>
    </w:div>
    <w:div w:id="476730989">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317710">
      <w:bodyDiv w:val="1"/>
      <w:marLeft w:val="0"/>
      <w:marRight w:val="0"/>
      <w:marTop w:val="0"/>
      <w:marBottom w:val="0"/>
      <w:divBdr>
        <w:top w:val="none" w:sz="0" w:space="0" w:color="auto"/>
        <w:left w:val="none" w:sz="0" w:space="0" w:color="auto"/>
        <w:bottom w:val="none" w:sz="0" w:space="0" w:color="auto"/>
        <w:right w:val="none" w:sz="0" w:space="0" w:color="auto"/>
      </w:divBdr>
    </w:div>
    <w:div w:id="550112296">
      <w:bodyDiv w:val="1"/>
      <w:marLeft w:val="0"/>
      <w:marRight w:val="0"/>
      <w:marTop w:val="0"/>
      <w:marBottom w:val="0"/>
      <w:divBdr>
        <w:top w:val="none" w:sz="0" w:space="0" w:color="auto"/>
        <w:left w:val="none" w:sz="0" w:space="0" w:color="auto"/>
        <w:bottom w:val="none" w:sz="0" w:space="0" w:color="auto"/>
        <w:right w:val="none" w:sz="0" w:space="0" w:color="auto"/>
      </w:divBdr>
    </w:div>
    <w:div w:id="577177561">
      <w:bodyDiv w:val="1"/>
      <w:marLeft w:val="0"/>
      <w:marRight w:val="0"/>
      <w:marTop w:val="0"/>
      <w:marBottom w:val="0"/>
      <w:divBdr>
        <w:top w:val="none" w:sz="0" w:space="0" w:color="auto"/>
        <w:left w:val="none" w:sz="0" w:space="0" w:color="auto"/>
        <w:bottom w:val="none" w:sz="0" w:space="0" w:color="auto"/>
        <w:right w:val="none" w:sz="0" w:space="0" w:color="auto"/>
      </w:divBdr>
    </w:div>
    <w:div w:id="595291314">
      <w:bodyDiv w:val="1"/>
      <w:marLeft w:val="0"/>
      <w:marRight w:val="0"/>
      <w:marTop w:val="0"/>
      <w:marBottom w:val="0"/>
      <w:divBdr>
        <w:top w:val="none" w:sz="0" w:space="0" w:color="auto"/>
        <w:left w:val="none" w:sz="0" w:space="0" w:color="auto"/>
        <w:bottom w:val="none" w:sz="0" w:space="0" w:color="auto"/>
        <w:right w:val="none" w:sz="0" w:space="0" w:color="auto"/>
      </w:divBdr>
    </w:div>
    <w:div w:id="721713671">
      <w:bodyDiv w:val="1"/>
      <w:marLeft w:val="0"/>
      <w:marRight w:val="0"/>
      <w:marTop w:val="0"/>
      <w:marBottom w:val="0"/>
      <w:divBdr>
        <w:top w:val="none" w:sz="0" w:space="0" w:color="auto"/>
        <w:left w:val="none" w:sz="0" w:space="0" w:color="auto"/>
        <w:bottom w:val="none" w:sz="0" w:space="0" w:color="auto"/>
        <w:right w:val="none" w:sz="0" w:space="0" w:color="auto"/>
      </w:divBdr>
    </w:div>
    <w:div w:id="741219621">
      <w:bodyDiv w:val="1"/>
      <w:marLeft w:val="0"/>
      <w:marRight w:val="0"/>
      <w:marTop w:val="0"/>
      <w:marBottom w:val="0"/>
      <w:divBdr>
        <w:top w:val="none" w:sz="0" w:space="0" w:color="auto"/>
        <w:left w:val="none" w:sz="0" w:space="0" w:color="auto"/>
        <w:bottom w:val="none" w:sz="0" w:space="0" w:color="auto"/>
        <w:right w:val="none" w:sz="0" w:space="0" w:color="auto"/>
      </w:divBdr>
    </w:div>
    <w:div w:id="757140811">
      <w:bodyDiv w:val="1"/>
      <w:marLeft w:val="0"/>
      <w:marRight w:val="0"/>
      <w:marTop w:val="0"/>
      <w:marBottom w:val="0"/>
      <w:divBdr>
        <w:top w:val="none" w:sz="0" w:space="0" w:color="auto"/>
        <w:left w:val="none" w:sz="0" w:space="0" w:color="auto"/>
        <w:bottom w:val="none" w:sz="0" w:space="0" w:color="auto"/>
        <w:right w:val="none" w:sz="0" w:space="0" w:color="auto"/>
      </w:divBdr>
    </w:div>
    <w:div w:id="815297612">
      <w:bodyDiv w:val="1"/>
      <w:marLeft w:val="0"/>
      <w:marRight w:val="0"/>
      <w:marTop w:val="0"/>
      <w:marBottom w:val="0"/>
      <w:divBdr>
        <w:top w:val="none" w:sz="0" w:space="0" w:color="auto"/>
        <w:left w:val="none" w:sz="0" w:space="0" w:color="auto"/>
        <w:bottom w:val="none" w:sz="0" w:space="0" w:color="auto"/>
        <w:right w:val="none" w:sz="0" w:space="0" w:color="auto"/>
      </w:divBdr>
    </w:div>
    <w:div w:id="824279000">
      <w:bodyDiv w:val="1"/>
      <w:marLeft w:val="0"/>
      <w:marRight w:val="0"/>
      <w:marTop w:val="0"/>
      <w:marBottom w:val="0"/>
      <w:divBdr>
        <w:top w:val="none" w:sz="0" w:space="0" w:color="auto"/>
        <w:left w:val="none" w:sz="0" w:space="0" w:color="auto"/>
        <w:bottom w:val="none" w:sz="0" w:space="0" w:color="auto"/>
        <w:right w:val="none" w:sz="0" w:space="0" w:color="auto"/>
      </w:divBdr>
    </w:div>
    <w:div w:id="856847797">
      <w:bodyDiv w:val="1"/>
      <w:marLeft w:val="0"/>
      <w:marRight w:val="0"/>
      <w:marTop w:val="0"/>
      <w:marBottom w:val="0"/>
      <w:divBdr>
        <w:top w:val="none" w:sz="0" w:space="0" w:color="auto"/>
        <w:left w:val="none" w:sz="0" w:space="0" w:color="auto"/>
        <w:bottom w:val="none" w:sz="0" w:space="0" w:color="auto"/>
        <w:right w:val="none" w:sz="0" w:space="0" w:color="auto"/>
      </w:divBdr>
    </w:div>
    <w:div w:id="858592546">
      <w:bodyDiv w:val="1"/>
      <w:marLeft w:val="0"/>
      <w:marRight w:val="0"/>
      <w:marTop w:val="0"/>
      <w:marBottom w:val="0"/>
      <w:divBdr>
        <w:top w:val="none" w:sz="0" w:space="0" w:color="auto"/>
        <w:left w:val="none" w:sz="0" w:space="0" w:color="auto"/>
        <w:bottom w:val="none" w:sz="0" w:space="0" w:color="auto"/>
        <w:right w:val="none" w:sz="0" w:space="0" w:color="auto"/>
      </w:divBdr>
    </w:div>
    <w:div w:id="862717280">
      <w:bodyDiv w:val="1"/>
      <w:marLeft w:val="0"/>
      <w:marRight w:val="0"/>
      <w:marTop w:val="0"/>
      <w:marBottom w:val="0"/>
      <w:divBdr>
        <w:top w:val="none" w:sz="0" w:space="0" w:color="auto"/>
        <w:left w:val="none" w:sz="0" w:space="0" w:color="auto"/>
        <w:bottom w:val="none" w:sz="0" w:space="0" w:color="auto"/>
        <w:right w:val="none" w:sz="0" w:space="0" w:color="auto"/>
      </w:divBdr>
    </w:div>
    <w:div w:id="889075012">
      <w:bodyDiv w:val="1"/>
      <w:marLeft w:val="0"/>
      <w:marRight w:val="0"/>
      <w:marTop w:val="0"/>
      <w:marBottom w:val="0"/>
      <w:divBdr>
        <w:top w:val="none" w:sz="0" w:space="0" w:color="auto"/>
        <w:left w:val="none" w:sz="0" w:space="0" w:color="auto"/>
        <w:bottom w:val="none" w:sz="0" w:space="0" w:color="auto"/>
        <w:right w:val="none" w:sz="0" w:space="0" w:color="auto"/>
      </w:divBdr>
    </w:div>
    <w:div w:id="910963595">
      <w:bodyDiv w:val="1"/>
      <w:marLeft w:val="0"/>
      <w:marRight w:val="0"/>
      <w:marTop w:val="0"/>
      <w:marBottom w:val="0"/>
      <w:divBdr>
        <w:top w:val="none" w:sz="0" w:space="0" w:color="auto"/>
        <w:left w:val="none" w:sz="0" w:space="0" w:color="auto"/>
        <w:bottom w:val="none" w:sz="0" w:space="0" w:color="auto"/>
        <w:right w:val="none" w:sz="0" w:space="0" w:color="auto"/>
      </w:divBdr>
    </w:div>
    <w:div w:id="911700720">
      <w:bodyDiv w:val="1"/>
      <w:marLeft w:val="0"/>
      <w:marRight w:val="0"/>
      <w:marTop w:val="0"/>
      <w:marBottom w:val="0"/>
      <w:divBdr>
        <w:top w:val="none" w:sz="0" w:space="0" w:color="auto"/>
        <w:left w:val="none" w:sz="0" w:space="0" w:color="auto"/>
        <w:bottom w:val="none" w:sz="0" w:space="0" w:color="auto"/>
        <w:right w:val="none" w:sz="0" w:space="0" w:color="auto"/>
      </w:divBdr>
    </w:div>
    <w:div w:id="912741193">
      <w:bodyDiv w:val="1"/>
      <w:marLeft w:val="0"/>
      <w:marRight w:val="0"/>
      <w:marTop w:val="0"/>
      <w:marBottom w:val="0"/>
      <w:divBdr>
        <w:top w:val="none" w:sz="0" w:space="0" w:color="auto"/>
        <w:left w:val="none" w:sz="0" w:space="0" w:color="auto"/>
        <w:bottom w:val="none" w:sz="0" w:space="0" w:color="auto"/>
        <w:right w:val="none" w:sz="0" w:space="0" w:color="auto"/>
      </w:divBdr>
    </w:div>
    <w:div w:id="936409257">
      <w:bodyDiv w:val="1"/>
      <w:marLeft w:val="0"/>
      <w:marRight w:val="0"/>
      <w:marTop w:val="0"/>
      <w:marBottom w:val="0"/>
      <w:divBdr>
        <w:top w:val="none" w:sz="0" w:space="0" w:color="auto"/>
        <w:left w:val="none" w:sz="0" w:space="0" w:color="auto"/>
        <w:bottom w:val="none" w:sz="0" w:space="0" w:color="auto"/>
        <w:right w:val="none" w:sz="0" w:space="0" w:color="auto"/>
      </w:divBdr>
    </w:div>
    <w:div w:id="967710673">
      <w:bodyDiv w:val="1"/>
      <w:marLeft w:val="0"/>
      <w:marRight w:val="0"/>
      <w:marTop w:val="0"/>
      <w:marBottom w:val="0"/>
      <w:divBdr>
        <w:top w:val="none" w:sz="0" w:space="0" w:color="auto"/>
        <w:left w:val="none" w:sz="0" w:space="0" w:color="auto"/>
        <w:bottom w:val="none" w:sz="0" w:space="0" w:color="auto"/>
        <w:right w:val="none" w:sz="0" w:space="0" w:color="auto"/>
      </w:divBdr>
      <w:divsChild>
        <w:div w:id="1725517055">
          <w:marLeft w:val="274"/>
          <w:marRight w:val="0"/>
          <w:marTop w:val="86"/>
          <w:marBottom w:val="0"/>
          <w:divBdr>
            <w:top w:val="none" w:sz="0" w:space="0" w:color="auto"/>
            <w:left w:val="none" w:sz="0" w:space="0" w:color="auto"/>
            <w:bottom w:val="none" w:sz="0" w:space="0" w:color="auto"/>
            <w:right w:val="none" w:sz="0" w:space="0" w:color="auto"/>
          </w:divBdr>
        </w:div>
        <w:div w:id="1834485429">
          <w:marLeft w:val="274"/>
          <w:marRight w:val="0"/>
          <w:marTop w:val="86"/>
          <w:marBottom w:val="0"/>
          <w:divBdr>
            <w:top w:val="none" w:sz="0" w:space="0" w:color="auto"/>
            <w:left w:val="none" w:sz="0" w:space="0" w:color="auto"/>
            <w:bottom w:val="none" w:sz="0" w:space="0" w:color="auto"/>
            <w:right w:val="none" w:sz="0" w:space="0" w:color="auto"/>
          </w:divBdr>
        </w:div>
        <w:div w:id="1122503693">
          <w:marLeft w:val="274"/>
          <w:marRight w:val="0"/>
          <w:marTop w:val="86"/>
          <w:marBottom w:val="0"/>
          <w:divBdr>
            <w:top w:val="none" w:sz="0" w:space="0" w:color="auto"/>
            <w:left w:val="none" w:sz="0" w:space="0" w:color="auto"/>
            <w:bottom w:val="none" w:sz="0" w:space="0" w:color="auto"/>
            <w:right w:val="none" w:sz="0" w:space="0" w:color="auto"/>
          </w:divBdr>
        </w:div>
        <w:div w:id="1842160614">
          <w:marLeft w:val="274"/>
          <w:marRight w:val="0"/>
          <w:marTop w:val="86"/>
          <w:marBottom w:val="0"/>
          <w:divBdr>
            <w:top w:val="none" w:sz="0" w:space="0" w:color="auto"/>
            <w:left w:val="none" w:sz="0" w:space="0" w:color="auto"/>
            <w:bottom w:val="none" w:sz="0" w:space="0" w:color="auto"/>
            <w:right w:val="none" w:sz="0" w:space="0" w:color="auto"/>
          </w:divBdr>
        </w:div>
      </w:divsChild>
    </w:div>
    <w:div w:id="971524609">
      <w:bodyDiv w:val="1"/>
      <w:marLeft w:val="0"/>
      <w:marRight w:val="0"/>
      <w:marTop w:val="0"/>
      <w:marBottom w:val="0"/>
      <w:divBdr>
        <w:top w:val="none" w:sz="0" w:space="0" w:color="auto"/>
        <w:left w:val="none" w:sz="0" w:space="0" w:color="auto"/>
        <w:bottom w:val="none" w:sz="0" w:space="0" w:color="auto"/>
        <w:right w:val="none" w:sz="0" w:space="0" w:color="auto"/>
      </w:divBdr>
    </w:div>
    <w:div w:id="976685791">
      <w:bodyDiv w:val="1"/>
      <w:marLeft w:val="0"/>
      <w:marRight w:val="0"/>
      <w:marTop w:val="0"/>
      <w:marBottom w:val="0"/>
      <w:divBdr>
        <w:top w:val="none" w:sz="0" w:space="0" w:color="auto"/>
        <w:left w:val="none" w:sz="0" w:space="0" w:color="auto"/>
        <w:bottom w:val="none" w:sz="0" w:space="0" w:color="auto"/>
        <w:right w:val="none" w:sz="0" w:space="0" w:color="auto"/>
      </w:divBdr>
    </w:div>
    <w:div w:id="978918719">
      <w:bodyDiv w:val="1"/>
      <w:marLeft w:val="0"/>
      <w:marRight w:val="0"/>
      <w:marTop w:val="0"/>
      <w:marBottom w:val="0"/>
      <w:divBdr>
        <w:top w:val="none" w:sz="0" w:space="0" w:color="auto"/>
        <w:left w:val="none" w:sz="0" w:space="0" w:color="auto"/>
        <w:bottom w:val="none" w:sz="0" w:space="0" w:color="auto"/>
        <w:right w:val="none" w:sz="0" w:space="0" w:color="auto"/>
      </w:divBdr>
    </w:div>
    <w:div w:id="988679673">
      <w:bodyDiv w:val="1"/>
      <w:marLeft w:val="0"/>
      <w:marRight w:val="0"/>
      <w:marTop w:val="0"/>
      <w:marBottom w:val="0"/>
      <w:divBdr>
        <w:top w:val="none" w:sz="0" w:space="0" w:color="auto"/>
        <w:left w:val="none" w:sz="0" w:space="0" w:color="auto"/>
        <w:bottom w:val="none" w:sz="0" w:space="0" w:color="auto"/>
        <w:right w:val="none" w:sz="0" w:space="0" w:color="auto"/>
      </w:divBdr>
      <w:divsChild>
        <w:div w:id="50691641">
          <w:marLeft w:val="274"/>
          <w:marRight w:val="0"/>
          <w:marTop w:val="86"/>
          <w:marBottom w:val="0"/>
          <w:divBdr>
            <w:top w:val="none" w:sz="0" w:space="0" w:color="auto"/>
            <w:left w:val="none" w:sz="0" w:space="0" w:color="auto"/>
            <w:bottom w:val="none" w:sz="0" w:space="0" w:color="auto"/>
            <w:right w:val="none" w:sz="0" w:space="0" w:color="auto"/>
          </w:divBdr>
        </w:div>
        <w:div w:id="2080125997">
          <w:marLeft w:val="274"/>
          <w:marRight w:val="0"/>
          <w:marTop w:val="86"/>
          <w:marBottom w:val="0"/>
          <w:divBdr>
            <w:top w:val="none" w:sz="0" w:space="0" w:color="auto"/>
            <w:left w:val="none" w:sz="0" w:space="0" w:color="auto"/>
            <w:bottom w:val="none" w:sz="0" w:space="0" w:color="auto"/>
            <w:right w:val="none" w:sz="0" w:space="0" w:color="auto"/>
          </w:divBdr>
        </w:div>
      </w:divsChild>
    </w:div>
    <w:div w:id="1023171020">
      <w:bodyDiv w:val="1"/>
      <w:marLeft w:val="0"/>
      <w:marRight w:val="0"/>
      <w:marTop w:val="0"/>
      <w:marBottom w:val="0"/>
      <w:divBdr>
        <w:top w:val="none" w:sz="0" w:space="0" w:color="auto"/>
        <w:left w:val="none" w:sz="0" w:space="0" w:color="auto"/>
        <w:bottom w:val="none" w:sz="0" w:space="0" w:color="auto"/>
        <w:right w:val="none" w:sz="0" w:space="0" w:color="auto"/>
      </w:divBdr>
    </w:div>
    <w:div w:id="1051460765">
      <w:bodyDiv w:val="1"/>
      <w:marLeft w:val="0"/>
      <w:marRight w:val="0"/>
      <w:marTop w:val="0"/>
      <w:marBottom w:val="0"/>
      <w:divBdr>
        <w:top w:val="none" w:sz="0" w:space="0" w:color="auto"/>
        <w:left w:val="none" w:sz="0" w:space="0" w:color="auto"/>
        <w:bottom w:val="none" w:sz="0" w:space="0" w:color="auto"/>
        <w:right w:val="none" w:sz="0" w:space="0" w:color="auto"/>
      </w:divBdr>
    </w:div>
    <w:div w:id="1054544849">
      <w:bodyDiv w:val="1"/>
      <w:marLeft w:val="0"/>
      <w:marRight w:val="0"/>
      <w:marTop w:val="0"/>
      <w:marBottom w:val="0"/>
      <w:divBdr>
        <w:top w:val="none" w:sz="0" w:space="0" w:color="auto"/>
        <w:left w:val="none" w:sz="0" w:space="0" w:color="auto"/>
        <w:bottom w:val="none" w:sz="0" w:space="0" w:color="auto"/>
        <w:right w:val="none" w:sz="0" w:space="0" w:color="auto"/>
      </w:divBdr>
      <w:divsChild>
        <w:div w:id="1246959496">
          <w:marLeft w:val="274"/>
          <w:marRight w:val="0"/>
          <w:marTop w:val="86"/>
          <w:marBottom w:val="0"/>
          <w:divBdr>
            <w:top w:val="none" w:sz="0" w:space="0" w:color="auto"/>
            <w:left w:val="none" w:sz="0" w:space="0" w:color="auto"/>
            <w:bottom w:val="none" w:sz="0" w:space="0" w:color="auto"/>
            <w:right w:val="none" w:sz="0" w:space="0" w:color="auto"/>
          </w:divBdr>
        </w:div>
        <w:div w:id="2094160788">
          <w:marLeft w:val="274"/>
          <w:marRight w:val="0"/>
          <w:marTop w:val="86"/>
          <w:marBottom w:val="0"/>
          <w:divBdr>
            <w:top w:val="none" w:sz="0" w:space="0" w:color="auto"/>
            <w:left w:val="none" w:sz="0" w:space="0" w:color="auto"/>
            <w:bottom w:val="none" w:sz="0" w:space="0" w:color="auto"/>
            <w:right w:val="none" w:sz="0" w:space="0" w:color="auto"/>
          </w:divBdr>
        </w:div>
        <w:div w:id="1936354196">
          <w:marLeft w:val="274"/>
          <w:marRight w:val="0"/>
          <w:marTop w:val="86"/>
          <w:marBottom w:val="0"/>
          <w:divBdr>
            <w:top w:val="none" w:sz="0" w:space="0" w:color="auto"/>
            <w:left w:val="none" w:sz="0" w:space="0" w:color="auto"/>
            <w:bottom w:val="none" w:sz="0" w:space="0" w:color="auto"/>
            <w:right w:val="none" w:sz="0" w:space="0" w:color="auto"/>
          </w:divBdr>
        </w:div>
        <w:div w:id="263071378">
          <w:marLeft w:val="274"/>
          <w:marRight w:val="0"/>
          <w:marTop w:val="86"/>
          <w:marBottom w:val="0"/>
          <w:divBdr>
            <w:top w:val="none" w:sz="0" w:space="0" w:color="auto"/>
            <w:left w:val="none" w:sz="0" w:space="0" w:color="auto"/>
            <w:bottom w:val="none" w:sz="0" w:space="0" w:color="auto"/>
            <w:right w:val="none" w:sz="0" w:space="0" w:color="auto"/>
          </w:divBdr>
        </w:div>
      </w:divsChild>
    </w:div>
    <w:div w:id="1077434993">
      <w:bodyDiv w:val="1"/>
      <w:marLeft w:val="0"/>
      <w:marRight w:val="0"/>
      <w:marTop w:val="0"/>
      <w:marBottom w:val="0"/>
      <w:divBdr>
        <w:top w:val="none" w:sz="0" w:space="0" w:color="auto"/>
        <w:left w:val="none" w:sz="0" w:space="0" w:color="auto"/>
        <w:bottom w:val="none" w:sz="0" w:space="0" w:color="auto"/>
        <w:right w:val="none" w:sz="0" w:space="0" w:color="auto"/>
      </w:divBdr>
    </w:div>
    <w:div w:id="1113936462">
      <w:bodyDiv w:val="1"/>
      <w:marLeft w:val="0"/>
      <w:marRight w:val="0"/>
      <w:marTop w:val="0"/>
      <w:marBottom w:val="0"/>
      <w:divBdr>
        <w:top w:val="none" w:sz="0" w:space="0" w:color="auto"/>
        <w:left w:val="none" w:sz="0" w:space="0" w:color="auto"/>
        <w:bottom w:val="none" w:sz="0" w:space="0" w:color="auto"/>
        <w:right w:val="none" w:sz="0" w:space="0" w:color="auto"/>
      </w:divBdr>
    </w:div>
    <w:div w:id="1114446809">
      <w:bodyDiv w:val="1"/>
      <w:marLeft w:val="0"/>
      <w:marRight w:val="0"/>
      <w:marTop w:val="0"/>
      <w:marBottom w:val="0"/>
      <w:divBdr>
        <w:top w:val="none" w:sz="0" w:space="0" w:color="auto"/>
        <w:left w:val="none" w:sz="0" w:space="0" w:color="auto"/>
        <w:bottom w:val="none" w:sz="0" w:space="0" w:color="auto"/>
        <w:right w:val="none" w:sz="0" w:space="0" w:color="auto"/>
      </w:divBdr>
    </w:div>
    <w:div w:id="1154220692">
      <w:bodyDiv w:val="1"/>
      <w:marLeft w:val="0"/>
      <w:marRight w:val="0"/>
      <w:marTop w:val="0"/>
      <w:marBottom w:val="0"/>
      <w:divBdr>
        <w:top w:val="none" w:sz="0" w:space="0" w:color="auto"/>
        <w:left w:val="none" w:sz="0" w:space="0" w:color="auto"/>
        <w:bottom w:val="none" w:sz="0" w:space="0" w:color="auto"/>
        <w:right w:val="none" w:sz="0" w:space="0" w:color="auto"/>
      </w:divBdr>
    </w:div>
    <w:div w:id="1177772097">
      <w:bodyDiv w:val="1"/>
      <w:marLeft w:val="0"/>
      <w:marRight w:val="0"/>
      <w:marTop w:val="0"/>
      <w:marBottom w:val="0"/>
      <w:divBdr>
        <w:top w:val="none" w:sz="0" w:space="0" w:color="auto"/>
        <w:left w:val="none" w:sz="0" w:space="0" w:color="auto"/>
        <w:bottom w:val="none" w:sz="0" w:space="0" w:color="auto"/>
        <w:right w:val="none" w:sz="0" w:space="0" w:color="auto"/>
      </w:divBdr>
    </w:div>
    <w:div w:id="1207566397">
      <w:bodyDiv w:val="1"/>
      <w:marLeft w:val="0"/>
      <w:marRight w:val="0"/>
      <w:marTop w:val="0"/>
      <w:marBottom w:val="0"/>
      <w:divBdr>
        <w:top w:val="none" w:sz="0" w:space="0" w:color="auto"/>
        <w:left w:val="none" w:sz="0" w:space="0" w:color="auto"/>
        <w:bottom w:val="none" w:sz="0" w:space="0" w:color="auto"/>
        <w:right w:val="none" w:sz="0" w:space="0" w:color="auto"/>
      </w:divBdr>
    </w:div>
    <w:div w:id="1218738016">
      <w:bodyDiv w:val="1"/>
      <w:marLeft w:val="0"/>
      <w:marRight w:val="0"/>
      <w:marTop w:val="0"/>
      <w:marBottom w:val="0"/>
      <w:divBdr>
        <w:top w:val="none" w:sz="0" w:space="0" w:color="auto"/>
        <w:left w:val="none" w:sz="0" w:space="0" w:color="auto"/>
        <w:bottom w:val="none" w:sz="0" w:space="0" w:color="auto"/>
        <w:right w:val="none" w:sz="0" w:space="0" w:color="auto"/>
      </w:divBdr>
    </w:div>
    <w:div w:id="1265114714">
      <w:bodyDiv w:val="1"/>
      <w:marLeft w:val="0"/>
      <w:marRight w:val="0"/>
      <w:marTop w:val="0"/>
      <w:marBottom w:val="0"/>
      <w:divBdr>
        <w:top w:val="none" w:sz="0" w:space="0" w:color="auto"/>
        <w:left w:val="none" w:sz="0" w:space="0" w:color="auto"/>
        <w:bottom w:val="none" w:sz="0" w:space="0" w:color="auto"/>
        <w:right w:val="none" w:sz="0" w:space="0" w:color="auto"/>
      </w:divBdr>
    </w:div>
    <w:div w:id="1280794781">
      <w:bodyDiv w:val="1"/>
      <w:marLeft w:val="0"/>
      <w:marRight w:val="0"/>
      <w:marTop w:val="0"/>
      <w:marBottom w:val="0"/>
      <w:divBdr>
        <w:top w:val="none" w:sz="0" w:space="0" w:color="auto"/>
        <w:left w:val="none" w:sz="0" w:space="0" w:color="auto"/>
        <w:bottom w:val="none" w:sz="0" w:space="0" w:color="auto"/>
        <w:right w:val="none" w:sz="0" w:space="0" w:color="auto"/>
      </w:divBdr>
    </w:div>
    <w:div w:id="1300113775">
      <w:bodyDiv w:val="1"/>
      <w:marLeft w:val="0"/>
      <w:marRight w:val="0"/>
      <w:marTop w:val="0"/>
      <w:marBottom w:val="0"/>
      <w:divBdr>
        <w:top w:val="none" w:sz="0" w:space="0" w:color="auto"/>
        <w:left w:val="none" w:sz="0" w:space="0" w:color="auto"/>
        <w:bottom w:val="none" w:sz="0" w:space="0" w:color="auto"/>
        <w:right w:val="none" w:sz="0" w:space="0" w:color="auto"/>
      </w:divBdr>
    </w:div>
    <w:div w:id="1318337275">
      <w:bodyDiv w:val="1"/>
      <w:marLeft w:val="0"/>
      <w:marRight w:val="0"/>
      <w:marTop w:val="0"/>
      <w:marBottom w:val="0"/>
      <w:divBdr>
        <w:top w:val="none" w:sz="0" w:space="0" w:color="auto"/>
        <w:left w:val="none" w:sz="0" w:space="0" w:color="auto"/>
        <w:bottom w:val="none" w:sz="0" w:space="0" w:color="auto"/>
        <w:right w:val="none" w:sz="0" w:space="0" w:color="auto"/>
      </w:divBdr>
    </w:div>
    <w:div w:id="1326082295">
      <w:bodyDiv w:val="1"/>
      <w:marLeft w:val="0"/>
      <w:marRight w:val="0"/>
      <w:marTop w:val="0"/>
      <w:marBottom w:val="0"/>
      <w:divBdr>
        <w:top w:val="none" w:sz="0" w:space="0" w:color="auto"/>
        <w:left w:val="none" w:sz="0" w:space="0" w:color="auto"/>
        <w:bottom w:val="none" w:sz="0" w:space="0" w:color="auto"/>
        <w:right w:val="none" w:sz="0" w:space="0" w:color="auto"/>
      </w:divBdr>
    </w:div>
    <w:div w:id="1352679729">
      <w:bodyDiv w:val="1"/>
      <w:marLeft w:val="0"/>
      <w:marRight w:val="0"/>
      <w:marTop w:val="0"/>
      <w:marBottom w:val="0"/>
      <w:divBdr>
        <w:top w:val="none" w:sz="0" w:space="0" w:color="auto"/>
        <w:left w:val="none" w:sz="0" w:space="0" w:color="auto"/>
        <w:bottom w:val="none" w:sz="0" w:space="0" w:color="auto"/>
        <w:right w:val="none" w:sz="0" w:space="0" w:color="auto"/>
      </w:divBdr>
    </w:div>
    <w:div w:id="1411463192">
      <w:bodyDiv w:val="1"/>
      <w:marLeft w:val="0"/>
      <w:marRight w:val="0"/>
      <w:marTop w:val="0"/>
      <w:marBottom w:val="0"/>
      <w:divBdr>
        <w:top w:val="none" w:sz="0" w:space="0" w:color="auto"/>
        <w:left w:val="none" w:sz="0" w:space="0" w:color="auto"/>
        <w:bottom w:val="none" w:sz="0" w:space="0" w:color="auto"/>
        <w:right w:val="none" w:sz="0" w:space="0" w:color="auto"/>
      </w:divBdr>
    </w:div>
    <w:div w:id="1414470269">
      <w:bodyDiv w:val="1"/>
      <w:marLeft w:val="0"/>
      <w:marRight w:val="0"/>
      <w:marTop w:val="0"/>
      <w:marBottom w:val="0"/>
      <w:divBdr>
        <w:top w:val="none" w:sz="0" w:space="0" w:color="auto"/>
        <w:left w:val="none" w:sz="0" w:space="0" w:color="auto"/>
        <w:bottom w:val="none" w:sz="0" w:space="0" w:color="auto"/>
        <w:right w:val="none" w:sz="0" w:space="0" w:color="auto"/>
      </w:divBdr>
    </w:div>
    <w:div w:id="1418745699">
      <w:bodyDiv w:val="1"/>
      <w:marLeft w:val="0"/>
      <w:marRight w:val="0"/>
      <w:marTop w:val="0"/>
      <w:marBottom w:val="0"/>
      <w:divBdr>
        <w:top w:val="none" w:sz="0" w:space="0" w:color="auto"/>
        <w:left w:val="none" w:sz="0" w:space="0" w:color="auto"/>
        <w:bottom w:val="none" w:sz="0" w:space="0" w:color="auto"/>
        <w:right w:val="none" w:sz="0" w:space="0" w:color="auto"/>
      </w:divBdr>
    </w:div>
    <w:div w:id="1422140197">
      <w:bodyDiv w:val="1"/>
      <w:marLeft w:val="0"/>
      <w:marRight w:val="0"/>
      <w:marTop w:val="0"/>
      <w:marBottom w:val="0"/>
      <w:divBdr>
        <w:top w:val="none" w:sz="0" w:space="0" w:color="auto"/>
        <w:left w:val="none" w:sz="0" w:space="0" w:color="auto"/>
        <w:bottom w:val="none" w:sz="0" w:space="0" w:color="auto"/>
        <w:right w:val="none" w:sz="0" w:space="0" w:color="auto"/>
      </w:divBdr>
    </w:div>
    <w:div w:id="1427144554">
      <w:bodyDiv w:val="1"/>
      <w:marLeft w:val="0"/>
      <w:marRight w:val="0"/>
      <w:marTop w:val="0"/>
      <w:marBottom w:val="0"/>
      <w:divBdr>
        <w:top w:val="none" w:sz="0" w:space="0" w:color="auto"/>
        <w:left w:val="none" w:sz="0" w:space="0" w:color="auto"/>
        <w:bottom w:val="none" w:sz="0" w:space="0" w:color="auto"/>
        <w:right w:val="none" w:sz="0" w:space="0" w:color="auto"/>
      </w:divBdr>
    </w:div>
    <w:div w:id="1438909506">
      <w:bodyDiv w:val="1"/>
      <w:marLeft w:val="0"/>
      <w:marRight w:val="0"/>
      <w:marTop w:val="0"/>
      <w:marBottom w:val="0"/>
      <w:divBdr>
        <w:top w:val="none" w:sz="0" w:space="0" w:color="auto"/>
        <w:left w:val="none" w:sz="0" w:space="0" w:color="auto"/>
        <w:bottom w:val="none" w:sz="0" w:space="0" w:color="auto"/>
        <w:right w:val="none" w:sz="0" w:space="0" w:color="auto"/>
      </w:divBdr>
    </w:div>
    <w:div w:id="1450004265">
      <w:bodyDiv w:val="1"/>
      <w:marLeft w:val="0"/>
      <w:marRight w:val="0"/>
      <w:marTop w:val="0"/>
      <w:marBottom w:val="0"/>
      <w:divBdr>
        <w:top w:val="none" w:sz="0" w:space="0" w:color="auto"/>
        <w:left w:val="none" w:sz="0" w:space="0" w:color="auto"/>
        <w:bottom w:val="none" w:sz="0" w:space="0" w:color="auto"/>
        <w:right w:val="none" w:sz="0" w:space="0" w:color="auto"/>
      </w:divBdr>
    </w:div>
    <w:div w:id="1490369530">
      <w:bodyDiv w:val="1"/>
      <w:marLeft w:val="0"/>
      <w:marRight w:val="0"/>
      <w:marTop w:val="0"/>
      <w:marBottom w:val="0"/>
      <w:divBdr>
        <w:top w:val="none" w:sz="0" w:space="0" w:color="auto"/>
        <w:left w:val="none" w:sz="0" w:space="0" w:color="auto"/>
        <w:bottom w:val="none" w:sz="0" w:space="0" w:color="auto"/>
        <w:right w:val="none" w:sz="0" w:space="0" w:color="auto"/>
      </w:divBdr>
    </w:div>
    <w:div w:id="1501310465">
      <w:bodyDiv w:val="1"/>
      <w:marLeft w:val="0"/>
      <w:marRight w:val="0"/>
      <w:marTop w:val="0"/>
      <w:marBottom w:val="0"/>
      <w:divBdr>
        <w:top w:val="none" w:sz="0" w:space="0" w:color="auto"/>
        <w:left w:val="none" w:sz="0" w:space="0" w:color="auto"/>
        <w:bottom w:val="none" w:sz="0" w:space="0" w:color="auto"/>
        <w:right w:val="none" w:sz="0" w:space="0" w:color="auto"/>
      </w:divBdr>
    </w:div>
    <w:div w:id="1517688614">
      <w:bodyDiv w:val="1"/>
      <w:marLeft w:val="0"/>
      <w:marRight w:val="0"/>
      <w:marTop w:val="0"/>
      <w:marBottom w:val="0"/>
      <w:divBdr>
        <w:top w:val="none" w:sz="0" w:space="0" w:color="auto"/>
        <w:left w:val="none" w:sz="0" w:space="0" w:color="auto"/>
        <w:bottom w:val="none" w:sz="0" w:space="0" w:color="auto"/>
        <w:right w:val="none" w:sz="0" w:space="0" w:color="auto"/>
      </w:divBdr>
    </w:div>
    <w:div w:id="1519806942">
      <w:bodyDiv w:val="1"/>
      <w:marLeft w:val="0"/>
      <w:marRight w:val="0"/>
      <w:marTop w:val="0"/>
      <w:marBottom w:val="0"/>
      <w:divBdr>
        <w:top w:val="none" w:sz="0" w:space="0" w:color="auto"/>
        <w:left w:val="none" w:sz="0" w:space="0" w:color="auto"/>
        <w:bottom w:val="none" w:sz="0" w:space="0" w:color="auto"/>
        <w:right w:val="none" w:sz="0" w:space="0" w:color="auto"/>
      </w:divBdr>
    </w:div>
    <w:div w:id="1525941349">
      <w:bodyDiv w:val="1"/>
      <w:marLeft w:val="0"/>
      <w:marRight w:val="0"/>
      <w:marTop w:val="0"/>
      <w:marBottom w:val="0"/>
      <w:divBdr>
        <w:top w:val="none" w:sz="0" w:space="0" w:color="auto"/>
        <w:left w:val="none" w:sz="0" w:space="0" w:color="auto"/>
        <w:bottom w:val="none" w:sz="0" w:space="0" w:color="auto"/>
        <w:right w:val="none" w:sz="0" w:space="0" w:color="auto"/>
      </w:divBdr>
    </w:div>
    <w:div w:id="1555387358">
      <w:bodyDiv w:val="1"/>
      <w:marLeft w:val="0"/>
      <w:marRight w:val="0"/>
      <w:marTop w:val="0"/>
      <w:marBottom w:val="0"/>
      <w:divBdr>
        <w:top w:val="none" w:sz="0" w:space="0" w:color="auto"/>
        <w:left w:val="none" w:sz="0" w:space="0" w:color="auto"/>
        <w:bottom w:val="none" w:sz="0" w:space="0" w:color="auto"/>
        <w:right w:val="none" w:sz="0" w:space="0" w:color="auto"/>
      </w:divBdr>
    </w:div>
    <w:div w:id="1559971603">
      <w:bodyDiv w:val="1"/>
      <w:marLeft w:val="0"/>
      <w:marRight w:val="0"/>
      <w:marTop w:val="0"/>
      <w:marBottom w:val="0"/>
      <w:divBdr>
        <w:top w:val="none" w:sz="0" w:space="0" w:color="auto"/>
        <w:left w:val="none" w:sz="0" w:space="0" w:color="auto"/>
        <w:bottom w:val="none" w:sz="0" w:space="0" w:color="auto"/>
        <w:right w:val="none" w:sz="0" w:space="0" w:color="auto"/>
      </w:divBdr>
    </w:div>
    <w:div w:id="1598371448">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3143841">
      <w:bodyDiv w:val="1"/>
      <w:marLeft w:val="0"/>
      <w:marRight w:val="0"/>
      <w:marTop w:val="0"/>
      <w:marBottom w:val="0"/>
      <w:divBdr>
        <w:top w:val="none" w:sz="0" w:space="0" w:color="auto"/>
        <w:left w:val="none" w:sz="0" w:space="0" w:color="auto"/>
        <w:bottom w:val="none" w:sz="0" w:space="0" w:color="auto"/>
        <w:right w:val="none" w:sz="0" w:space="0" w:color="auto"/>
      </w:divBdr>
    </w:div>
    <w:div w:id="1685205049">
      <w:bodyDiv w:val="1"/>
      <w:marLeft w:val="0"/>
      <w:marRight w:val="0"/>
      <w:marTop w:val="0"/>
      <w:marBottom w:val="0"/>
      <w:divBdr>
        <w:top w:val="none" w:sz="0" w:space="0" w:color="auto"/>
        <w:left w:val="none" w:sz="0" w:space="0" w:color="auto"/>
        <w:bottom w:val="none" w:sz="0" w:space="0" w:color="auto"/>
        <w:right w:val="none" w:sz="0" w:space="0" w:color="auto"/>
      </w:divBdr>
    </w:div>
    <w:div w:id="1703897150">
      <w:bodyDiv w:val="1"/>
      <w:marLeft w:val="0"/>
      <w:marRight w:val="0"/>
      <w:marTop w:val="0"/>
      <w:marBottom w:val="0"/>
      <w:divBdr>
        <w:top w:val="none" w:sz="0" w:space="0" w:color="auto"/>
        <w:left w:val="none" w:sz="0" w:space="0" w:color="auto"/>
        <w:bottom w:val="none" w:sz="0" w:space="0" w:color="auto"/>
        <w:right w:val="none" w:sz="0" w:space="0" w:color="auto"/>
      </w:divBdr>
      <w:divsChild>
        <w:div w:id="1926911999">
          <w:marLeft w:val="1166"/>
          <w:marRight w:val="0"/>
          <w:marTop w:val="77"/>
          <w:marBottom w:val="0"/>
          <w:divBdr>
            <w:top w:val="none" w:sz="0" w:space="0" w:color="auto"/>
            <w:left w:val="none" w:sz="0" w:space="0" w:color="auto"/>
            <w:bottom w:val="none" w:sz="0" w:space="0" w:color="auto"/>
            <w:right w:val="none" w:sz="0" w:space="0" w:color="auto"/>
          </w:divBdr>
        </w:div>
      </w:divsChild>
    </w:div>
    <w:div w:id="1739085948">
      <w:bodyDiv w:val="1"/>
      <w:marLeft w:val="0"/>
      <w:marRight w:val="0"/>
      <w:marTop w:val="0"/>
      <w:marBottom w:val="0"/>
      <w:divBdr>
        <w:top w:val="none" w:sz="0" w:space="0" w:color="auto"/>
        <w:left w:val="none" w:sz="0" w:space="0" w:color="auto"/>
        <w:bottom w:val="none" w:sz="0" w:space="0" w:color="auto"/>
        <w:right w:val="none" w:sz="0" w:space="0" w:color="auto"/>
      </w:divBdr>
    </w:div>
    <w:div w:id="1739353269">
      <w:bodyDiv w:val="1"/>
      <w:marLeft w:val="0"/>
      <w:marRight w:val="0"/>
      <w:marTop w:val="0"/>
      <w:marBottom w:val="0"/>
      <w:divBdr>
        <w:top w:val="none" w:sz="0" w:space="0" w:color="auto"/>
        <w:left w:val="none" w:sz="0" w:space="0" w:color="auto"/>
        <w:bottom w:val="none" w:sz="0" w:space="0" w:color="auto"/>
        <w:right w:val="none" w:sz="0" w:space="0" w:color="auto"/>
      </w:divBdr>
    </w:div>
    <w:div w:id="1781023437">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31676577">
      <w:bodyDiv w:val="1"/>
      <w:marLeft w:val="0"/>
      <w:marRight w:val="0"/>
      <w:marTop w:val="0"/>
      <w:marBottom w:val="0"/>
      <w:divBdr>
        <w:top w:val="none" w:sz="0" w:space="0" w:color="auto"/>
        <w:left w:val="none" w:sz="0" w:space="0" w:color="auto"/>
        <w:bottom w:val="none" w:sz="0" w:space="0" w:color="auto"/>
        <w:right w:val="none" w:sz="0" w:space="0" w:color="auto"/>
      </w:divBdr>
    </w:div>
    <w:div w:id="1869028442">
      <w:bodyDiv w:val="1"/>
      <w:marLeft w:val="0"/>
      <w:marRight w:val="0"/>
      <w:marTop w:val="0"/>
      <w:marBottom w:val="0"/>
      <w:divBdr>
        <w:top w:val="none" w:sz="0" w:space="0" w:color="auto"/>
        <w:left w:val="none" w:sz="0" w:space="0" w:color="auto"/>
        <w:bottom w:val="none" w:sz="0" w:space="0" w:color="auto"/>
        <w:right w:val="none" w:sz="0" w:space="0" w:color="auto"/>
      </w:divBdr>
    </w:div>
    <w:div w:id="1877966325">
      <w:bodyDiv w:val="1"/>
      <w:marLeft w:val="0"/>
      <w:marRight w:val="0"/>
      <w:marTop w:val="0"/>
      <w:marBottom w:val="0"/>
      <w:divBdr>
        <w:top w:val="none" w:sz="0" w:space="0" w:color="auto"/>
        <w:left w:val="none" w:sz="0" w:space="0" w:color="auto"/>
        <w:bottom w:val="none" w:sz="0" w:space="0" w:color="auto"/>
        <w:right w:val="none" w:sz="0" w:space="0" w:color="auto"/>
      </w:divBdr>
    </w:div>
    <w:div w:id="1895460754">
      <w:bodyDiv w:val="1"/>
      <w:marLeft w:val="0"/>
      <w:marRight w:val="0"/>
      <w:marTop w:val="0"/>
      <w:marBottom w:val="0"/>
      <w:divBdr>
        <w:top w:val="none" w:sz="0" w:space="0" w:color="auto"/>
        <w:left w:val="none" w:sz="0" w:space="0" w:color="auto"/>
        <w:bottom w:val="none" w:sz="0" w:space="0" w:color="auto"/>
        <w:right w:val="none" w:sz="0" w:space="0" w:color="auto"/>
      </w:divBdr>
    </w:div>
    <w:div w:id="1903250767">
      <w:bodyDiv w:val="1"/>
      <w:marLeft w:val="0"/>
      <w:marRight w:val="0"/>
      <w:marTop w:val="0"/>
      <w:marBottom w:val="0"/>
      <w:divBdr>
        <w:top w:val="none" w:sz="0" w:space="0" w:color="auto"/>
        <w:left w:val="none" w:sz="0" w:space="0" w:color="auto"/>
        <w:bottom w:val="none" w:sz="0" w:space="0" w:color="auto"/>
        <w:right w:val="none" w:sz="0" w:space="0" w:color="auto"/>
      </w:divBdr>
    </w:div>
    <w:div w:id="1932272256">
      <w:bodyDiv w:val="1"/>
      <w:marLeft w:val="0"/>
      <w:marRight w:val="0"/>
      <w:marTop w:val="0"/>
      <w:marBottom w:val="0"/>
      <w:divBdr>
        <w:top w:val="none" w:sz="0" w:space="0" w:color="auto"/>
        <w:left w:val="none" w:sz="0" w:space="0" w:color="auto"/>
        <w:bottom w:val="none" w:sz="0" w:space="0" w:color="auto"/>
        <w:right w:val="none" w:sz="0" w:space="0" w:color="auto"/>
      </w:divBdr>
    </w:div>
    <w:div w:id="1949585762">
      <w:bodyDiv w:val="1"/>
      <w:marLeft w:val="0"/>
      <w:marRight w:val="0"/>
      <w:marTop w:val="0"/>
      <w:marBottom w:val="0"/>
      <w:divBdr>
        <w:top w:val="none" w:sz="0" w:space="0" w:color="auto"/>
        <w:left w:val="none" w:sz="0" w:space="0" w:color="auto"/>
        <w:bottom w:val="none" w:sz="0" w:space="0" w:color="auto"/>
        <w:right w:val="none" w:sz="0" w:space="0" w:color="auto"/>
      </w:divBdr>
    </w:div>
    <w:div w:id="1962882758">
      <w:bodyDiv w:val="1"/>
      <w:marLeft w:val="0"/>
      <w:marRight w:val="0"/>
      <w:marTop w:val="0"/>
      <w:marBottom w:val="0"/>
      <w:divBdr>
        <w:top w:val="none" w:sz="0" w:space="0" w:color="auto"/>
        <w:left w:val="none" w:sz="0" w:space="0" w:color="auto"/>
        <w:bottom w:val="none" w:sz="0" w:space="0" w:color="auto"/>
        <w:right w:val="none" w:sz="0" w:space="0" w:color="auto"/>
      </w:divBdr>
      <w:divsChild>
        <w:div w:id="139421149">
          <w:marLeft w:val="1166"/>
          <w:marRight w:val="0"/>
          <w:marTop w:val="86"/>
          <w:marBottom w:val="0"/>
          <w:divBdr>
            <w:top w:val="none" w:sz="0" w:space="0" w:color="auto"/>
            <w:left w:val="none" w:sz="0" w:space="0" w:color="auto"/>
            <w:bottom w:val="none" w:sz="0" w:space="0" w:color="auto"/>
            <w:right w:val="none" w:sz="0" w:space="0" w:color="auto"/>
          </w:divBdr>
        </w:div>
      </w:divsChild>
    </w:div>
    <w:div w:id="1980185097">
      <w:bodyDiv w:val="1"/>
      <w:marLeft w:val="0"/>
      <w:marRight w:val="0"/>
      <w:marTop w:val="0"/>
      <w:marBottom w:val="0"/>
      <w:divBdr>
        <w:top w:val="none" w:sz="0" w:space="0" w:color="auto"/>
        <w:left w:val="none" w:sz="0" w:space="0" w:color="auto"/>
        <w:bottom w:val="none" w:sz="0" w:space="0" w:color="auto"/>
        <w:right w:val="none" w:sz="0" w:space="0" w:color="auto"/>
      </w:divBdr>
      <w:divsChild>
        <w:div w:id="687877306">
          <w:marLeft w:val="274"/>
          <w:marRight w:val="0"/>
          <w:marTop w:val="86"/>
          <w:marBottom w:val="0"/>
          <w:divBdr>
            <w:top w:val="none" w:sz="0" w:space="0" w:color="auto"/>
            <w:left w:val="none" w:sz="0" w:space="0" w:color="auto"/>
            <w:bottom w:val="none" w:sz="0" w:space="0" w:color="auto"/>
            <w:right w:val="none" w:sz="0" w:space="0" w:color="auto"/>
          </w:divBdr>
        </w:div>
        <w:div w:id="1591817032">
          <w:marLeft w:val="274"/>
          <w:marRight w:val="0"/>
          <w:marTop w:val="86"/>
          <w:marBottom w:val="0"/>
          <w:divBdr>
            <w:top w:val="none" w:sz="0" w:space="0" w:color="auto"/>
            <w:left w:val="none" w:sz="0" w:space="0" w:color="auto"/>
            <w:bottom w:val="none" w:sz="0" w:space="0" w:color="auto"/>
            <w:right w:val="none" w:sz="0" w:space="0" w:color="auto"/>
          </w:divBdr>
        </w:div>
      </w:divsChild>
    </w:div>
    <w:div w:id="2047098329">
      <w:bodyDiv w:val="1"/>
      <w:marLeft w:val="0"/>
      <w:marRight w:val="0"/>
      <w:marTop w:val="0"/>
      <w:marBottom w:val="0"/>
      <w:divBdr>
        <w:top w:val="none" w:sz="0" w:space="0" w:color="auto"/>
        <w:left w:val="none" w:sz="0" w:space="0" w:color="auto"/>
        <w:bottom w:val="none" w:sz="0" w:space="0" w:color="auto"/>
        <w:right w:val="none" w:sz="0" w:space="0" w:color="auto"/>
      </w:divBdr>
      <w:divsChild>
        <w:div w:id="2368984">
          <w:marLeft w:val="360"/>
          <w:marRight w:val="0"/>
          <w:marTop w:val="86"/>
          <w:marBottom w:val="0"/>
          <w:divBdr>
            <w:top w:val="none" w:sz="0" w:space="0" w:color="auto"/>
            <w:left w:val="none" w:sz="0" w:space="0" w:color="auto"/>
            <w:bottom w:val="none" w:sz="0" w:space="0" w:color="auto"/>
            <w:right w:val="none" w:sz="0" w:space="0" w:color="auto"/>
          </w:divBdr>
        </w:div>
        <w:div w:id="2147158032">
          <w:marLeft w:val="360"/>
          <w:marRight w:val="0"/>
          <w:marTop w:val="86"/>
          <w:marBottom w:val="0"/>
          <w:divBdr>
            <w:top w:val="none" w:sz="0" w:space="0" w:color="auto"/>
            <w:left w:val="none" w:sz="0" w:space="0" w:color="auto"/>
            <w:bottom w:val="none" w:sz="0" w:space="0" w:color="auto"/>
            <w:right w:val="none" w:sz="0" w:space="0" w:color="auto"/>
          </w:divBdr>
        </w:div>
        <w:div w:id="1453281462">
          <w:marLeft w:val="360"/>
          <w:marRight w:val="0"/>
          <w:marTop w:val="86"/>
          <w:marBottom w:val="0"/>
          <w:divBdr>
            <w:top w:val="none" w:sz="0" w:space="0" w:color="auto"/>
            <w:left w:val="none" w:sz="0" w:space="0" w:color="auto"/>
            <w:bottom w:val="none" w:sz="0" w:space="0" w:color="auto"/>
            <w:right w:val="none" w:sz="0" w:space="0" w:color="auto"/>
          </w:divBdr>
        </w:div>
      </w:divsChild>
    </w:div>
    <w:div w:id="2056421169">
      <w:bodyDiv w:val="1"/>
      <w:marLeft w:val="0"/>
      <w:marRight w:val="0"/>
      <w:marTop w:val="0"/>
      <w:marBottom w:val="0"/>
      <w:divBdr>
        <w:top w:val="none" w:sz="0" w:space="0" w:color="auto"/>
        <w:left w:val="none" w:sz="0" w:space="0" w:color="auto"/>
        <w:bottom w:val="none" w:sz="0" w:space="0" w:color="auto"/>
        <w:right w:val="none" w:sz="0" w:space="0" w:color="auto"/>
      </w:divBdr>
    </w:div>
    <w:div w:id="2070836198">
      <w:bodyDiv w:val="1"/>
      <w:marLeft w:val="0"/>
      <w:marRight w:val="0"/>
      <w:marTop w:val="0"/>
      <w:marBottom w:val="0"/>
      <w:divBdr>
        <w:top w:val="none" w:sz="0" w:space="0" w:color="auto"/>
        <w:left w:val="none" w:sz="0" w:space="0" w:color="auto"/>
        <w:bottom w:val="none" w:sz="0" w:space="0" w:color="auto"/>
        <w:right w:val="none" w:sz="0" w:space="0" w:color="auto"/>
      </w:divBdr>
    </w:div>
    <w:div w:id="2089844546">
      <w:bodyDiv w:val="1"/>
      <w:marLeft w:val="0"/>
      <w:marRight w:val="0"/>
      <w:marTop w:val="0"/>
      <w:marBottom w:val="0"/>
      <w:divBdr>
        <w:top w:val="none" w:sz="0" w:space="0" w:color="auto"/>
        <w:left w:val="none" w:sz="0" w:space="0" w:color="auto"/>
        <w:bottom w:val="none" w:sz="0" w:space="0" w:color="auto"/>
        <w:right w:val="none" w:sz="0" w:space="0" w:color="auto"/>
      </w:divBdr>
    </w:div>
    <w:div w:id="2098674930">
      <w:bodyDiv w:val="1"/>
      <w:marLeft w:val="0"/>
      <w:marRight w:val="0"/>
      <w:marTop w:val="0"/>
      <w:marBottom w:val="0"/>
      <w:divBdr>
        <w:top w:val="none" w:sz="0" w:space="0" w:color="auto"/>
        <w:left w:val="none" w:sz="0" w:space="0" w:color="auto"/>
        <w:bottom w:val="none" w:sz="0" w:space="0" w:color="auto"/>
        <w:right w:val="none" w:sz="0" w:space="0" w:color="auto"/>
      </w:divBdr>
      <w:divsChild>
        <w:div w:id="548417524">
          <w:marLeft w:val="274"/>
          <w:marRight w:val="0"/>
          <w:marTop w:val="86"/>
          <w:marBottom w:val="0"/>
          <w:divBdr>
            <w:top w:val="none" w:sz="0" w:space="0" w:color="auto"/>
            <w:left w:val="none" w:sz="0" w:space="0" w:color="auto"/>
            <w:bottom w:val="none" w:sz="0" w:space="0" w:color="auto"/>
            <w:right w:val="none" w:sz="0" w:space="0" w:color="auto"/>
          </w:divBdr>
        </w:div>
        <w:div w:id="1607615204">
          <w:marLeft w:val="274"/>
          <w:marRight w:val="0"/>
          <w:marTop w:val="86"/>
          <w:marBottom w:val="0"/>
          <w:divBdr>
            <w:top w:val="none" w:sz="0" w:space="0" w:color="auto"/>
            <w:left w:val="none" w:sz="0" w:space="0" w:color="auto"/>
            <w:bottom w:val="none" w:sz="0" w:space="0" w:color="auto"/>
            <w:right w:val="none" w:sz="0" w:space="0" w:color="auto"/>
          </w:divBdr>
        </w:div>
        <w:div w:id="1151752330">
          <w:marLeft w:val="274"/>
          <w:marRight w:val="0"/>
          <w:marTop w:val="86"/>
          <w:marBottom w:val="0"/>
          <w:divBdr>
            <w:top w:val="none" w:sz="0" w:space="0" w:color="auto"/>
            <w:left w:val="none" w:sz="0" w:space="0" w:color="auto"/>
            <w:bottom w:val="none" w:sz="0" w:space="0" w:color="auto"/>
            <w:right w:val="none" w:sz="0" w:space="0" w:color="auto"/>
          </w:divBdr>
        </w:div>
        <w:div w:id="846553972">
          <w:marLeft w:val="274"/>
          <w:marRight w:val="0"/>
          <w:marTop w:val="86"/>
          <w:marBottom w:val="0"/>
          <w:divBdr>
            <w:top w:val="none" w:sz="0" w:space="0" w:color="auto"/>
            <w:left w:val="none" w:sz="0" w:space="0" w:color="auto"/>
            <w:bottom w:val="none" w:sz="0" w:space="0" w:color="auto"/>
            <w:right w:val="none" w:sz="0" w:space="0" w:color="auto"/>
          </w:divBdr>
        </w:div>
      </w:divsChild>
    </w:div>
    <w:div w:id="2133815834">
      <w:bodyDiv w:val="1"/>
      <w:marLeft w:val="0"/>
      <w:marRight w:val="0"/>
      <w:marTop w:val="0"/>
      <w:marBottom w:val="0"/>
      <w:divBdr>
        <w:top w:val="none" w:sz="0" w:space="0" w:color="auto"/>
        <w:left w:val="none" w:sz="0" w:space="0" w:color="auto"/>
        <w:bottom w:val="none" w:sz="0" w:space="0" w:color="auto"/>
        <w:right w:val="none" w:sz="0" w:space="0" w:color="auto"/>
      </w:divBdr>
    </w:div>
    <w:div w:id="2142065171">
      <w:bodyDiv w:val="1"/>
      <w:marLeft w:val="0"/>
      <w:marRight w:val="0"/>
      <w:marTop w:val="0"/>
      <w:marBottom w:val="0"/>
      <w:divBdr>
        <w:top w:val="none" w:sz="0" w:space="0" w:color="auto"/>
        <w:left w:val="none" w:sz="0" w:space="0" w:color="auto"/>
        <w:bottom w:val="none" w:sz="0" w:space="0" w:color="auto"/>
        <w:right w:val="none" w:sz="0" w:space="0" w:color="auto"/>
      </w:divBdr>
    </w:div>
    <w:div w:id="21431151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6.jpeg"/><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image" Target="media/image47.jpeg"/><Relationship Id="rId68" Type="http://schemas.openxmlformats.org/officeDocument/2006/relationships/image" Target="media/image52.jpeg"/><Relationship Id="rId2" Type="http://schemas.openxmlformats.org/officeDocument/2006/relationships/customXml" Target="../customXml/item2.xml"/><Relationship Id="rId16" Type="http://schemas.openxmlformats.org/officeDocument/2006/relationships/image" Target="media/image1.jpeg"/><Relationship Id="rId29" Type="http://schemas.openxmlformats.org/officeDocument/2006/relationships/image" Target="media/image13.jpeg"/><Relationship Id="rId11" Type="http://schemas.openxmlformats.org/officeDocument/2006/relationships/endnotes" Target="endnotes.xml"/><Relationship Id="rId24" Type="http://schemas.openxmlformats.org/officeDocument/2006/relationships/image" Target="media/image9.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image" Target="media/image42.jpeg"/><Relationship Id="rId66" Type="http://schemas.openxmlformats.org/officeDocument/2006/relationships/image" Target="media/image50.jpeg"/><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45.jpeg"/><Relationship Id="rId19" Type="http://schemas.openxmlformats.org/officeDocument/2006/relationships/image" Target="media/image4.jpeg"/><Relationship Id="rId14" Type="http://schemas.openxmlformats.org/officeDocument/2006/relationships/hyperlink" Target="https://www.faa.gov/air_traffic/publications/atpubs/aim_html/" TargetMode="External"/><Relationship Id="rId22" Type="http://schemas.openxmlformats.org/officeDocument/2006/relationships/image" Target="media/image7.jpeg"/><Relationship Id="rId27" Type="http://schemas.openxmlformats.org/officeDocument/2006/relationships/hyperlink" Target="https://www.ecfr.gov/cgi-bin/text-idx?SID=8404b1a25952bc103e6743e6fc72f700&amp;amp;mc=true&amp;amp;node=se14.2.91_1113&amp;amp;rgn=div8" TargetMode="External"/><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image" Target="media/image48.jpeg"/><Relationship Id="rId69" Type="http://schemas.openxmlformats.org/officeDocument/2006/relationships/image" Target="media/image53.jpeg"/><Relationship Id="rId8" Type="http://schemas.openxmlformats.org/officeDocument/2006/relationships/settings" Target="settings.xml"/><Relationship Id="rId51" Type="http://schemas.openxmlformats.org/officeDocument/2006/relationships/image" Target="media/image35.jpeg"/><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faa.gov/regulationspolicies/handbooksmanuals/aviation/faa-h-8083-28-aviation-weather-handbook"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30.jpeg"/><Relationship Id="rId59" Type="http://schemas.openxmlformats.org/officeDocument/2006/relationships/image" Target="media/image43.jpeg"/><Relationship Id="rId67" Type="http://schemas.openxmlformats.org/officeDocument/2006/relationships/image" Target="media/image51.jpeg"/><Relationship Id="rId20" Type="http://schemas.openxmlformats.org/officeDocument/2006/relationships/image" Target="media/image5.jpeg"/><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faa.gov/air_traffic/weather/asos/" TargetMode="External"/><Relationship Id="rId23" Type="http://schemas.openxmlformats.org/officeDocument/2006/relationships/image" Target="media/image8.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3.jpeg"/><Relationship Id="rId57" Type="http://schemas.openxmlformats.org/officeDocument/2006/relationships/image" Target="media/image41.jpeg"/><Relationship Id="rId10" Type="http://schemas.openxmlformats.org/officeDocument/2006/relationships/footnotes" Target="footnotes.xml"/><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faa.gov/regulations_policies/advisory_circulars/index.cfm/go/document.information/documentID/1036892" TargetMode="External"/><Relationship Id="rId18" Type="http://schemas.openxmlformats.org/officeDocument/2006/relationships/image" Target="media/image3.jpeg"/><Relationship Id="rId39" Type="http://schemas.openxmlformats.org/officeDocument/2006/relationships/image" Target="media/image23.jpeg"/><Relationship Id="rId34" Type="http://schemas.openxmlformats.org/officeDocument/2006/relationships/image" Target="media/image18.jpeg"/><Relationship Id="rId50" Type="http://schemas.openxmlformats.org/officeDocument/2006/relationships/image" Target="media/image34.jpeg"/><Relationship Id="rId55" Type="http://schemas.openxmlformats.org/officeDocument/2006/relationships/image" Target="media/image39.jpeg"/><Relationship Id="rId7" Type="http://schemas.openxmlformats.org/officeDocument/2006/relationships/styles" Target="styles.xml"/><Relationship Id="rId7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5YDFD77UPU3F-311-5865</_dlc_DocId>
    <_dlc_DocIdUrl xmlns="04289566-cf42-4ce7-aa7c-2469c3d4502e">
      <Url>https://avssp.faa.gov/avs/afsfaast/_layouts/15/DocIdRedir.aspx?ID=5YDFD77UPU3F-311-5865</Url>
      <Description>5YDFD77UPU3F-311-5865</Description>
    </_dlc_DocIdUrl>
    <IconOverlay xmlns="http://schemas.microsoft.com/sharepoint/v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A96BA-6A23-45C0-8ED7-F9964C3BB006}">
  <ds:schemaRefs>
    <ds:schemaRef ds:uri="http://schemas.openxmlformats.org/officeDocument/2006/bibliography"/>
  </ds:schemaRefs>
</ds:datastoreItem>
</file>

<file path=customXml/itemProps2.xml><?xml version="1.0" encoding="utf-8"?>
<ds:datastoreItem xmlns:ds="http://schemas.openxmlformats.org/officeDocument/2006/customXml" ds:itemID="{0C3C5B67-D1BC-4074-B9C6-60C201214EA7}"/>
</file>

<file path=customXml/itemProps3.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4.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04289566-cf42-4ce7-aa7c-2469c3d4502e"/>
    <ds:schemaRef ds:uri="ecb542af-4174-46c9-a9bc-633fc49e6e57"/>
  </ds:schemaRefs>
</ds:datastoreItem>
</file>

<file path=customXml/itemProps5.xml><?xml version="1.0" encoding="utf-8"?>
<ds:datastoreItem xmlns:ds="http://schemas.openxmlformats.org/officeDocument/2006/customXml" ds:itemID="{A2977E98-824A-4756-9277-61EB3C7D4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21</Pages>
  <Words>4415</Words>
  <Characters>25170</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3</cp:revision>
  <cp:lastPrinted>2024-06-13T15:36:00Z</cp:lastPrinted>
  <dcterms:created xsi:type="dcterms:W3CDTF">2024-09-20T17:42:00Z</dcterms:created>
  <dcterms:modified xsi:type="dcterms:W3CDTF">2024-09-20T17:50:00Z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294749ee-64bf-469a-aa13-6062e5b26c86</vt:lpwstr>
  </property>
</Properties>
</file>